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960"/>
        <w:gridCol w:w="4298"/>
        <w:gridCol w:w="1872"/>
        <w:gridCol w:w="1885"/>
      </w:tblGrid>
      <w:tr w:rsidR="00D31246" w:rsidTr="00E366DE">
        <w:tc>
          <w:tcPr>
            <w:tcW w:w="9015" w:type="dxa"/>
            <w:gridSpan w:val="4"/>
          </w:tcPr>
          <w:p w:rsidR="00D31246" w:rsidRDefault="00D31246" w:rsidP="00E366DE">
            <w:pPr>
              <w:spacing w:line="259" w:lineRule="auto"/>
              <w:rPr>
                <w:rFonts w:ascii="Calibri" w:eastAsia="Calibri" w:hAnsi="Calibri" w:cs="Calibri"/>
                <w:sz w:val="28"/>
                <w:szCs w:val="28"/>
              </w:rPr>
            </w:pPr>
            <w:r w:rsidRPr="5D105979">
              <w:rPr>
                <w:rFonts w:ascii="Calibri" w:eastAsia="Calibri" w:hAnsi="Calibri" w:cs="Calibri"/>
                <w:sz w:val="28"/>
                <w:szCs w:val="28"/>
              </w:rPr>
              <w:t>Subject: Music and Performing Arts Year 8 Curriculum Map 2022-2023</w:t>
            </w:r>
          </w:p>
          <w:p w:rsidR="00D31246" w:rsidRDefault="00D31246" w:rsidP="00E366DE">
            <w:pPr>
              <w:spacing w:line="259" w:lineRule="auto"/>
              <w:rPr>
                <w:rFonts w:ascii="Calibri" w:eastAsia="Calibri" w:hAnsi="Calibri" w:cs="Calibri"/>
              </w:rPr>
            </w:pPr>
          </w:p>
        </w:tc>
      </w:tr>
      <w:tr w:rsidR="00D31246" w:rsidTr="00E366DE">
        <w:tc>
          <w:tcPr>
            <w:tcW w:w="960" w:type="dxa"/>
          </w:tcPr>
          <w:p w:rsidR="00D31246" w:rsidRPr="00D31246" w:rsidRDefault="00D31246" w:rsidP="00E366DE">
            <w:pPr>
              <w:spacing w:line="259" w:lineRule="auto"/>
              <w:rPr>
                <w:rFonts w:eastAsia="Calibri" w:cstheme="minorHAnsi"/>
              </w:rPr>
            </w:pPr>
            <w:r w:rsidRPr="00D31246">
              <w:rPr>
                <w:rFonts w:eastAsia="Calibri" w:cstheme="minorHAnsi"/>
              </w:rPr>
              <w:t>Terms</w:t>
            </w:r>
          </w:p>
        </w:tc>
        <w:tc>
          <w:tcPr>
            <w:tcW w:w="4298" w:type="dxa"/>
          </w:tcPr>
          <w:p w:rsidR="00D31246" w:rsidRPr="00D31246" w:rsidRDefault="00D31246" w:rsidP="00E366DE">
            <w:pPr>
              <w:spacing w:line="259" w:lineRule="auto"/>
              <w:rPr>
                <w:rFonts w:eastAsia="Calibri" w:cstheme="minorHAnsi"/>
                <w:color w:val="0070C0"/>
              </w:rPr>
            </w:pPr>
            <w:r w:rsidRPr="00D31246">
              <w:rPr>
                <w:rFonts w:eastAsia="Calibri" w:cstheme="minorHAnsi"/>
                <w:b/>
                <w:bCs/>
              </w:rPr>
              <w:t>Topics covered</w:t>
            </w:r>
            <w:r w:rsidRPr="00D31246">
              <w:rPr>
                <w:rFonts w:eastAsia="Calibri" w:cstheme="minorHAnsi"/>
              </w:rPr>
              <w:t xml:space="preserve"> and </w:t>
            </w:r>
            <w:r w:rsidRPr="00D31246">
              <w:rPr>
                <w:rFonts w:eastAsia="Calibri" w:cstheme="minorHAnsi"/>
                <w:b/>
                <w:bCs/>
                <w:color w:val="0070C0"/>
              </w:rPr>
              <w:t>core knowledge and skills</w:t>
            </w:r>
          </w:p>
        </w:tc>
        <w:tc>
          <w:tcPr>
            <w:tcW w:w="1872" w:type="dxa"/>
          </w:tcPr>
          <w:p w:rsidR="00D31246" w:rsidRPr="00D31246" w:rsidRDefault="00D31246" w:rsidP="00E366DE">
            <w:pPr>
              <w:spacing w:line="259" w:lineRule="auto"/>
              <w:rPr>
                <w:rFonts w:eastAsia="Calibri" w:cstheme="minorHAnsi"/>
              </w:rPr>
            </w:pPr>
            <w:r w:rsidRPr="00D31246">
              <w:rPr>
                <w:rFonts w:eastAsia="Calibri" w:cstheme="minorHAnsi"/>
              </w:rPr>
              <w:t>Links to careers</w:t>
            </w:r>
          </w:p>
        </w:tc>
        <w:tc>
          <w:tcPr>
            <w:tcW w:w="1885" w:type="dxa"/>
          </w:tcPr>
          <w:p w:rsidR="00D31246" w:rsidRPr="00D6096A" w:rsidRDefault="00D31246" w:rsidP="00E366DE">
            <w:pPr>
              <w:spacing w:line="259" w:lineRule="auto"/>
              <w:rPr>
                <w:rFonts w:eastAsia="Calibri" w:cstheme="minorHAnsi"/>
                <w:sz w:val="18"/>
                <w:szCs w:val="18"/>
              </w:rPr>
            </w:pPr>
            <w:r w:rsidRPr="00D6096A">
              <w:rPr>
                <w:rFonts w:eastAsia="Calibri" w:cstheme="minorHAnsi"/>
                <w:sz w:val="18"/>
                <w:szCs w:val="18"/>
              </w:rPr>
              <w:t>Links to the Knowledge organiser and other additional resources</w:t>
            </w:r>
          </w:p>
        </w:tc>
      </w:tr>
      <w:tr w:rsidR="00D31246" w:rsidTr="00E366DE">
        <w:tc>
          <w:tcPr>
            <w:tcW w:w="960" w:type="dxa"/>
          </w:tcPr>
          <w:p w:rsidR="00D31246" w:rsidRPr="00D31246" w:rsidRDefault="00D31246" w:rsidP="00E366DE">
            <w:pPr>
              <w:spacing w:line="259" w:lineRule="auto"/>
              <w:rPr>
                <w:rFonts w:eastAsia="Calibri" w:cstheme="minorHAnsi"/>
              </w:rPr>
            </w:pPr>
            <w:r w:rsidRPr="00D31246">
              <w:rPr>
                <w:rFonts w:eastAsia="Calibri" w:cstheme="minorHAnsi"/>
              </w:rPr>
              <w:t>Half term 1</w:t>
            </w:r>
          </w:p>
        </w:tc>
        <w:tc>
          <w:tcPr>
            <w:tcW w:w="4298" w:type="dxa"/>
          </w:tcPr>
          <w:p w:rsidR="00D31246" w:rsidRPr="00D6096A" w:rsidRDefault="00D31246" w:rsidP="00E366DE">
            <w:pPr>
              <w:pStyle w:val="Header"/>
              <w:rPr>
                <w:rFonts w:eastAsiaTheme="minorEastAsia" w:cstheme="minorHAnsi"/>
                <w:bCs/>
              </w:rPr>
            </w:pPr>
            <w:proofErr w:type="spellStart"/>
            <w:r w:rsidRPr="00D6096A">
              <w:rPr>
                <w:rFonts w:eastAsiaTheme="minorEastAsia" w:cstheme="minorHAnsi"/>
                <w:bCs/>
              </w:rPr>
              <w:t>Superheros</w:t>
            </w:r>
            <w:proofErr w:type="spellEnd"/>
            <w:r w:rsidRPr="00D6096A">
              <w:rPr>
                <w:rFonts w:eastAsiaTheme="minorEastAsia" w:cstheme="minorHAnsi"/>
                <w:bCs/>
              </w:rPr>
              <w:t xml:space="preserve">! Students will explore the qualities a ‘superhero’ have. Investigating if all </w:t>
            </w:r>
            <w:proofErr w:type="spellStart"/>
            <w:r w:rsidRPr="00D6096A">
              <w:rPr>
                <w:rFonts w:eastAsiaTheme="minorEastAsia" w:cstheme="minorHAnsi"/>
                <w:bCs/>
              </w:rPr>
              <w:t>superheros</w:t>
            </w:r>
            <w:proofErr w:type="spellEnd"/>
            <w:r w:rsidRPr="00D6096A">
              <w:rPr>
                <w:rFonts w:eastAsiaTheme="minorEastAsia" w:cstheme="minorHAnsi"/>
                <w:bCs/>
              </w:rPr>
              <w:t xml:space="preserve"> wear capes or can they be normal citizens? Students will research and understand the different elements which are typically used in a superhero film/novel/play. Students will also be able to understand how different music can create a different effect on the audience. Students will also understand the basics to drama, building on their skills learnt in year 7.</w:t>
            </w:r>
          </w:p>
          <w:p w:rsidR="00D6096A" w:rsidRPr="00D6096A" w:rsidRDefault="00D6096A" w:rsidP="00E366DE">
            <w:pPr>
              <w:pStyle w:val="Header"/>
              <w:rPr>
                <w:rFonts w:eastAsiaTheme="minorEastAsia" w:cstheme="minorHAnsi"/>
                <w:bCs/>
              </w:rPr>
            </w:pPr>
          </w:p>
        </w:tc>
        <w:tc>
          <w:tcPr>
            <w:tcW w:w="1872" w:type="dxa"/>
          </w:tcPr>
          <w:p w:rsidR="00D31246" w:rsidRPr="00D31246" w:rsidRDefault="00D31246" w:rsidP="00E366DE">
            <w:pPr>
              <w:spacing w:line="259" w:lineRule="auto"/>
              <w:rPr>
                <w:rFonts w:eastAsia="Calibri" w:cstheme="minorHAnsi"/>
              </w:rPr>
            </w:pPr>
          </w:p>
          <w:p w:rsidR="00D31246" w:rsidRPr="00D31246" w:rsidRDefault="00A4781B" w:rsidP="00E366DE">
            <w:pPr>
              <w:spacing w:after="60"/>
              <w:rPr>
                <w:rFonts w:eastAsia="Calibri" w:cstheme="minorHAnsi"/>
                <w:color w:val="000000" w:themeColor="text1"/>
                <w:lang w:val="en-US"/>
              </w:rPr>
            </w:pPr>
            <w:hyperlink r:id="rId6">
              <w:r w:rsidR="00D31246" w:rsidRPr="00D31246">
                <w:rPr>
                  <w:rStyle w:val="Hyperlink"/>
                  <w:rFonts w:eastAsia="Times New Roman" w:cstheme="minorHAnsi"/>
                </w:rPr>
                <w:t>https://uk.indeed.com/Performing-Arts-jobs-in-Grimsby?vjk=890dd750cd1e8142</w:t>
              </w:r>
            </w:hyperlink>
          </w:p>
          <w:p w:rsidR="00D31246" w:rsidRPr="00D31246" w:rsidRDefault="00D31246" w:rsidP="00E366DE">
            <w:pPr>
              <w:spacing w:line="259" w:lineRule="auto"/>
              <w:rPr>
                <w:rFonts w:eastAsia="Calibri" w:cstheme="minorHAnsi"/>
              </w:rPr>
            </w:pPr>
          </w:p>
        </w:tc>
        <w:tc>
          <w:tcPr>
            <w:tcW w:w="1885" w:type="dxa"/>
          </w:tcPr>
          <w:p w:rsidR="00D31246" w:rsidRPr="00D31246" w:rsidRDefault="00D31246" w:rsidP="00E366DE">
            <w:pPr>
              <w:spacing w:line="259" w:lineRule="auto"/>
              <w:rPr>
                <w:rFonts w:eastAsia="Calibri" w:cstheme="minorHAnsi"/>
              </w:rPr>
            </w:pPr>
            <w:r w:rsidRPr="00D31246">
              <w:rPr>
                <w:rFonts w:eastAsia="Calibri" w:cstheme="minorHAnsi"/>
              </w:rPr>
              <w:t xml:space="preserve">This link would take you to the KO on our website </w:t>
            </w:r>
          </w:p>
          <w:p w:rsidR="00D31246" w:rsidRPr="00D31246" w:rsidRDefault="00D31246" w:rsidP="00E366DE">
            <w:pPr>
              <w:spacing w:line="259" w:lineRule="auto"/>
              <w:rPr>
                <w:rFonts w:eastAsia="Calibri" w:cstheme="minorHAnsi"/>
              </w:rPr>
            </w:pPr>
          </w:p>
          <w:p w:rsidR="00D31246" w:rsidRDefault="00A4781B" w:rsidP="00E366DE">
            <w:pPr>
              <w:spacing w:line="259" w:lineRule="auto"/>
            </w:pPr>
            <w:hyperlink r:id="rId7" w:history="1">
              <w:r w:rsidRPr="00D87A34">
                <w:rPr>
                  <w:rStyle w:val="Hyperlink"/>
                </w:rPr>
                <w:t>https://maritime.rivoagency.com/admin/wp-content/uploads/sites/20/2022/10/Superhero-KO.pdf</w:t>
              </w:r>
            </w:hyperlink>
          </w:p>
          <w:p w:rsidR="00A4781B" w:rsidRPr="00D31246" w:rsidRDefault="00A4781B" w:rsidP="00E366DE">
            <w:pPr>
              <w:spacing w:line="259" w:lineRule="auto"/>
              <w:rPr>
                <w:rFonts w:eastAsia="Calibri" w:cstheme="minorHAnsi"/>
              </w:rPr>
            </w:pPr>
          </w:p>
          <w:p w:rsidR="00D31246" w:rsidRPr="00D31246" w:rsidRDefault="00D31246" w:rsidP="00E366DE">
            <w:pPr>
              <w:spacing w:line="259" w:lineRule="auto"/>
              <w:rPr>
                <w:rFonts w:eastAsia="Calibri" w:cstheme="minorHAnsi"/>
              </w:rPr>
            </w:pPr>
          </w:p>
        </w:tc>
      </w:tr>
      <w:tr w:rsidR="00D31246" w:rsidTr="00E366DE">
        <w:tc>
          <w:tcPr>
            <w:tcW w:w="960" w:type="dxa"/>
          </w:tcPr>
          <w:p w:rsidR="00D31246" w:rsidRPr="00D31246" w:rsidRDefault="00D31246" w:rsidP="00E366DE">
            <w:pPr>
              <w:spacing w:line="259" w:lineRule="auto"/>
              <w:rPr>
                <w:rFonts w:eastAsia="Calibri" w:cstheme="minorHAnsi"/>
              </w:rPr>
            </w:pPr>
            <w:r w:rsidRPr="00D31246">
              <w:rPr>
                <w:rFonts w:eastAsia="Calibri" w:cstheme="minorHAnsi"/>
              </w:rPr>
              <w:t>Half term 2</w:t>
            </w:r>
          </w:p>
        </w:tc>
        <w:tc>
          <w:tcPr>
            <w:tcW w:w="4298" w:type="dxa"/>
          </w:tcPr>
          <w:p w:rsidR="00D31246" w:rsidRPr="00D6096A" w:rsidRDefault="00D31246" w:rsidP="00E366DE">
            <w:pPr>
              <w:spacing w:line="259" w:lineRule="auto"/>
              <w:rPr>
                <w:rFonts w:eastAsia="Calibri" w:cstheme="minorHAnsi"/>
                <w:bCs/>
              </w:rPr>
            </w:pPr>
            <w:r w:rsidRPr="00D6096A">
              <w:rPr>
                <w:rFonts w:eastAsia="Calibri" w:cstheme="minorHAnsi"/>
                <w:bCs/>
              </w:rPr>
              <w:t>Students will Recap the different drama skills which they have currently learnt and apply these to practical work. Students will understand how to create an effective script and design their own superhero/superhero performance. Students will understand how what it takes to be a script writer/director/choreographer and apply this practically.</w:t>
            </w:r>
          </w:p>
          <w:p w:rsidR="00D6096A" w:rsidRPr="00D6096A" w:rsidRDefault="00D6096A" w:rsidP="00E366DE">
            <w:pPr>
              <w:spacing w:line="259" w:lineRule="auto"/>
              <w:rPr>
                <w:rFonts w:eastAsia="Calibri" w:cstheme="minorHAnsi"/>
                <w:bCs/>
              </w:rPr>
            </w:pPr>
          </w:p>
        </w:tc>
        <w:tc>
          <w:tcPr>
            <w:tcW w:w="1872" w:type="dxa"/>
          </w:tcPr>
          <w:p w:rsidR="00D31246" w:rsidRPr="00D31246" w:rsidRDefault="00A4781B" w:rsidP="00E366DE">
            <w:pPr>
              <w:spacing w:after="60"/>
              <w:rPr>
                <w:rFonts w:eastAsia="Calibri" w:cstheme="minorHAnsi"/>
                <w:color w:val="000000" w:themeColor="text1"/>
                <w:lang w:val="en-US"/>
              </w:rPr>
            </w:pPr>
            <w:hyperlink r:id="rId8">
              <w:r w:rsidR="00D31246" w:rsidRPr="00D31246">
                <w:rPr>
                  <w:rStyle w:val="Hyperlink"/>
                  <w:rFonts w:eastAsia="Times New Roman" w:cstheme="minorHAnsi"/>
                </w:rPr>
                <w:t>https://uk.indeed.com/Performing-Arts-jobs-in-Grimsby?vjk=890dd750cd1e8142</w:t>
              </w:r>
            </w:hyperlink>
          </w:p>
          <w:p w:rsidR="00D31246" w:rsidRPr="00D31246" w:rsidRDefault="00D31246" w:rsidP="00E366DE">
            <w:pPr>
              <w:spacing w:line="259" w:lineRule="auto"/>
              <w:rPr>
                <w:rFonts w:eastAsia="Calibri" w:cstheme="minorHAnsi"/>
              </w:rPr>
            </w:pPr>
          </w:p>
        </w:tc>
        <w:tc>
          <w:tcPr>
            <w:tcW w:w="1885" w:type="dxa"/>
          </w:tcPr>
          <w:p w:rsidR="00D31246" w:rsidRPr="00D31246" w:rsidRDefault="00D31246" w:rsidP="00E366DE">
            <w:pPr>
              <w:spacing w:line="259" w:lineRule="auto"/>
              <w:rPr>
                <w:rFonts w:eastAsia="Calibri" w:cstheme="minorHAnsi"/>
              </w:rPr>
            </w:pPr>
            <w:r w:rsidRPr="00D31246">
              <w:rPr>
                <w:rFonts w:eastAsia="Calibri" w:cstheme="minorHAnsi"/>
              </w:rPr>
              <w:t>This link would take you to the KO on our website</w:t>
            </w:r>
          </w:p>
          <w:p w:rsidR="00D31246" w:rsidRPr="00D31246" w:rsidRDefault="00D31246" w:rsidP="00E366DE">
            <w:pPr>
              <w:spacing w:line="259" w:lineRule="auto"/>
              <w:rPr>
                <w:rFonts w:eastAsia="Calibri" w:cstheme="minorHAnsi"/>
              </w:rPr>
            </w:pPr>
          </w:p>
          <w:p w:rsidR="00D31246" w:rsidRDefault="00A4781B" w:rsidP="00E366DE">
            <w:pPr>
              <w:spacing w:line="259" w:lineRule="auto"/>
            </w:pPr>
            <w:hyperlink r:id="rId9" w:history="1">
              <w:r w:rsidRPr="00D87A34">
                <w:rPr>
                  <w:rStyle w:val="Hyperlink"/>
                </w:rPr>
                <w:t>https://maritime.rivoagency.com/admin/wp-content/uploads/sites/20/2022/10/Superhero-KO.pdf</w:t>
              </w:r>
            </w:hyperlink>
          </w:p>
          <w:p w:rsidR="00A4781B" w:rsidRPr="00D31246" w:rsidRDefault="00A4781B" w:rsidP="00E366DE">
            <w:pPr>
              <w:spacing w:line="259" w:lineRule="auto"/>
              <w:rPr>
                <w:rFonts w:eastAsia="Calibri" w:cstheme="minorHAnsi"/>
              </w:rPr>
            </w:pPr>
            <w:bookmarkStart w:id="0" w:name="_GoBack"/>
            <w:bookmarkEnd w:id="0"/>
          </w:p>
        </w:tc>
      </w:tr>
    </w:tbl>
    <w:p w:rsidR="00D31246" w:rsidRDefault="00D31246" w:rsidP="00D31246">
      <w:pPr>
        <w:rPr>
          <w:rFonts w:ascii="Calibri" w:eastAsia="Calibri" w:hAnsi="Calibri" w:cs="Calibri"/>
          <w:lang w:val="en-US"/>
        </w:rPr>
      </w:pPr>
    </w:p>
    <w:p w:rsidR="008F3460" w:rsidRPr="009E3F47" w:rsidRDefault="008F3460" w:rsidP="008F3460">
      <w:pPr>
        <w:rPr>
          <w:rFonts w:cstheme="minorHAnsi"/>
        </w:rPr>
      </w:pPr>
    </w:p>
    <w:p w:rsidR="008F3460" w:rsidRPr="009E3F47" w:rsidRDefault="008F3460" w:rsidP="008F3460">
      <w:pPr>
        <w:rPr>
          <w:rFonts w:cstheme="minorHAnsi"/>
        </w:rPr>
      </w:pPr>
    </w:p>
    <w:p w:rsidR="008F3460" w:rsidRDefault="008F3460" w:rsidP="008F3460"/>
    <w:p w:rsidR="008F3460" w:rsidRPr="00757B6E" w:rsidRDefault="008F3460" w:rsidP="00757B6E"/>
    <w:sectPr w:rsidR="008F3460" w:rsidRPr="00757B6E" w:rsidSect="008F3460">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60" w:rsidRDefault="008F3460" w:rsidP="008F3460">
      <w:pPr>
        <w:spacing w:after="0" w:line="240" w:lineRule="auto"/>
      </w:pPr>
      <w:r>
        <w:separator/>
      </w:r>
    </w:p>
  </w:endnote>
  <w:endnote w:type="continuationSeparator" w:id="0">
    <w:p w:rsidR="008F3460" w:rsidRDefault="008F3460" w:rsidP="008F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pPr>
      <w:pStyle w:val="Footer"/>
    </w:pPr>
    <w:r>
      <w:rPr>
        <w:noProo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-260985</wp:posOffset>
          </wp:positionV>
          <wp:extent cx="4295140" cy="742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140" cy="7429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1704975</wp:posOffset>
          </wp:positionH>
          <wp:positionV relativeFrom="paragraph">
            <wp:posOffset>9779000</wp:posOffset>
          </wp:positionV>
          <wp:extent cx="4286250" cy="733425"/>
          <wp:effectExtent l="0" t="0" r="0" b="9525"/>
          <wp:wrapSquare wrapText="bothSides"/>
          <wp:docPr id="10" name="Picture 10"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p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1704975</wp:posOffset>
          </wp:positionH>
          <wp:positionV relativeFrom="paragraph">
            <wp:posOffset>9779000</wp:posOffset>
          </wp:positionV>
          <wp:extent cx="4286250" cy="733425"/>
          <wp:effectExtent l="0" t="0" r="0" b="9525"/>
          <wp:wrapSquare wrapText="bothSides"/>
          <wp:docPr id="9" name="Picture 9"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60" w:rsidRDefault="008F3460" w:rsidP="008F3460">
      <w:pPr>
        <w:spacing w:after="0" w:line="240" w:lineRule="auto"/>
      </w:pPr>
      <w:r>
        <w:separator/>
      </w:r>
    </w:p>
  </w:footnote>
  <w:footnote w:type="continuationSeparator" w:id="0">
    <w:p w:rsidR="008F3460" w:rsidRDefault="008F3460" w:rsidP="008F3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pPr>
      <w:pStyle w:val="Header"/>
    </w:pPr>
  </w:p>
  <w:p w:rsidR="008F3460" w:rsidRDefault="008F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rsidP="008F3460">
    <w:pPr>
      <w:pStyle w:val="Header"/>
      <w:tabs>
        <w:tab w:val="center" w:pos="4957"/>
      </w:tabs>
      <w:rPr>
        <w:rFonts w:ascii="Calibri" w:hAnsi="Calibri"/>
        <w:b/>
      </w:rPr>
    </w:pPr>
    <w:r>
      <w:rPr>
        <w:rFonts w:ascii="Calibri" w:hAnsi="Calibri"/>
        <w:b/>
        <w:noProof/>
        <w:lang w:eastAsia="en-GB"/>
      </w:rPr>
      <w:drawing>
        <wp:anchor distT="0" distB="0" distL="114300" distR="114300" simplePos="0" relativeHeight="251660288" behindDoc="1" locked="0" layoutInCell="1" allowOverlap="1">
          <wp:simplePos x="0" y="0"/>
          <wp:positionH relativeFrom="column">
            <wp:posOffset>4954905</wp:posOffset>
          </wp:positionH>
          <wp:positionV relativeFrom="paragraph">
            <wp:posOffset>-10795</wp:posOffset>
          </wp:positionV>
          <wp:extent cx="1336040" cy="669925"/>
          <wp:effectExtent l="0" t="0" r="0" b="0"/>
          <wp:wrapTight wrapText="bothSides">
            <wp:wrapPolygon edited="0">
              <wp:start x="0" y="0"/>
              <wp:lineTo x="0" y="20883"/>
              <wp:lineTo x="21251" y="20883"/>
              <wp:lineTo x="21251" y="0"/>
              <wp:lineTo x="0" y="0"/>
            </wp:wrapPolygon>
          </wp:wrapTight>
          <wp:docPr id="8" name="Picture 8" descr="oat-academy-logo-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t-academy-logo-maste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lang w:eastAsia="en-GB"/>
      </w:rPr>
      <w:drawing>
        <wp:anchor distT="0" distB="0" distL="114300" distR="114300" simplePos="0" relativeHeight="251659264" behindDoc="1" locked="0" layoutInCell="1" allowOverlap="1">
          <wp:simplePos x="0" y="0"/>
          <wp:positionH relativeFrom="page">
            <wp:posOffset>904875</wp:posOffset>
          </wp:positionH>
          <wp:positionV relativeFrom="page">
            <wp:posOffset>-190500</wp:posOffset>
          </wp:positionV>
          <wp:extent cx="2035810" cy="1617345"/>
          <wp:effectExtent l="0" t="0" r="2540" b="1905"/>
          <wp:wrapNone/>
          <wp:docPr id="7" name="Picture 7" descr="top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3-col"/>
                  <pic:cNvPicPr>
                    <a:picLocks noChangeAspect="1" noChangeArrowheads="1"/>
                  </pic:cNvPicPr>
                </pic:nvPicPr>
                <pic:blipFill>
                  <a:blip r:embed="rId2">
                    <a:extLst>
                      <a:ext uri="{28A0092B-C50C-407E-A947-70E740481C1C}">
                        <a14:useLocalDpi xmlns:a14="http://schemas.microsoft.com/office/drawing/2010/main" val="0"/>
                      </a:ext>
                    </a:extLst>
                  </a:blip>
                  <a:srcRect l="36662" r="36411"/>
                  <a:stretch>
                    <a:fillRect/>
                  </a:stretch>
                </pic:blipFill>
                <pic:spPr bwMode="auto">
                  <a:xfrm>
                    <a:off x="0" y="0"/>
                    <a:ext cx="203581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br/>
    </w:r>
    <w:r>
      <w:rPr>
        <w:rFonts w:ascii="Calibri" w:hAnsi="Calibri"/>
        <w:b/>
      </w:rPr>
      <w:tab/>
      <w:t xml:space="preserve">                 Westward Ho, Grimsby, DN34 5AH</w:t>
    </w:r>
    <w:r>
      <w:rPr>
        <w:rFonts w:ascii="Calibri" w:hAnsi="Calibri"/>
        <w:b/>
      </w:rPr>
      <w:tab/>
    </w:r>
  </w:p>
  <w:p w:rsidR="008F3460" w:rsidRDefault="008F3460" w:rsidP="008F3460">
    <w:pPr>
      <w:pStyle w:val="Header"/>
      <w:tabs>
        <w:tab w:val="left" w:pos="3375"/>
      </w:tabs>
      <w:rPr>
        <w:rFonts w:ascii="Calibri" w:hAnsi="Calibri"/>
        <w:b/>
      </w:rPr>
    </w:pPr>
    <w:r>
      <w:rPr>
        <w:rFonts w:ascii="Calibri" w:hAnsi="Calibri"/>
        <w:b/>
      </w:rPr>
      <w:tab/>
      <w:t>Tel: 01472 310015</w:t>
    </w:r>
  </w:p>
  <w:p w:rsidR="008F3460" w:rsidRDefault="008F3460" w:rsidP="008F3460">
    <w:pPr>
      <w:pStyle w:val="Header"/>
      <w:tabs>
        <w:tab w:val="left" w:pos="3375"/>
      </w:tabs>
      <w:rPr>
        <w:rFonts w:ascii="Calibri" w:hAnsi="Calibri"/>
        <w:b/>
      </w:rPr>
    </w:pPr>
    <w:r>
      <w:rPr>
        <w:rFonts w:ascii="Calibri" w:hAnsi="Calibri"/>
        <w:b/>
      </w:rPr>
      <w:tab/>
      <w:t xml:space="preserve">Email: </w:t>
    </w:r>
    <w:hyperlink r:id="rId3" w:history="1">
      <w:r w:rsidRPr="00590FA4">
        <w:rPr>
          <w:rStyle w:val="Hyperlink"/>
          <w:rFonts w:ascii="Calibri" w:hAnsi="Calibri"/>
          <w:b/>
        </w:rPr>
        <w:t>office@omacademy.co.uk</w:t>
      </w:r>
    </w:hyperlink>
  </w:p>
  <w:p w:rsidR="008F3460" w:rsidRDefault="008F3460" w:rsidP="008F3460">
    <w:pPr>
      <w:pStyle w:val="Header"/>
      <w:tabs>
        <w:tab w:val="left" w:pos="3375"/>
      </w:tabs>
      <w:rPr>
        <w:rFonts w:ascii="Calibri" w:hAnsi="Calibri"/>
        <w:b/>
      </w:rPr>
    </w:pPr>
    <w:r>
      <w:rPr>
        <w:rFonts w:ascii="Calibri" w:hAnsi="Calibri"/>
        <w:b/>
      </w:rPr>
      <w:tab/>
      <w:t>Website: www.omacademy.co.uk</w:t>
    </w:r>
  </w:p>
  <w:p w:rsidR="008F3460" w:rsidRPr="00947C1C" w:rsidRDefault="008F3460" w:rsidP="008F3460">
    <w:pPr>
      <w:pStyle w:val="Header"/>
      <w:tabs>
        <w:tab w:val="center" w:pos="4957"/>
      </w:tabs>
      <w:ind w:left="3600" w:hanging="3600"/>
      <w:rPr>
        <w:rFonts w:ascii="Calibri" w:hAnsi="Calibri"/>
      </w:rPr>
    </w:pPr>
    <w:r>
      <w:rPr>
        <w:rFonts w:ascii="Calibri" w:hAnsi="Calibri"/>
      </w:rPr>
      <w:tab/>
    </w:r>
    <w:r>
      <w:rPr>
        <w:rFonts w:ascii="Calibri" w:hAnsi="Calibri"/>
      </w:rPr>
      <w:tab/>
    </w:r>
    <w:r w:rsidRPr="00947C1C">
      <w:rPr>
        <w:rFonts w:ascii="Calibri" w:hAnsi="Calibri"/>
      </w:rPr>
      <w:tab/>
    </w:r>
  </w:p>
  <w:p w:rsidR="008F3460" w:rsidRDefault="008F3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60"/>
    <w:rsid w:val="00173B67"/>
    <w:rsid w:val="001B422D"/>
    <w:rsid w:val="00757B6E"/>
    <w:rsid w:val="008F3460"/>
    <w:rsid w:val="009E3F47"/>
    <w:rsid w:val="00A4781B"/>
    <w:rsid w:val="00CA57B0"/>
    <w:rsid w:val="00D31246"/>
    <w:rsid w:val="00D6096A"/>
    <w:rsid w:val="00F52143"/>
    <w:rsid w:val="00FA29DB"/>
    <w:rsid w:val="00FD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7CABD9"/>
  <w15:chartTrackingRefBased/>
  <w15:docId w15:val="{48EDE6BB-46B5-49AA-AC41-921A1C6A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460"/>
  </w:style>
  <w:style w:type="paragraph" w:styleId="Footer">
    <w:name w:val="footer"/>
    <w:basedOn w:val="Normal"/>
    <w:link w:val="FooterChar"/>
    <w:uiPriority w:val="99"/>
    <w:unhideWhenUsed/>
    <w:rsid w:val="008F3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460"/>
  </w:style>
  <w:style w:type="character" w:styleId="Hyperlink">
    <w:name w:val="Hyperlink"/>
    <w:uiPriority w:val="99"/>
    <w:unhideWhenUsed/>
    <w:rsid w:val="008F3460"/>
    <w:rPr>
      <w:color w:val="0000FF"/>
      <w:u w:val="single"/>
    </w:rPr>
  </w:style>
  <w:style w:type="table" w:styleId="TableGrid">
    <w:name w:val="Table Grid"/>
    <w:basedOn w:val="TableNormal"/>
    <w:uiPriority w:val="59"/>
    <w:rsid w:val="009E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indeed.com/Performing-Arts-jobs-in-Grimsby?vjk=890dd750cd1e814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ritime.rivoagency.com/admin/wp-content/uploads/sites/20/2022/10/Superhero-KO.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indeed.com/Performing-Arts-jobs-in-Grimsby?vjk=890dd750cd1e8142"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aritime.rivoagency.com/admin/wp-content/uploads/sites/20/2022/10/Superhero-KO.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office@omacademy.co.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Standley</dc:creator>
  <cp:keywords/>
  <dc:description/>
  <cp:lastModifiedBy> </cp:lastModifiedBy>
  <cp:revision>4</cp:revision>
  <dcterms:created xsi:type="dcterms:W3CDTF">2022-09-30T14:00:00Z</dcterms:created>
  <dcterms:modified xsi:type="dcterms:W3CDTF">2022-10-11T10:00:00Z</dcterms:modified>
</cp:coreProperties>
</file>