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298"/>
        <w:gridCol w:w="1872"/>
        <w:gridCol w:w="1885"/>
      </w:tblGrid>
      <w:tr w:rsidR="004B5381" w:rsidTr="00616A54">
        <w:tc>
          <w:tcPr>
            <w:tcW w:w="9015" w:type="dxa"/>
            <w:gridSpan w:val="4"/>
          </w:tcPr>
          <w:p w:rsidR="004B5381" w:rsidRDefault="004B5381" w:rsidP="00616A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C1AA8B">
              <w:rPr>
                <w:rFonts w:ascii="Calibri" w:eastAsia="Calibri" w:hAnsi="Calibri" w:cs="Calibri"/>
                <w:sz w:val="28"/>
                <w:szCs w:val="28"/>
              </w:rPr>
              <w:t xml:space="preserve">Subject: </w:t>
            </w:r>
            <w:r w:rsidR="00935BB9">
              <w:rPr>
                <w:rFonts w:ascii="Calibri" w:eastAsia="Calibri" w:hAnsi="Calibri" w:cs="Calibri"/>
                <w:sz w:val="28"/>
                <w:szCs w:val="28"/>
              </w:rPr>
              <w:t>Music and Performing Arts Year 9</w:t>
            </w:r>
            <w:r w:rsidRPr="07C1AA8B">
              <w:rPr>
                <w:rFonts w:ascii="Calibri" w:eastAsia="Calibri" w:hAnsi="Calibri" w:cs="Calibri"/>
                <w:sz w:val="28"/>
                <w:szCs w:val="28"/>
              </w:rPr>
              <w:t xml:space="preserve"> Curriculum Map 2022-2023</w:t>
            </w:r>
          </w:p>
          <w:p w:rsidR="004B5381" w:rsidRDefault="004B5381" w:rsidP="00616A5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4B5381" w:rsidTr="00616A54">
        <w:tc>
          <w:tcPr>
            <w:tcW w:w="960" w:type="dxa"/>
          </w:tcPr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  <w:r w:rsidRPr="004B5381">
              <w:rPr>
                <w:rFonts w:eastAsia="Calibri" w:cstheme="minorHAnsi"/>
              </w:rPr>
              <w:t>Terms</w:t>
            </w:r>
          </w:p>
        </w:tc>
        <w:tc>
          <w:tcPr>
            <w:tcW w:w="4298" w:type="dxa"/>
          </w:tcPr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  <w:color w:val="0070C0"/>
              </w:rPr>
            </w:pPr>
            <w:r w:rsidRPr="004B5381">
              <w:rPr>
                <w:rFonts w:eastAsia="Calibri" w:cstheme="minorHAnsi"/>
                <w:b/>
                <w:bCs/>
              </w:rPr>
              <w:t>Topics covered</w:t>
            </w:r>
            <w:r w:rsidRPr="004B5381">
              <w:rPr>
                <w:rFonts w:eastAsia="Calibri" w:cstheme="minorHAnsi"/>
              </w:rPr>
              <w:t xml:space="preserve"> and </w:t>
            </w:r>
            <w:r w:rsidRPr="004B5381">
              <w:rPr>
                <w:rFonts w:eastAsia="Calibri" w:cstheme="minorHAnsi"/>
                <w:b/>
                <w:bCs/>
                <w:color w:val="0070C0"/>
              </w:rPr>
              <w:t>core knowledge and skills</w:t>
            </w:r>
          </w:p>
        </w:tc>
        <w:tc>
          <w:tcPr>
            <w:tcW w:w="1872" w:type="dxa"/>
          </w:tcPr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  <w:r w:rsidRPr="004B5381">
              <w:rPr>
                <w:rFonts w:eastAsia="Calibri" w:cstheme="minorHAnsi"/>
              </w:rPr>
              <w:t>Links to careers</w:t>
            </w:r>
          </w:p>
        </w:tc>
        <w:tc>
          <w:tcPr>
            <w:tcW w:w="1885" w:type="dxa"/>
          </w:tcPr>
          <w:p w:rsidR="004B5381" w:rsidRPr="00935BB9" w:rsidRDefault="004B5381" w:rsidP="00616A54">
            <w:pPr>
              <w:spacing w:line="259" w:lineRule="auto"/>
              <w:rPr>
                <w:rFonts w:eastAsia="Calibri" w:cstheme="minorHAnsi"/>
                <w:sz w:val="18"/>
                <w:szCs w:val="18"/>
              </w:rPr>
            </w:pPr>
            <w:r w:rsidRPr="00935BB9">
              <w:rPr>
                <w:rFonts w:eastAsia="Calibr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4B5381" w:rsidTr="00616A54">
        <w:tc>
          <w:tcPr>
            <w:tcW w:w="960" w:type="dxa"/>
          </w:tcPr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  <w:r w:rsidRPr="004B5381">
              <w:rPr>
                <w:rFonts w:eastAsia="Calibri" w:cstheme="minorHAnsi"/>
              </w:rPr>
              <w:t>Half term 1</w:t>
            </w:r>
          </w:p>
        </w:tc>
        <w:tc>
          <w:tcPr>
            <w:tcW w:w="4298" w:type="dxa"/>
          </w:tcPr>
          <w:p w:rsidR="004B5381" w:rsidRPr="0054397D" w:rsidRDefault="004B5381" w:rsidP="00616A54">
            <w:pPr>
              <w:pStyle w:val="Header"/>
              <w:rPr>
                <w:rFonts w:eastAsiaTheme="minorEastAsia" w:cstheme="minorHAnsi"/>
                <w:bCs/>
              </w:rPr>
            </w:pPr>
            <w:r w:rsidRPr="0054397D">
              <w:rPr>
                <w:rFonts w:eastAsiaTheme="minorEastAsia" w:cstheme="minorHAnsi"/>
                <w:bCs/>
              </w:rPr>
              <w:t xml:space="preserve">Students will research and understand the principals of musical theatre. Students will develop their skills from years 7&amp;8 and apply these practically. Students will research and study a musical theatre performance piece, watching more than one adaptation. Students will compare adaptations and explain how different techniques/effects have been used to create an impact on the audience. </w:t>
            </w:r>
          </w:p>
          <w:p w:rsidR="0054397D" w:rsidRPr="0054397D" w:rsidRDefault="0054397D" w:rsidP="00616A54">
            <w:pPr>
              <w:pStyle w:val="Header"/>
              <w:rPr>
                <w:rFonts w:eastAsiaTheme="minorEastAsia" w:cstheme="minorHAnsi"/>
                <w:bCs/>
              </w:rPr>
            </w:pPr>
          </w:p>
        </w:tc>
        <w:tc>
          <w:tcPr>
            <w:tcW w:w="1872" w:type="dxa"/>
          </w:tcPr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</w:p>
          <w:p w:rsidR="004B5381" w:rsidRPr="004B5381" w:rsidRDefault="001507A2" w:rsidP="00616A54">
            <w:pPr>
              <w:spacing w:after="60"/>
              <w:rPr>
                <w:rFonts w:eastAsia="Calibri" w:cstheme="minorHAnsi"/>
                <w:color w:val="000000" w:themeColor="text1"/>
              </w:rPr>
            </w:pPr>
            <w:hyperlink r:id="rId6">
              <w:r w:rsidR="004B5381" w:rsidRPr="004B5381">
                <w:rPr>
                  <w:rStyle w:val="Hyperlink"/>
                  <w:rFonts w:eastAsia="Times New Roman" w:cstheme="minorHAnsi"/>
                </w:rPr>
                <w:t>https://uk.indeed.com/Performing-Arts-jobs-in-Grimsby?vjk=890dd750cd1e8142</w:t>
              </w:r>
            </w:hyperlink>
          </w:p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  <w:r w:rsidRPr="004B5381">
              <w:rPr>
                <w:rFonts w:eastAsia="Calibri" w:cstheme="minorHAnsi"/>
              </w:rPr>
              <w:t xml:space="preserve">This link would take you to the KO on our website </w:t>
            </w:r>
          </w:p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</w:p>
          <w:p w:rsidR="004B5381" w:rsidRDefault="001507A2" w:rsidP="00616A54">
            <w:pPr>
              <w:spacing w:line="259" w:lineRule="auto"/>
            </w:pPr>
            <w:hyperlink r:id="rId7" w:history="1">
              <w:r w:rsidRPr="009E33CB">
                <w:rPr>
                  <w:rStyle w:val="Hyperlink"/>
                </w:rPr>
                <w:t>https://maritime.rivoagency.com/admin/wp-content/uploads/sites/20/2022/10/Musical-Theatre-KO.pdf</w:t>
              </w:r>
            </w:hyperlink>
          </w:p>
          <w:p w:rsidR="001507A2" w:rsidRPr="004B5381" w:rsidRDefault="001507A2" w:rsidP="00616A54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004B5381" w:rsidTr="00616A54">
        <w:tc>
          <w:tcPr>
            <w:tcW w:w="960" w:type="dxa"/>
          </w:tcPr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  <w:r w:rsidRPr="004B5381">
              <w:rPr>
                <w:rFonts w:eastAsia="Calibri" w:cstheme="minorHAnsi"/>
              </w:rPr>
              <w:t>Half term 2</w:t>
            </w:r>
          </w:p>
        </w:tc>
        <w:tc>
          <w:tcPr>
            <w:tcW w:w="4298" w:type="dxa"/>
          </w:tcPr>
          <w:p w:rsidR="004B5381" w:rsidRPr="0054397D" w:rsidRDefault="004B5381" w:rsidP="00616A54">
            <w:pPr>
              <w:spacing w:line="259" w:lineRule="auto"/>
              <w:rPr>
                <w:rFonts w:eastAsia="Calibri" w:cstheme="minorHAnsi"/>
                <w:bCs/>
              </w:rPr>
            </w:pPr>
            <w:r w:rsidRPr="0054397D">
              <w:rPr>
                <w:rFonts w:eastAsia="Calibri" w:cstheme="minorHAnsi"/>
                <w:bCs/>
              </w:rPr>
              <w:t xml:space="preserve">Students will practically learn and add to their practical repertoire. Confidently perform their own devised performance pieces and give/receive peers feedback. Students will then learn how </w:t>
            </w:r>
            <w:proofErr w:type="gramStart"/>
            <w:r w:rsidRPr="0054397D">
              <w:rPr>
                <w:rFonts w:eastAsia="Calibri" w:cstheme="minorHAnsi"/>
                <w:bCs/>
              </w:rPr>
              <w:t>to</w:t>
            </w:r>
            <w:proofErr w:type="gramEnd"/>
            <w:r w:rsidRPr="0054397D">
              <w:rPr>
                <w:rFonts w:eastAsia="Calibri" w:cstheme="minorHAnsi"/>
                <w:bCs/>
              </w:rPr>
              <w:t xml:space="preserve"> critically </w:t>
            </w:r>
            <w:proofErr w:type="spellStart"/>
            <w:r w:rsidRPr="0054397D">
              <w:rPr>
                <w:rFonts w:eastAsia="Calibri" w:cstheme="minorHAnsi"/>
                <w:bCs/>
              </w:rPr>
              <w:t>self evaluate</w:t>
            </w:r>
            <w:proofErr w:type="spellEnd"/>
            <w:r w:rsidRPr="0054397D">
              <w:rPr>
                <w:rFonts w:eastAsia="Calibri" w:cstheme="minorHAnsi"/>
                <w:bCs/>
              </w:rPr>
              <w:t xml:space="preserve"> their own work, touching on areas of improvement.</w:t>
            </w:r>
          </w:p>
          <w:p w:rsidR="0054397D" w:rsidRPr="0054397D" w:rsidRDefault="0054397D" w:rsidP="00616A54">
            <w:pPr>
              <w:spacing w:line="259" w:lineRule="auto"/>
              <w:rPr>
                <w:rFonts w:eastAsia="Calibri" w:cstheme="minorHAnsi"/>
                <w:bCs/>
              </w:rPr>
            </w:pPr>
          </w:p>
        </w:tc>
        <w:tc>
          <w:tcPr>
            <w:tcW w:w="1872" w:type="dxa"/>
          </w:tcPr>
          <w:p w:rsidR="004B5381" w:rsidRPr="004B5381" w:rsidRDefault="001507A2" w:rsidP="00616A54">
            <w:pPr>
              <w:spacing w:after="60"/>
              <w:rPr>
                <w:rFonts w:eastAsia="Calibri" w:cstheme="minorHAnsi"/>
                <w:color w:val="000000" w:themeColor="text1"/>
              </w:rPr>
            </w:pPr>
            <w:hyperlink r:id="rId8">
              <w:r w:rsidR="004B5381" w:rsidRPr="004B5381">
                <w:rPr>
                  <w:rStyle w:val="Hyperlink"/>
                  <w:rFonts w:eastAsia="Times New Roman" w:cstheme="minorHAnsi"/>
                </w:rPr>
                <w:t>https://uk.indeed.com/Performing-Arts-jobs-in-Grimsby?vjk=890dd750cd1e8142</w:t>
              </w:r>
            </w:hyperlink>
          </w:p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  <w:r w:rsidRPr="004B5381">
              <w:rPr>
                <w:rFonts w:eastAsia="Calibri" w:cstheme="minorHAnsi"/>
              </w:rPr>
              <w:t>This link would take you to the KO on our website</w:t>
            </w:r>
          </w:p>
          <w:p w:rsidR="004B5381" w:rsidRPr="004B5381" w:rsidRDefault="004B5381" w:rsidP="00616A54">
            <w:pPr>
              <w:spacing w:line="259" w:lineRule="auto"/>
              <w:rPr>
                <w:rFonts w:eastAsia="Calibri" w:cstheme="minorHAnsi"/>
              </w:rPr>
            </w:pPr>
          </w:p>
          <w:p w:rsidR="004B5381" w:rsidRDefault="001507A2" w:rsidP="00616A54">
            <w:pPr>
              <w:spacing w:line="259" w:lineRule="auto"/>
            </w:pPr>
            <w:hyperlink r:id="rId9" w:history="1">
              <w:r w:rsidRPr="009E33CB">
                <w:rPr>
                  <w:rStyle w:val="Hyperlink"/>
                </w:rPr>
                <w:t>https://maritime.rivoagency.com/admin/wp-content/uploads/sites/20/2022/10/Musical-Theatre-KO.pdf</w:t>
              </w:r>
            </w:hyperlink>
          </w:p>
          <w:p w:rsidR="001507A2" w:rsidRPr="004B5381" w:rsidRDefault="001507A2" w:rsidP="00616A54">
            <w:pPr>
              <w:spacing w:line="259" w:lineRule="auto"/>
              <w:rPr>
                <w:rFonts w:eastAsia="Calibri" w:cstheme="minorHAnsi"/>
              </w:rPr>
            </w:pPr>
            <w:bookmarkStart w:id="0" w:name="_GoBack"/>
            <w:bookmarkEnd w:id="0"/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507A2"/>
    <w:rsid w:val="00173B67"/>
    <w:rsid w:val="001B422D"/>
    <w:rsid w:val="004B5381"/>
    <w:rsid w:val="0054397D"/>
    <w:rsid w:val="00757B6E"/>
    <w:rsid w:val="008F3460"/>
    <w:rsid w:val="00935BB9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11595F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5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ndeed.com/Performing-Arts-jobs-in-Grimsby?vjk=890dd750cd1e81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Musical-Theatre-KO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ndeed.com/Performing-Arts-jobs-in-Grimsby?vjk=890dd750cd1e814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ritime.rivoagency.com/admin/wp-content/uploads/sites/20/2022/10/Musical-Theatre-K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5</cp:revision>
  <dcterms:created xsi:type="dcterms:W3CDTF">2022-09-30T14:01:00Z</dcterms:created>
  <dcterms:modified xsi:type="dcterms:W3CDTF">2022-10-11T10:00:00Z</dcterms:modified>
</cp:coreProperties>
</file>