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3D" w:rsidRDefault="00E15B3D">
      <w:pPr>
        <w:spacing w:after="0"/>
        <w:rPr>
          <w:rFonts w:ascii="Arial" w:eastAsia="Arial" w:hAnsi="Arial" w:cs="Arial"/>
          <w:color w:val="000000"/>
          <w:lang w:eastAsia="en-GB"/>
        </w:rPr>
      </w:pPr>
    </w:p>
    <w:p w:rsidR="00E15B3D" w:rsidRDefault="001C2E19">
      <w:pPr>
        <w:spacing w:after="0"/>
        <w:rPr>
          <w:rFonts w:ascii="Arial" w:eastAsia="Arial" w:hAnsi="Arial" w:cs="Arial"/>
          <w:color w:val="000000"/>
          <w:lang w:eastAsia="en-GB"/>
        </w:rPr>
      </w:pPr>
      <w:r>
        <w:rPr>
          <w:rFonts w:ascii="Calibri" w:eastAsia="Calibri" w:hAnsi="Calibri" w:cs="Calibri"/>
          <w:color w:val="000000"/>
          <w:sz w:val="20"/>
          <w:lang w:eastAsia="en-GB"/>
        </w:rPr>
        <w:t xml:space="preserve"> </w:t>
      </w:r>
    </w:p>
    <w:p w:rsidR="00E15B3D" w:rsidRDefault="001C2E19">
      <w:pPr>
        <w:spacing w:after="0"/>
        <w:rPr>
          <w:rFonts w:ascii="Arial" w:eastAsia="Arial" w:hAnsi="Arial" w:cs="Arial"/>
          <w:color w:val="000000"/>
          <w:lang w:eastAsia="en-GB"/>
        </w:rPr>
      </w:pPr>
      <w:r>
        <w:rPr>
          <w:rFonts w:ascii="Calibri" w:eastAsia="Calibri" w:hAnsi="Calibri" w:cs="Calibri"/>
          <w:color w:val="000000"/>
          <w:sz w:val="20"/>
          <w:lang w:eastAsia="en-GB"/>
        </w:rPr>
        <w:t xml:space="preserve"> </w:t>
      </w:r>
    </w:p>
    <w:p w:rsidR="00E15B3D" w:rsidRDefault="00E15B3D">
      <w:pPr>
        <w:spacing w:after="0" w:line="219" w:lineRule="auto"/>
        <w:ind w:right="1782"/>
        <w:jc w:val="center"/>
        <w:rPr>
          <w:rFonts w:ascii="Arial" w:eastAsia="Arial" w:hAnsi="Arial" w:cs="Arial"/>
          <w:b/>
          <w:color w:val="000000"/>
          <w:sz w:val="40"/>
          <w:lang w:eastAsia="en-GB"/>
        </w:rPr>
      </w:pPr>
    </w:p>
    <w:p w:rsidR="00E15B3D" w:rsidRDefault="00E15B3D">
      <w:pPr>
        <w:spacing w:after="0" w:line="219" w:lineRule="auto"/>
        <w:ind w:right="1782"/>
        <w:jc w:val="center"/>
        <w:rPr>
          <w:rFonts w:ascii="Arial" w:eastAsia="Arial" w:hAnsi="Arial" w:cs="Arial"/>
          <w:b/>
          <w:color w:val="000000"/>
          <w:sz w:val="40"/>
          <w:lang w:eastAsia="en-GB"/>
        </w:rPr>
      </w:pPr>
    </w:p>
    <w:p w:rsidR="00E15B3D" w:rsidRPr="001C2E19" w:rsidRDefault="001C2E19">
      <w:pPr>
        <w:spacing w:after="0" w:line="219" w:lineRule="auto"/>
        <w:ind w:left="720" w:right="1782" w:firstLine="720"/>
        <w:jc w:val="center"/>
        <w:rPr>
          <w:rFonts w:eastAsia="Arial" w:cs="Arial"/>
          <w:color w:val="000000"/>
          <w:lang w:eastAsia="en-GB"/>
        </w:rPr>
      </w:pPr>
      <w:bookmarkStart w:id="0" w:name="_GoBack"/>
      <w:bookmarkEnd w:id="0"/>
      <w:r w:rsidRPr="001C2E19">
        <w:rPr>
          <w:rFonts w:eastAsia="Arial" w:cs="Arial"/>
          <w:b/>
          <w:color w:val="000000"/>
          <w:sz w:val="40"/>
          <w:lang w:eastAsia="en-GB"/>
        </w:rPr>
        <w:t>Ormiston Maritime Academy</w:t>
      </w:r>
    </w:p>
    <w:p w:rsidR="00E15B3D" w:rsidRPr="001C2E19" w:rsidRDefault="001C2E19">
      <w:pPr>
        <w:spacing w:after="37"/>
        <w:rPr>
          <w:rFonts w:eastAsia="Arial" w:cs="Arial"/>
          <w:color w:val="000000"/>
          <w:lang w:eastAsia="en-GB"/>
        </w:rPr>
      </w:pPr>
      <w:r w:rsidRPr="001C2E19">
        <w:rPr>
          <w:rFonts w:eastAsia="Calibri" w:cs="Calibri"/>
          <w:color w:val="000000"/>
          <w:sz w:val="11"/>
          <w:lang w:eastAsia="en-GB"/>
        </w:rPr>
        <w:t xml:space="preserve"> </w:t>
      </w:r>
    </w:p>
    <w:p w:rsidR="00E15B3D" w:rsidRPr="001C2E19" w:rsidRDefault="001C2E19">
      <w:pPr>
        <w:spacing w:after="0"/>
        <w:rPr>
          <w:rFonts w:eastAsia="Arial" w:cs="Arial"/>
          <w:color w:val="000000"/>
          <w:lang w:eastAsia="en-GB"/>
        </w:rPr>
      </w:pPr>
      <w:r w:rsidRPr="001C2E19">
        <w:rPr>
          <w:rFonts w:eastAsia="Calibri" w:cs="Calibri"/>
          <w:color w:val="000000"/>
          <w:sz w:val="20"/>
          <w:lang w:eastAsia="en-GB"/>
        </w:rPr>
        <w:t xml:space="preserve">  </w:t>
      </w:r>
    </w:p>
    <w:p w:rsidR="00E15B3D" w:rsidRPr="001C2E19" w:rsidRDefault="001C2E19">
      <w:pPr>
        <w:spacing w:after="0"/>
        <w:rPr>
          <w:rFonts w:eastAsia="Arial" w:cs="Arial"/>
          <w:color w:val="000000"/>
          <w:lang w:eastAsia="en-GB"/>
        </w:rPr>
      </w:pPr>
      <w:r w:rsidRPr="001C2E19">
        <w:rPr>
          <w:rFonts w:eastAsia="Calibri" w:cs="Calibri"/>
          <w:color w:val="000000"/>
          <w:sz w:val="20"/>
          <w:lang w:eastAsia="en-GB"/>
        </w:rPr>
        <w:t xml:space="preserve"> </w:t>
      </w:r>
    </w:p>
    <w:p w:rsidR="00E15B3D" w:rsidRPr="001C2E19" w:rsidRDefault="001C2E19">
      <w:pPr>
        <w:spacing w:after="0" w:line="216" w:lineRule="auto"/>
        <w:ind w:left="2160" w:right="3500" w:firstLine="720"/>
        <w:jc w:val="center"/>
        <w:rPr>
          <w:rFonts w:eastAsia="Arial" w:cs="Arial"/>
          <w:color w:val="000000"/>
          <w:sz w:val="40"/>
          <w:szCs w:val="40"/>
          <w:lang w:eastAsia="en-GB"/>
        </w:rPr>
      </w:pPr>
      <w:r w:rsidRPr="001C2E19">
        <w:rPr>
          <w:rFonts w:eastAsia="Arial" w:cs="Arial"/>
          <w:b/>
          <w:color w:val="00AEEE"/>
          <w:sz w:val="40"/>
          <w:szCs w:val="40"/>
          <w:lang w:eastAsia="en-GB"/>
        </w:rPr>
        <w:t>Exam Policy</w:t>
      </w:r>
    </w:p>
    <w:p w:rsidR="00E15B3D" w:rsidRPr="001C2E19" w:rsidRDefault="001C2E19">
      <w:pPr>
        <w:spacing w:after="29"/>
        <w:rPr>
          <w:rFonts w:eastAsia="Arial" w:cs="Arial"/>
          <w:color w:val="000000"/>
          <w:lang w:eastAsia="en-GB"/>
        </w:rPr>
      </w:pPr>
      <w:r w:rsidRPr="001C2E19">
        <w:rPr>
          <w:rFonts w:eastAsia="Calibri" w:cs="Calibri"/>
          <w:color w:val="000000"/>
          <w:sz w:val="12"/>
          <w:lang w:eastAsia="en-GB"/>
        </w:rPr>
        <w:t xml:space="preserve"> </w:t>
      </w:r>
    </w:p>
    <w:p w:rsidR="00E15B3D" w:rsidRPr="001C2E19" w:rsidRDefault="001C2E19">
      <w:pPr>
        <w:spacing w:after="0"/>
        <w:rPr>
          <w:rFonts w:eastAsia="Arial" w:cs="Arial"/>
          <w:color w:val="000000"/>
          <w:lang w:eastAsia="en-GB"/>
        </w:rPr>
      </w:pPr>
      <w:r w:rsidRPr="001C2E19">
        <w:rPr>
          <w:rFonts w:eastAsia="Calibri" w:cs="Calibri"/>
          <w:color w:val="000000"/>
          <w:sz w:val="20"/>
          <w:lang w:eastAsia="en-GB"/>
        </w:rPr>
        <w:t xml:space="preserve">  </w:t>
      </w:r>
    </w:p>
    <w:p w:rsidR="00E15B3D" w:rsidRPr="001C2E19" w:rsidRDefault="001C2E19">
      <w:pPr>
        <w:spacing w:after="10"/>
        <w:rPr>
          <w:rFonts w:eastAsia="Arial" w:cs="Arial"/>
          <w:color w:val="000000"/>
          <w:lang w:eastAsia="en-GB"/>
        </w:rPr>
      </w:pPr>
      <w:r w:rsidRPr="001C2E19">
        <w:rPr>
          <w:rFonts w:eastAsia="Calibri" w:cs="Calibri"/>
          <w:color w:val="000000"/>
          <w:sz w:val="20"/>
          <w:lang w:eastAsia="en-GB"/>
        </w:rPr>
        <w:t xml:space="preserve"> </w:t>
      </w:r>
    </w:p>
    <w:p w:rsidR="00E15B3D" w:rsidRPr="001C2E19" w:rsidRDefault="001C2E19">
      <w:pPr>
        <w:tabs>
          <w:tab w:val="center" w:pos="3481"/>
          <w:tab w:val="center" w:pos="6925"/>
        </w:tabs>
        <w:spacing w:after="0"/>
        <w:jc w:val="center"/>
        <w:rPr>
          <w:rFonts w:eastAsia="Arial" w:cstheme="minorHAnsi"/>
          <w:color w:val="000000"/>
          <w:sz w:val="24"/>
          <w:szCs w:val="24"/>
          <w:lang w:eastAsia="en-GB"/>
        </w:rPr>
      </w:pPr>
      <w:r w:rsidRPr="001C2E19">
        <w:rPr>
          <w:rFonts w:eastAsia="Gill Sans MT" w:cstheme="minorHAnsi"/>
          <w:color w:val="000000"/>
          <w:sz w:val="24"/>
          <w:szCs w:val="24"/>
          <w:lang w:eastAsia="en-GB"/>
        </w:rPr>
        <w:t xml:space="preserve">Date adopted:  September </w:t>
      </w:r>
      <w:r w:rsidRPr="001C2E19">
        <w:rPr>
          <w:rFonts w:eastAsia="Gill Sans MT" w:cstheme="minorHAnsi"/>
          <w:color w:val="000000"/>
          <w:sz w:val="24"/>
          <w:szCs w:val="24"/>
          <w:lang w:eastAsia="en-GB"/>
        </w:rPr>
        <w:t>2022</w:t>
      </w:r>
      <w:r w:rsidRPr="001C2E19">
        <w:rPr>
          <w:rFonts w:eastAsia="Gill Sans MT" w:cstheme="minorHAnsi"/>
          <w:color w:val="000000"/>
          <w:sz w:val="24"/>
          <w:szCs w:val="24"/>
          <w:lang w:eastAsia="en-GB"/>
        </w:rPr>
        <w:t xml:space="preserve"> </w:t>
      </w:r>
      <w:r w:rsidRPr="001C2E19">
        <w:rPr>
          <w:rFonts w:eastAsia="Gill Sans MT" w:cstheme="minorHAnsi"/>
          <w:color w:val="000000"/>
          <w:sz w:val="24"/>
          <w:szCs w:val="24"/>
          <w:lang w:eastAsia="en-GB"/>
        </w:rPr>
        <w:tab/>
        <w:t xml:space="preserve">Next review date: September </w:t>
      </w:r>
      <w:r w:rsidRPr="001C2E19">
        <w:rPr>
          <w:rFonts w:eastAsia="Gill Sans MT" w:cstheme="minorHAnsi"/>
          <w:color w:val="000000"/>
          <w:sz w:val="24"/>
          <w:szCs w:val="24"/>
          <w:lang w:eastAsia="en-GB"/>
        </w:rPr>
        <w:t>2023</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jc w:val="center"/>
        <w:rPr>
          <w:rFonts w:eastAsia="Arial" w:cstheme="minorHAnsi"/>
          <w:color w:val="000000"/>
          <w:sz w:val="24"/>
          <w:szCs w:val="24"/>
          <w:lang w:eastAsia="en-GB"/>
        </w:rPr>
      </w:pPr>
      <w:r w:rsidRPr="001C2E19">
        <w:rPr>
          <w:rFonts w:eastAsia="Gill Sans MT" w:cstheme="minorHAnsi"/>
          <w:b/>
          <w:color w:val="000000"/>
          <w:sz w:val="24"/>
          <w:szCs w:val="24"/>
          <w:lang w:eastAsia="en-GB"/>
        </w:rPr>
        <w:t>Policy Version Control</w:t>
      </w:r>
      <w:r w:rsidRPr="001C2E19">
        <w:rPr>
          <w:rFonts w:eastAsia="Gill Sans MT" w:cstheme="minorHAnsi"/>
          <w:color w:val="000000"/>
          <w:sz w:val="24"/>
          <w:szCs w:val="24"/>
          <w:lang w:eastAsia="en-GB"/>
        </w:rPr>
        <w:t xml:space="preserve"> </w:t>
      </w:r>
    </w:p>
    <w:p w:rsidR="00E15B3D" w:rsidRPr="001C2E19" w:rsidRDefault="001C2E19">
      <w:pPr>
        <w:spacing w:after="0"/>
        <w:jc w:val="center"/>
        <w:rPr>
          <w:rFonts w:eastAsia="Arial" w:cstheme="minorHAnsi"/>
          <w:color w:val="000000"/>
          <w:sz w:val="24"/>
          <w:szCs w:val="24"/>
          <w:lang w:eastAsia="en-GB"/>
        </w:rPr>
      </w:pPr>
      <w:r w:rsidRPr="001C2E19">
        <w:rPr>
          <w:rFonts w:eastAsia="Calibri" w:cstheme="minorHAnsi"/>
          <w:noProof/>
          <w:color w:val="000000"/>
          <w:sz w:val="24"/>
          <w:szCs w:val="24"/>
          <w:lang w:eastAsia="en-GB"/>
        </w:rPr>
        <mc:AlternateContent>
          <mc:Choice Requires="wpg">
            <w:drawing>
              <wp:inline distT="0" distB="0" distL="0" distR="0">
                <wp:extent cx="5255895" cy="290830"/>
                <wp:effectExtent l="0" t="0" r="0" b="0"/>
                <wp:docPr id="51287" name="Group 51287"/>
                <wp:cNvGraphicFramePr/>
                <a:graphic xmlns:a="http://schemas.openxmlformats.org/drawingml/2006/main">
                  <a:graphicData uri="http://schemas.microsoft.com/office/word/2010/wordprocessingGroup">
                    <wpg:wgp>
                      <wpg:cNvGrpSpPr/>
                      <wpg:grpSpPr>
                        <a:xfrm>
                          <a:off x="0" y="0"/>
                          <a:ext cx="5255895" cy="290830"/>
                          <a:chOff x="0" y="0"/>
                          <a:chExt cx="5255895" cy="290830"/>
                        </a:xfrm>
                      </wpg:grpSpPr>
                      <wps:wsp>
                        <wps:cNvPr id="70788" name="Shape 70788"/>
                        <wps:cNvSpPr/>
                        <wps:spPr>
                          <a:xfrm>
                            <a:off x="0" y="0"/>
                            <a:ext cx="5255895" cy="290830"/>
                          </a:xfrm>
                          <a:custGeom>
                            <a:avLst/>
                            <a:gdLst/>
                            <a:ahLst/>
                            <a:cxnLst/>
                            <a:rect l="0" t="0" r="0" b="0"/>
                            <a:pathLst>
                              <a:path w="5255895" h="290830">
                                <a:moveTo>
                                  <a:pt x="0" y="0"/>
                                </a:moveTo>
                                <a:lnTo>
                                  <a:pt x="5255895" y="0"/>
                                </a:lnTo>
                                <a:lnTo>
                                  <a:pt x="5255895" y="290830"/>
                                </a:lnTo>
                                <a:lnTo>
                                  <a:pt x="0" y="290830"/>
                                </a:lnTo>
                                <a:lnTo>
                                  <a:pt x="0" y="0"/>
                                </a:lnTo>
                              </a:path>
                            </a:pathLst>
                          </a:custGeom>
                          <a:solidFill>
                            <a:srgbClr val="00A3D2"/>
                          </a:solidFill>
                          <a:ln w="0" cap="flat">
                            <a:noFill/>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51287" o:spid="_x0000_s1026" style="width:413.85pt;height:22.9pt;mso-position-horizontal-relative:char;mso-position-vertical-relative:line" coordsize="52558,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">
                <v:shape id="Shape 70788" o:spid="_x0000_s1027" style="position:absolute;width:52558;height:2908;visibility:visible;mso-wrap-style:square;v-text-anchor:top" coordsize="5255895,29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" path="m,l5255895,r,290830l,290830,,e" fillcolor="#00a3d2" stroked="f" strokeweight="0">
                  <v:path arrowok="t" textboxrect="0,0,5255895,290830"/>
                </v:shape>
                <w10:anchorlock/>
              </v:group>
            </w:pict>
          </mc:Fallback>
        </mc:AlternateContent>
      </w:r>
    </w:p>
    <w:p w:rsidR="00E15B3D" w:rsidRPr="001C2E19" w:rsidRDefault="001C2E19">
      <w:pPr>
        <w:spacing w:after="0"/>
        <w:ind w:right="443"/>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ind w:right="772"/>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7644" w:type="dxa"/>
        <w:tblInd w:w="689" w:type="dxa"/>
        <w:tblCellMar>
          <w:top w:w="38" w:type="dxa"/>
          <w:left w:w="5" w:type="dxa"/>
          <w:right w:w="247" w:type="dxa"/>
        </w:tblCellMar>
        <w:tblLook w:val="04A0" w:firstRow="1" w:lastRow="0" w:firstColumn="1" w:lastColumn="0" w:noHBand="0" w:noVBand="1"/>
      </w:tblPr>
      <w:tblGrid>
        <w:gridCol w:w="3821"/>
        <w:gridCol w:w="3823"/>
      </w:tblGrid>
      <w:tr w:rsidR="00E15B3D" w:rsidRPr="001C2E19">
        <w:trPr>
          <w:trHeight w:val="490"/>
        </w:trPr>
        <w:tc>
          <w:tcPr>
            <w:tcW w:w="3821"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Policy prepared by </w:t>
            </w:r>
          </w:p>
        </w:tc>
        <w:tc>
          <w:tcPr>
            <w:tcW w:w="3823"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OAT Model Policy </w:t>
            </w:r>
          </w:p>
        </w:tc>
      </w:tr>
      <w:tr w:rsidR="00E15B3D" w:rsidRPr="001C2E19">
        <w:trPr>
          <w:trHeight w:val="492"/>
        </w:trPr>
        <w:tc>
          <w:tcPr>
            <w:tcW w:w="3821"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Responsible committee </w:t>
            </w:r>
          </w:p>
        </w:tc>
        <w:tc>
          <w:tcPr>
            <w:tcW w:w="3823"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Policy Committee </w:t>
            </w:r>
          </w:p>
        </w:tc>
      </w:tr>
      <w:tr w:rsidR="00E15B3D" w:rsidRPr="001C2E19">
        <w:trPr>
          <w:trHeight w:val="490"/>
        </w:trPr>
        <w:tc>
          <w:tcPr>
            <w:tcW w:w="3821"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Date approved by committee </w:t>
            </w:r>
          </w:p>
        </w:tc>
        <w:tc>
          <w:tcPr>
            <w:tcW w:w="3823" w:type="dxa"/>
            <w:tcBorders>
              <w:top w:val="single" w:sz="4" w:space="0" w:color="000000"/>
              <w:left w:val="single" w:sz="4" w:space="0" w:color="000000"/>
              <w:bottom w:val="single" w:sz="4" w:space="0" w:color="000000"/>
              <w:right w:val="single" w:sz="4" w:space="0" w:color="000000"/>
            </w:tcBorders>
          </w:tcPr>
          <w:p w:rsidR="00E15B3D" w:rsidRPr="001C2E19" w:rsidRDefault="00E15B3D">
            <w:pPr>
              <w:rPr>
                <w:rFonts w:eastAsia="Arial" w:cstheme="minorHAnsi"/>
                <w:color w:val="000000"/>
                <w:sz w:val="24"/>
                <w:szCs w:val="24"/>
              </w:rPr>
            </w:pPr>
          </w:p>
        </w:tc>
      </w:tr>
      <w:tr w:rsidR="00E15B3D" w:rsidRPr="001C2E19">
        <w:trPr>
          <w:trHeight w:val="490"/>
        </w:trPr>
        <w:tc>
          <w:tcPr>
            <w:tcW w:w="3821"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Date ratified by LGB (if required) </w:t>
            </w:r>
          </w:p>
        </w:tc>
        <w:tc>
          <w:tcPr>
            <w:tcW w:w="3823"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rPr>
              <w:t xml:space="preserve"> </w:t>
            </w:r>
          </w:p>
        </w:tc>
      </w:tr>
      <w:tr w:rsidR="00E15B3D" w:rsidRPr="001C2E19">
        <w:trPr>
          <w:trHeight w:val="732"/>
        </w:trPr>
        <w:tc>
          <w:tcPr>
            <w:tcW w:w="3821" w:type="dxa"/>
            <w:tcBorders>
              <w:top w:val="single" w:sz="4" w:space="0" w:color="000000"/>
              <w:left w:val="single" w:sz="4" w:space="0" w:color="000000"/>
              <w:bottom w:val="single" w:sz="4" w:space="0" w:color="000000"/>
              <w:right w:val="single" w:sz="4" w:space="0" w:color="000000"/>
            </w:tcBorders>
          </w:tcPr>
          <w:p w:rsidR="00E15B3D" w:rsidRPr="001C2E19" w:rsidRDefault="001C2E19">
            <w:pPr>
              <w:jc w:val="both"/>
              <w:rPr>
                <w:rFonts w:eastAsia="Arial" w:cstheme="minorHAnsi"/>
                <w:color w:val="000000"/>
                <w:sz w:val="24"/>
                <w:szCs w:val="24"/>
              </w:rPr>
            </w:pPr>
            <w:r w:rsidRPr="001C2E19">
              <w:rPr>
                <w:rFonts w:eastAsia="Gill Sans MT" w:cstheme="minorHAnsi"/>
                <w:color w:val="000000"/>
                <w:sz w:val="24"/>
                <w:szCs w:val="24"/>
              </w:rPr>
              <w:t xml:space="preserve">Description of changes from the model policy (if any) </w:t>
            </w:r>
          </w:p>
        </w:tc>
        <w:tc>
          <w:tcPr>
            <w:tcW w:w="3823"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Gill Sans MT" w:cstheme="minorHAnsi"/>
                <w:color w:val="000000"/>
                <w:sz w:val="24"/>
                <w:szCs w:val="24"/>
              </w:rPr>
              <w:t xml:space="preserve">Updated Policy in line with JCQ amended regulations. </w:t>
            </w:r>
          </w:p>
        </w:tc>
      </w:tr>
    </w:tbl>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23"/>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123"/>
        <w:rPr>
          <w:rFonts w:eastAsia="Arial" w:cstheme="minorHAnsi"/>
          <w:color w:val="000000"/>
          <w:sz w:val="24"/>
          <w:szCs w:val="24"/>
          <w:lang w:eastAsia="en-GB"/>
        </w:rPr>
      </w:pPr>
    </w:p>
    <w:p w:rsidR="00E15B3D" w:rsidRPr="001C2E19" w:rsidRDefault="001C2E19">
      <w:pPr>
        <w:keepNext/>
        <w:keepLines/>
        <w:spacing w:after="0"/>
        <w:outlineLvl w:val="0"/>
        <w:rPr>
          <w:rFonts w:eastAsia="Arial" w:cstheme="minorHAnsi"/>
          <w:color w:val="00AEEE"/>
          <w:sz w:val="24"/>
          <w:szCs w:val="24"/>
          <w:lang w:eastAsia="en-GB"/>
        </w:rPr>
      </w:pPr>
      <w:r w:rsidRPr="001C2E19">
        <w:rPr>
          <w:rFonts w:eastAsia="Arial" w:cstheme="minorHAnsi"/>
          <w:color w:val="00AEEE"/>
          <w:sz w:val="24"/>
          <w:szCs w:val="24"/>
          <w:lang w:eastAsia="en-GB"/>
        </w:rPr>
        <w:t>Contents</w:t>
      </w:r>
      <w:r w:rsidRPr="001C2E19">
        <w:rPr>
          <w:rFonts w:eastAsia="Arial" w:cstheme="minorHAnsi"/>
          <w:color w:val="000000"/>
          <w:sz w:val="24"/>
          <w:szCs w:val="24"/>
          <w:lang w:eastAsia="en-GB"/>
        </w:rPr>
        <w:t xml:space="preserve"> </w:t>
      </w:r>
    </w:p>
    <w:p w:rsidR="00E15B3D" w:rsidRPr="001C2E19" w:rsidRDefault="00E15B3D">
      <w:pPr>
        <w:keepNext/>
        <w:keepLines/>
        <w:spacing w:after="0"/>
        <w:outlineLvl w:val="0"/>
        <w:rPr>
          <w:rFonts w:eastAsia="Arial" w:cstheme="minorHAnsi"/>
          <w:color w:val="00AEEE"/>
          <w:sz w:val="24"/>
          <w:szCs w:val="24"/>
          <w:lang w:eastAsia="en-GB"/>
        </w:rPr>
      </w:pPr>
    </w:p>
    <w:p w:rsidR="00E15B3D" w:rsidRPr="001C2E19" w:rsidRDefault="001C2E19">
      <w:pPr>
        <w:keepNext/>
        <w:keepLines/>
        <w:spacing w:after="0"/>
        <w:outlineLvl w:val="0"/>
        <w:rPr>
          <w:rFonts w:eastAsia="Arial" w:cstheme="minorHAnsi"/>
          <w:color w:val="00AEEE"/>
          <w:sz w:val="24"/>
          <w:szCs w:val="24"/>
          <w:lang w:eastAsia="en-GB"/>
        </w:rPr>
      </w:pPr>
      <w:r w:rsidRPr="001C2E19">
        <w:rPr>
          <w:rFonts w:eastAsia="Arial" w:cstheme="minorHAnsi"/>
          <w:b/>
          <w:color w:val="000000"/>
          <w:sz w:val="24"/>
          <w:szCs w:val="24"/>
          <w:lang w:eastAsia="en-GB"/>
        </w:rPr>
        <w:t>Page</w:t>
      </w:r>
      <w:r w:rsidRPr="001C2E19">
        <w:rPr>
          <w:rFonts w:eastAsia="Arial" w:cstheme="minorHAnsi"/>
          <w:color w:val="000000"/>
          <w:sz w:val="24"/>
          <w:szCs w:val="24"/>
          <w:lang w:eastAsia="en-GB"/>
        </w:rPr>
        <w:t xml:space="preserve"> </w:t>
      </w:r>
    </w:p>
    <w:p w:rsidR="00E15B3D" w:rsidRPr="001C2E19" w:rsidRDefault="001C2E19">
      <w:pPr>
        <w:numPr>
          <w:ilvl w:val="0"/>
          <w:numId w:val="1"/>
        </w:numPr>
        <w:spacing w:after="346"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Introduction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3 </w:t>
      </w:r>
    </w:p>
    <w:p w:rsidR="00E15B3D" w:rsidRPr="001C2E19" w:rsidRDefault="001C2E19">
      <w:pPr>
        <w:numPr>
          <w:ilvl w:val="0"/>
          <w:numId w:val="1"/>
        </w:numPr>
        <w:spacing w:after="352"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Purpose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3 </w:t>
      </w:r>
    </w:p>
    <w:p w:rsidR="00E15B3D" w:rsidRPr="001C2E19" w:rsidRDefault="001C2E19">
      <w:pPr>
        <w:numPr>
          <w:ilvl w:val="0"/>
          <w:numId w:val="1"/>
        </w:numPr>
        <w:spacing w:after="345"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Exam responsibilities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3 </w:t>
      </w:r>
    </w:p>
    <w:p w:rsidR="00E15B3D" w:rsidRPr="001C2E19" w:rsidRDefault="001C2E19">
      <w:pPr>
        <w:numPr>
          <w:ilvl w:val="0"/>
          <w:numId w:val="1"/>
        </w:numPr>
        <w:spacing w:after="344"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The statutory tests and qualifications offered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6 </w:t>
      </w:r>
    </w:p>
    <w:p w:rsidR="00E15B3D" w:rsidRPr="001C2E19" w:rsidRDefault="001C2E19">
      <w:pPr>
        <w:numPr>
          <w:ilvl w:val="0"/>
          <w:numId w:val="1"/>
        </w:numPr>
        <w:spacing w:after="341"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Exam seasons and timetables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6 </w:t>
      </w:r>
    </w:p>
    <w:p w:rsidR="00E15B3D" w:rsidRPr="001C2E19" w:rsidRDefault="001C2E19">
      <w:pPr>
        <w:numPr>
          <w:ilvl w:val="0"/>
          <w:numId w:val="1"/>
        </w:numPr>
        <w:spacing w:after="340"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Entries, entry details and late entries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7 </w:t>
      </w:r>
    </w:p>
    <w:p w:rsidR="00E15B3D" w:rsidRPr="001C2E19" w:rsidRDefault="001C2E19">
      <w:pPr>
        <w:numPr>
          <w:ilvl w:val="0"/>
          <w:numId w:val="1"/>
        </w:numPr>
        <w:spacing w:after="356"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Exam fees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7 </w:t>
      </w:r>
    </w:p>
    <w:p w:rsidR="00E15B3D" w:rsidRPr="001C2E19" w:rsidRDefault="001C2E19">
      <w:pPr>
        <w:numPr>
          <w:ilvl w:val="0"/>
          <w:numId w:val="1"/>
        </w:numPr>
        <w:spacing w:after="149" w:line="333" w:lineRule="auto"/>
        <w:ind w:left="1605" w:right="96" w:hanging="1099"/>
        <w:rPr>
          <w:rFonts w:eastAsia="Arial" w:cstheme="minorHAnsi"/>
          <w:color w:val="000000"/>
          <w:sz w:val="24"/>
          <w:szCs w:val="24"/>
          <w:lang w:eastAsia="en-GB"/>
        </w:rPr>
      </w:pPr>
      <w:r w:rsidRPr="001C2E19">
        <w:rPr>
          <w:rFonts w:eastAsia="Arial" w:cstheme="minorHAnsi"/>
          <w:sz w:val="24"/>
          <w:szCs w:val="24"/>
          <w:lang w:eastAsia="en-GB"/>
        </w:rPr>
        <w:t>The Equality Act 2010</w:t>
      </w:r>
      <w:r w:rsidRPr="001C2E19">
        <w:rPr>
          <w:rFonts w:eastAsia="Arial" w:cstheme="minorHAnsi"/>
          <w:color w:val="000000"/>
          <w:sz w:val="24"/>
          <w:szCs w:val="24"/>
          <w:lang w:eastAsia="en-GB"/>
        </w:rPr>
        <w:t>, special needs and access arrangements     7</w:t>
      </w:r>
    </w:p>
    <w:p w:rsidR="00E15B3D" w:rsidRPr="001C2E19" w:rsidRDefault="001C2E19">
      <w:pPr>
        <w:numPr>
          <w:ilvl w:val="0"/>
          <w:numId w:val="1"/>
        </w:numPr>
        <w:spacing w:after="343"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Managing invigilators and exam days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8 </w:t>
      </w:r>
    </w:p>
    <w:p w:rsidR="00E15B3D" w:rsidRPr="001C2E19" w:rsidRDefault="001C2E19">
      <w:pPr>
        <w:numPr>
          <w:ilvl w:val="0"/>
          <w:numId w:val="1"/>
        </w:numPr>
        <w:spacing w:after="348"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Candidates, clash candidates and special consideration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9 </w:t>
      </w:r>
    </w:p>
    <w:p w:rsidR="00E15B3D" w:rsidRPr="001C2E19" w:rsidRDefault="001C2E19">
      <w:pPr>
        <w:numPr>
          <w:ilvl w:val="0"/>
          <w:numId w:val="1"/>
        </w:numPr>
        <w:spacing w:after="152" w:line="332" w:lineRule="auto"/>
        <w:ind w:left="1605" w:right="96" w:hanging="1099"/>
        <w:rPr>
          <w:rFonts w:eastAsia="Arial" w:cstheme="minorHAnsi"/>
          <w:sz w:val="24"/>
          <w:szCs w:val="24"/>
          <w:lang w:eastAsia="en-GB"/>
        </w:rPr>
      </w:pPr>
      <w:r w:rsidRPr="001C2E19">
        <w:rPr>
          <w:rFonts w:eastAsia="Arial" w:cstheme="minorHAnsi"/>
          <w:sz w:val="24"/>
          <w:szCs w:val="24"/>
          <w:lang w:eastAsia="en-GB"/>
        </w:rPr>
        <w:t>Controlled assessment work, non-examination assessments         10</w:t>
      </w:r>
    </w:p>
    <w:p w:rsidR="00E15B3D" w:rsidRPr="001C2E19" w:rsidRDefault="001C2E19">
      <w:pPr>
        <w:spacing w:after="152" w:line="332" w:lineRule="auto"/>
        <w:ind w:left="1605" w:right="96"/>
        <w:rPr>
          <w:rFonts w:eastAsia="Arial" w:cstheme="minorHAnsi"/>
          <w:sz w:val="24"/>
          <w:szCs w:val="24"/>
          <w:lang w:eastAsia="en-GB"/>
        </w:rPr>
      </w:pPr>
      <w:r w:rsidRPr="001C2E19">
        <w:rPr>
          <w:rFonts w:eastAsia="Arial" w:cstheme="minorHAnsi"/>
          <w:sz w:val="24"/>
          <w:szCs w:val="24"/>
          <w:lang w:eastAsia="en-GB"/>
        </w:rPr>
        <w:t xml:space="preserve">and appeals against internal assessments and centre decisions </w:t>
      </w:r>
    </w:p>
    <w:p w:rsidR="00E15B3D" w:rsidRPr="001C2E19" w:rsidRDefault="001C2E19">
      <w:pPr>
        <w:spacing w:after="152" w:line="332" w:lineRule="auto"/>
        <w:ind w:left="1605" w:right="96"/>
        <w:rPr>
          <w:rFonts w:eastAsia="Arial" w:cstheme="minorHAnsi"/>
          <w:color w:val="000000"/>
          <w:sz w:val="24"/>
          <w:szCs w:val="24"/>
          <w:lang w:eastAsia="en-GB"/>
        </w:rPr>
      </w:pPr>
      <w:r w:rsidRPr="001C2E19">
        <w:rPr>
          <w:rFonts w:eastAsia="Arial" w:cstheme="minorHAnsi"/>
          <w:sz w:val="24"/>
          <w:szCs w:val="24"/>
          <w:lang w:eastAsia="en-GB"/>
        </w:rPr>
        <w:t>relating to access arrangements and special consideration</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p>
    <w:p w:rsidR="00E15B3D" w:rsidRPr="001C2E19" w:rsidRDefault="001C2E19">
      <w:pPr>
        <w:numPr>
          <w:ilvl w:val="0"/>
          <w:numId w:val="1"/>
        </w:numPr>
        <w:spacing w:after="338"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Results, review of marking (ROM’s) and access to Scripts (ATS)</w:t>
      </w:r>
      <w:r w:rsidRPr="001C2E19">
        <w:rPr>
          <w:rFonts w:eastAsia="Arial" w:cstheme="minorHAnsi"/>
          <w:color w:val="000000"/>
          <w:sz w:val="24"/>
          <w:szCs w:val="24"/>
          <w:lang w:eastAsia="en-GB"/>
        </w:rPr>
        <w:tab/>
        <w:t xml:space="preserve"> 12 </w:t>
      </w:r>
    </w:p>
    <w:p w:rsidR="00E15B3D" w:rsidRPr="001C2E19" w:rsidRDefault="001C2E19">
      <w:pPr>
        <w:numPr>
          <w:ilvl w:val="0"/>
          <w:numId w:val="1"/>
        </w:numPr>
        <w:spacing w:after="348"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Certificates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14 </w:t>
      </w:r>
    </w:p>
    <w:p w:rsidR="00E15B3D" w:rsidRPr="001C2E19" w:rsidRDefault="001C2E19">
      <w:pPr>
        <w:numPr>
          <w:ilvl w:val="0"/>
          <w:numId w:val="1"/>
        </w:numPr>
        <w:spacing w:after="105" w:line="247" w:lineRule="auto"/>
        <w:ind w:left="1605" w:right="96" w:hanging="1099"/>
        <w:rPr>
          <w:rFonts w:eastAsia="Arial" w:cstheme="minorHAnsi"/>
          <w:color w:val="000000"/>
          <w:sz w:val="24"/>
          <w:szCs w:val="24"/>
          <w:lang w:eastAsia="en-GB"/>
        </w:rPr>
      </w:pPr>
      <w:r w:rsidRPr="001C2E19">
        <w:rPr>
          <w:rFonts w:eastAsia="Arial" w:cstheme="minorHAnsi"/>
          <w:color w:val="000000"/>
          <w:sz w:val="24"/>
          <w:szCs w:val="24"/>
          <w:lang w:eastAsia="en-GB"/>
        </w:rPr>
        <w:t xml:space="preserve">Contingency planning </w:t>
      </w:r>
      <w:r w:rsidRPr="001C2E19">
        <w:rPr>
          <w:rFonts w:eastAsia="Arial" w:cstheme="minorHAnsi"/>
          <w:color w:val="000000"/>
          <w:sz w:val="24"/>
          <w:szCs w:val="24"/>
          <w:lang w:eastAsia="en-GB"/>
        </w:rPr>
        <w:tab/>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r>
      <w:r w:rsidRPr="001C2E19">
        <w:rPr>
          <w:rFonts w:eastAsia="Calibri" w:cstheme="minorHAnsi"/>
          <w:color w:val="000000"/>
          <w:sz w:val="24"/>
          <w:szCs w:val="24"/>
          <w:vertAlign w:val="superscript"/>
          <w:lang w:eastAsia="en-GB"/>
        </w:rPr>
        <w:tab/>
        <w:t xml:space="preserve">  </w:t>
      </w:r>
      <w:r w:rsidRPr="001C2E19">
        <w:rPr>
          <w:rFonts w:eastAsia="Arial" w:cstheme="minorHAnsi"/>
          <w:color w:val="000000"/>
          <w:sz w:val="24"/>
          <w:szCs w:val="24"/>
          <w:lang w:eastAsia="en-GB"/>
        </w:rPr>
        <w:t xml:space="preserve">14 </w:t>
      </w:r>
    </w:p>
    <w:p w:rsidR="00E15B3D" w:rsidRPr="001C2E19" w:rsidRDefault="001C2E19">
      <w:pPr>
        <w:spacing w:after="28"/>
        <w:rPr>
          <w:rFonts w:eastAsia="Arial" w:cstheme="minorHAnsi"/>
          <w:color w:val="000000"/>
          <w:sz w:val="24"/>
          <w:szCs w:val="24"/>
          <w:lang w:eastAsia="en-GB"/>
        </w:rPr>
      </w:pPr>
      <w:r w:rsidRPr="001C2E19">
        <w:rPr>
          <w:rFonts w:eastAsia="Arial" w:cstheme="minorHAnsi"/>
          <w:color w:val="000000"/>
          <w:sz w:val="24"/>
          <w:szCs w:val="24"/>
          <w:lang w:eastAsia="en-GB"/>
        </w:rPr>
        <w:t>App</w:t>
      </w:r>
      <w:r w:rsidRPr="001C2E19">
        <w:rPr>
          <w:rFonts w:eastAsia="Arial" w:cstheme="minorHAnsi"/>
          <w:color w:val="000000"/>
          <w:sz w:val="24"/>
          <w:szCs w:val="24"/>
          <w:lang w:eastAsia="en-GB"/>
        </w:rPr>
        <w:t xml:space="preserve">endix </w:t>
      </w:r>
    </w:p>
    <w:p w:rsidR="00E15B3D" w:rsidRPr="001C2E19" w:rsidRDefault="001C2E19">
      <w:pPr>
        <w:numPr>
          <w:ilvl w:val="0"/>
          <w:numId w:val="58"/>
        </w:numPr>
        <w:spacing w:after="18" w:line="247" w:lineRule="auto"/>
        <w:contextualSpacing/>
        <w:rPr>
          <w:rFonts w:eastAsia="Arial" w:cstheme="minorHAnsi"/>
          <w:color w:val="000000"/>
          <w:sz w:val="24"/>
          <w:szCs w:val="24"/>
          <w:lang w:eastAsia="en-GB"/>
        </w:rPr>
      </w:pPr>
      <w:r w:rsidRPr="001C2E19">
        <w:rPr>
          <w:rFonts w:eastAsia="Calibri" w:cstheme="minorHAnsi"/>
          <w:color w:val="000000"/>
          <w:sz w:val="24"/>
          <w:szCs w:val="24"/>
          <w:lang w:eastAsia="en-GB"/>
        </w:rPr>
        <w:t xml:space="preserve">Non-examination Assessment Policy </w:t>
      </w:r>
    </w:p>
    <w:p w:rsidR="00E15B3D" w:rsidRPr="001C2E19" w:rsidRDefault="001C2E19">
      <w:pPr>
        <w:numPr>
          <w:ilvl w:val="0"/>
          <w:numId w:val="58"/>
        </w:numPr>
        <w:spacing w:after="0" w:line="247" w:lineRule="auto"/>
        <w:contextualSpacing/>
        <w:rPr>
          <w:rFonts w:eastAsia="Arial" w:cstheme="minorHAnsi"/>
          <w:color w:val="000000"/>
          <w:sz w:val="24"/>
          <w:szCs w:val="24"/>
          <w:lang w:eastAsia="en-GB"/>
        </w:rPr>
      </w:pPr>
      <w:r w:rsidRPr="001C2E19">
        <w:rPr>
          <w:rFonts w:eastAsia="Calibri" w:cstheme="minorHAnsi"/>
          <w:color w:val="000000"/>
          <w:sz w:val="24"/>
          <w:szCs w:val="24"/>
          <w:lang w:eastAsia="en-GB"/>
        </w:rPr>
        <w:t xml:space="preserve">Disability Discrimination Act Policy </w:t>
      </w:r>
    </w:p>
    <w:p w:rsidR="00E15B3D" w:rsidRPr="001C2E19" w:rsidRDefault="001C2E19">
      <w:pPr>
        <w:numPr>
          <w:ilvl w:val="0"/>
          <w:numId w:val="58"/>
        </w:numPr>
        <w:spacing w:after="0" w:line="247" w:lineRule="auto"/>
        <w:contextualSpacing/>
        <w:rPr>
          <w:rFonts w:eastAsia="Arial" w:cstheme="minorHAnsi"/>
          <w:color w:val="000000"/>
          <w:sz w:val="24"/>
          <w:szCs w:val="24"/>
          <w:lang w:eastAsia="en-GB"/>
        </w:rPr>
      </w:pPr>
      <w:r w:rsidRPr="001C2E19">
        <w:rPr>
          <w:rFonts w:eastAsia="Calibri" w:cstheme="minorHAnsi"/>
          <w:color w:val="000000"/>
          <w:sz w:val="24"/>
          <w:szCs w:val="24"/>
          <w:lang w:eastAsia="en-GB"/>
        </w:rPr>
        <w:t xml:space="preserve">Appeals Procedure – external examinations/internal assessment </w:t>
      </w:r>
    </w:p>
    <w:p w:rsidR="00E15B3D" w:rsidRPr="001C2E19" w:rsidRDefault="001C2E19">
      <w:pPr>
        <w:numPr>
          <w:ilvl w:val="0"/>
          <w:numId w:val="58"/>
        </w:numPr>
        <w:spacing w:after="0"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Risk Management Controlled Assessment </w:t>
      </w:r>
    </w:p>
    <w:p w:rsidR="00E15B3D" w:rsidRPr="001C2E19" w:rsidRDefault="001C2E19">
      <w:pPr>
        <w:numPr>
          <w:ilvl w:val="0"/>
          <w:numId w:val="58"/>
        </w:numPr>
        <w:spacing w:after="0"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Contingency Plan and escalation process</w:t>
      </w:r>
    </w:p>
    <w:p w:rsidR="00E15B3D" w:rsidRPr="001C2E19" w:rsidRDefault="001C2E19">
      <w:pPr>
        <w:numPr>
          <w:ilvl w:val="0"/>
          <w:numId w:val="58"/>
        </w:numPr>
        <w:spacing w:after="0"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BTEC Assessment Policy </w:t>
      </w:r>
    </w:p>
    <w:p w:rsidR="00E15B3D" w:rsidRPr="001C2E19" w:rsidRDefault="001C2E19">
      <w:pPr>
        <w:numPr>
          <w:ilvl w:val="0"/>
          <w:numId w:val="58"/>
        </w:numPr>
        <w:spacing w:after="0"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Appeals form and policy for candidates – internal assessment decisions </w:t>
      </w:r>
    </w:p>
    <w:p w:rsidR="00E15B3D" w:rsidRPr="001C2E19" w:rsidRDefault="00E15B3D">
      <w:pPr>
        <w:spacing w:after="0"/>
        <w:rPr>
          <w:rFonts w:eastAsia="Arial" w:cstheme="minorHAnsi"/>
          <w:color w:val="000000"/>
          <w:sz w:val="24"/>
          <w:szCs w:val="24"/>
          <w:lang w:eastAsia="en-GB"/>
        </w:rPr>
      </w:pPr>
    </w:p>
    <w:p w:rsidR="00E15B3D" w:rsidRPr="001C2E19" w:rsidRDefault="001C2E19">
      <w:pPr>
        <w:keepNext/>
        <w:keepLines/>
        <w:spacing w:after="1" w:line="228" w:lineRule="auto"/>
        <w:ind w:right="6262"/>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color w:val="00AEEE"/>
          <w:sz w:val="24"/>
          <w:szCs w:val="24"/>
          <w:lang w:eastAsia="en-GB"/>
        </w:rPr>
        <w:t xml:space="preserve">1 </w:t>
      </w:r>
      <w:r w:rsidRPr="001C2E19">
        <w:rPr>
          <w:rFonts w:eastAsia="Arial" w:cstheme="minorHAnsi"/>
          <w:color w:val="00AEEE"/>
          <w:sz w:val="24"/>
          <w:szCs w:val="24"/>
          <w:lang w:eastAsia="en-GB"/>
        </w:rPr>
        <w:tab/>
        <w:t>Introduction</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720" w:right="96" w:hanging="720"/>
        <w:rPr>
          <w:rFonts w:eastAsia="Arial" w:cstheme="minorHAnsi"/>
          <w:color w:val="000000"/>
          <w:sz w:val="24"/>
          <w:szCs w:val="24"/>
          <w:lang w:eastAsia="en-GB"/>
        </w:rPr>
      </w:pPr>
      <w:r w:rsidRPr="001C2E19">
        <w:rPr>
          <w:rFonts w:eastAsia="Arial" w:cstheme="minorHAnsi"/>
          <w:color w:val="000000"/>
          <w:sz w:val="24"/>
          <w:szCs w:val="24"/>
          <w:lang w:eastAsia="en-GB"/>
        </w:rPr>
        <w:t>1.1</w:t>
      </w:r>
      <w:r w:rsidRPr="001C2E19">
        <w:rPr>
          <w:rFonts w:eastAsia="Arial" w:cstheme="minorHAnsi"/>
          <w:color w:val="000000"/>
          <w:sz w:val="24"/>
          <w:szCs w:val="24"/>
          <w:lang w:eastAsia="en-GB"/>
        </w:rPr>
        <w:tab/>
        <w:t xml:space="preserve">This policy has been adopted by the Governing Body of Ormiston Maritime Academy (OMA) in </w:t>
      </w:r>
      <w:r w:rsidRPr="001C2E19">
        <w:rPr>
          <w:rFonts w:eastAsia="Arial" w:cstheme="minorHAnsi"/>
          <w:color w:val="000000"/>
          <w:sz w:val="24"/>
          <w:szCs w:val="24"/>
          <w:lang w:eastAsia="en-GB"/>
        </w:rPr>
        <w:t>September 2022</w:t>
      </w:r>
      <w:r w:rsidRPr="001C2E19">
        <w:rPr>
          <w:rFonts w:eastAsia="Arial" w:cstheme="minorHAnsi"/>
          <w:color w:val="000000"/>
          <w:sz w:val="24"/>
          <w:szCs w:val="24"/>
          <w:lang w:eastAsia="en-GB"/>
        </w:rPr>
        <w:t xml:space="preserve"> following consultation with staff and Governors.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17"/>
          <w:tab w:val="center" w:pos="4849"/>
        </w:tabs>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1.2 </w:t>
      </w:r>
      <w:r w:rsidRPr="001C2E19">
        <w:rPr>
          <w:rFonts w:eastAsia="Arial" w:cstheme="minorHAnsi"/>
          <w:color w:val="000000"/>
          <w:sz w:val="24"/>
          <w:szCs w:val="24"/>
          <w:lang w:eastAsia="en-GB"/>
        </w:rPr>
        <w:tab/>
        <w:t xml:space="preserve">      Ormiston Maritime Academy has been appointed as an Exam Centre.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17"/>
          <w:tab w:val="center" w:pos="3974"/>
        </w:tabs>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1.3       </w:t>
      </w:r>
      <w:r w:rsidRPr="001C2E19">
        <w:rPr>
          <w:rFonts w:eastAsia="Arial" w:cstheme="minorHAnsi"/>
          <w:color w:val="000000"/>
          <w:sz w:val="24"/>
          <w:szCs w:val="24"/>
          <w:lang w:eastAsia="en-GB"/>
        </w:rPr>
        <w:tab/>
        <w:t xml:space="preserve">The Head of Centre is the Principal of the Academy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28" w:line="257" w:lineRule="auto"/>
        <w:ind w:right="135"/>
        <w:jc w:val="both"/>
        <w:rPr>
          <w:rFonts w:eastAsia="Arial" w:cstheme="minorHAnsi"/>
          <w:color w:val="000000"/>
          <w:sz w:val="24"/>
          <w:szCs w:val="24"/>
          <w:lang w:eastAsia="en-GB"/>
        </w:rPr>
      </w:pPr>
      <w:r w:rsidRPr="001C2E19">
        <w:rPr>
          <w:rFonts w:eastAsia="Arial" w:cstheme="minorHAnsi"/>
          <w:b/>
          <w:color w:val="000000"/>
          <w:sz w:val="24"/>
          <w:szCs w:val="24"/>
          <w:lang w:eastAsia="en-GB"/>
        </w:rPr>
        <w:t>Equality and Diversity:  All policies are intended to ensure that no-one is treated in any way less favourably on</w:t>
      </w:r>
      <w:r w:rsidRPr="001C2E19">
        <w:rPr>
          <w:rFonts w:eastAsia="Arial" w:cstheme="minorHAnsi"/>
          <w:b/>
          <w:color w:val="000000"/>
          <w:sz w:val="24"/>
          <w:szCs w:val="24"/>
          <w:lang w:eastAsia="en-GB"/>
        </w:rPr>
        <w:t xml:space="preserve"> the grounds of race, colour, national or ethnic or social origin, race, disability, gender, sexual orientation, gender reassignment, marriage and civil partnership, pregnancy and maternity, age, religion/belief or political/other </w:t>
      </w:r>
      <w:r w:rsidRPr="001C2E19">
        <w:rPr>
          <w:rFonts w:eastAsia="Calibri" w:cstheme="minorHAnsi"/>
          <w:b/>
          <w:color w:val="000000"/>
          <w:sz w:val="24"/>
          <w:szCs w:val="24"/>
          <w:lang w:eastAsia="en-GB"/>
        </w:rPr>
        <w:t>personal</w:t>
      </w:r>
      <w:r w:rsidRPr="001C2E19">
        <w:rPr>
          <w:rFonts w:eastAsia="Arial" w:cstheme="minorHAnsi"/>
          <w:b/>
          <w:color w:val="000000"/>
          <w:sz w:val="24"/>
          <w:szCs w:val="24"/>
          <w:lang w:eastAsia="en-GB"/>
        </w:rPr>
        <w:t xml:space="preserve"> beliefs.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6859"/>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EEE"/>
          <w:sz w:val="24"/>
          <w:szCs w:val="24"/>
          <w:lang w:eastAsia="en-GB"/>
        </w:rPr>
        <w:t xml:space="preserve">2 </w:t>
      </w:r>
      <w:r w:rsidRPr="001C2E19">
        <w:rPr>
          <w:rFonts w:eastAsia="Arial" w:cstheme="minorHAnsi"/>
          <w:color w:val="00AEEE"/>
          <w:sz w:val="24"/>
          <w:szCs w:val="24"/>
          <w:lang w:eastAsia="en-GB"/>
        </w:rPr>
        <w:tab/>
      </w:r>
      <w:r w:rsidRPr="001C2E19">
        <w:rPr>
          <w:rFonts w:eastAsia="Arial" w:cstheme="minorHAnsi"/>
          <w:color w:val="00AEEE"/>
          <w:sz w:val="24"/>
          <w:szCs w:val="24"/>
          <w:lang w:eastAsia="en-GB"/>
        </w:rPr>
        <w:t>Purpose</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17"/>
          <w:tab w:val="center" w:pos="3167"/>
        </w:tabs>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2.1 </w:t>
      </w:r>
      <w:r w:rsidRPr="001C2E19">
        <w:rPr>
          <w:rFonts w:eastAsia="Arial" w:cstheme="minorHAnsi"/>
          <w:color w:val="000000"/>
          <w:sz w:val="24"/>
          <w:szCs w:val="24"/>
          <w:lang w:eastAsia="en-GB"/>
        </w:rPr>
        <w:tab/>
        <w:t xml:space="preserve">      The purpose of this exam policy is: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2"/>
        </w:numPr>
        <w:spacing w:after="7" w:line="247" w:lineRule="auto"/>
        <w:ind w:right="96" w:hanging="358"/>
        <w:rPr>
          <w:rFonts w:eastAsia="Arial" w:cstheme="minorHAnsi"/>
          <w:color w:val="000000"/>
          <w:sz w:val="24"/>
          <w:szCs w:val="24"/>
          <w:lang w:eastAsia="en-GB"/>
        </w:rPr>
      </w:pPr>
      <w:r w:rsidRPr="001C2E19">
        <w:rPr>
          <w:rFonts w:eastAsia="Arial" w:cstheme="minorHAnsi"/>
          <w:color w:val="000000"/>
          <w:sz w:val="24"/>
          <w:szCs w:val="24"/>
          <w:lang w:eastAsia="en-GB"/>
        </w:rPr>
        <w:t xml:space="preserve">to ensure the planning and management of exams is conducted efficiently and in the best interest of candidates </w:t>
      </w:r>
    </w:p>
    <w:p w:rsidR="00E15B3D" w:rsidRPr="001C2E19" w:rsidRDefault="001C2E19">
      <w:pPr>
        <w:numPr>
          <w:ilvl w:val="0"/>
          <w:numId w:val="2"/>
        </w:numPr>
        <w:spacing w:after="7" w:line="247" w:lineRule="auto"/>
        <w:ind w:right="96" w:hanging="358"/>
        <w:rPr>
          <w:rFonts w:eastAsia="Arial" w:cstheme="minorHAnsi"/>
          <w:color w:val="000000"/>
          <w:sz w:val="24"/>
          <w:szCs w:val="24"/>
          <w:lang w:eastAsia="en-GB"/>
        </w:rPr>
      </w:pPr>
      <w:r w:rsidRPr="001C2E19">
        <w:rPr>
          <w:rFonts w:eastAsia="Arial" w:cstheme="minorHAnsi"/>
          <w:color w:val="000000"/>
          <w:sz w:val="24"/>
          <w:szCs w:val="24"/>
          <w:lang w:eastAsia="en-GB"/>
        </w:rPr>
        <w:t xml:space="preserve">to ensure the operation of an efficient exam system with clear guidelines for all relevant staff.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ind w:left="720" w:right="96" w:hanging="720"/>
        <w:rPr>
          <w:rFonts w:cstheme="minorHAnsi"/>
          <w:sz w:val="24"/>
          <w:szCs w:val="24"/>
        </w:rPr>
      </w:pPr>
      <w:r w:rsidRPr="001C2E19">
        <w:rPr>
          <w:rFonts w:cstheme="minorHAnsi"/>
          <w:sz w:val="24"/>
          <w:szCs w:val="24"/>
        </w:rPr>
        <w:t>2.2</w:t>
      </w:r>
      <w:r w:rsidRPr="001C2E19">
        <w:rPr>
          <w:rFonts w:cstheme="minorHAnsi"/>
          <w:sz w:val="24"/>
          <w:szCs w:val="24"/>
        </w:rPr>
        <w:tab/>
        <w:t xml:space="preserve">It is the responsibility of everyone involved in the Centre’s exam processes to read, understand and implement this policy. </w:t>
      </w:r>
    </w:p>
    <w:p w:rsidR="00E15B3D" w:rsidRPr="001C2E19" w:rsidRDefault="001C2E19">
      <w:pPr>
        <w:pStyle w:val="ListParagraph"/>
        <w:numPr>
          <w:ilvl w:val="1"/>
          <w:numId w:val="60"/>
        </w:numPr>
        <w:spacing w:after="0"/>
        <w:rPr>
          <w:rFonts w:asciiTheme="minorHAnsi" w:hAnsiTheme="minorHAnsi" w:cstheme="minorHAnsi"/>
          <w:sz w:val="24"/>
          <w:szCs w:val="24"/>
        </w:rPr>
      </w:pPr>
      <w:r w:rsidRPr="001C2E19">
        <w:rPr>
          <w:rFonts w:cstheme="minorHAnsi"/>
          <w:sz w:val="24"/>
          <w:szCs w:val="24"/>
        </w:rPr>
        <w:t xml:space="preserve">     </w:t>
      </w:r>
      <w:r w:rsidRPr="001C2E19">
        <w:rPr>
          <w:rFonts w:asciiTheme="minorHAnsi" w:hAnsiTheme="minorHAnsi" w:cstheme="minorHAnsi"/>
          <w:sz w:val="24"/>
          <w:szCs w:val="24"/>
        </w:rPr>
        <w:t xml:space="preserve">This exam policy will be reviewed annually.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2.4</w:t>
      </w:r>
      <w:r w:rsidRPr="001C2E19">
        <w:rPr>
          <w:rFonts w:eastAsia="Arial" w:cstheme="minorHAnsi"/>
          <w:color w:val="000000"/>
          <w:sz w:val="24"/>
          <w:szCs w:val="24"/>
          <w:lang w:eastAsia="en-GB"/>
        </w:rPr>
        <w:tab/>
        <w:t xml:space="preserve">This exam policy will be reviewed by the Head of Centre. </w:t>
      </w:r>
    </w:p>
    <w:p w:rsidR="00E15B3D" w:rsidRPr="001C2E19" w:rsidRDefault="001C2E19">
      <w:pPr>
        <w:spacing w:after="21"/>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B0F0"/>
          <w:sz w:val="24"/>
          <w:szCs w:val="24"/>
          <w:lang w:eastAsia="en-GB"/>
        </w:rPr>
      </w:pPr>
      <w:r w:rsidRPr="001C2E19">
        <w:rPr>
          <w:rFonts w:eastAsia="Arial" w:cstheme="minorHAnsi"/>
          <w:color w:val="00B0F0"/>
          <w:sz w:val="24"/>
          <w:szCs w:val="24"/>
          <w:lang w:eastAsia="en-GB"/>
        </w:rPr>
        <w:t xml:space="preserve">3 </w:t>
      </w:r>
      <w:r w:rsidRPr="001C2E19">
        <w:rPr>
          <w:rFonts w:eastAsia="Arial" w:cstheme="minorHAnsi"/>
          <w:color w:val="00B0F0"/>
          <w:sz w:val="24"/>
          <w:szCs w:val="24"/>
          <w:lang w:eastAsia="en-GB"/>
        </w:rPr>
        <w:tab/>
        <w:t xml:space="preserve">Exam responsibilities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17"/>
          <w:tab w:val="center" w:pos="5343"/>
        </w:tabs>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3.1 </w:t>
      </w:r>
      <w:r w:rsidRPr="001C2E19">
        <w:rPr>
          <w:rFonts w:eastAsia="Arial" w:cstheme="minorHAnsi"/>
          <w:color w:val="000000"/>
          <w:sz w:val="24"/>
          <w:szCs w:val="24"/>
          <w:lang w:eastAsia="en-GB"/>
        </w:rPr>
        <w:tab/>
        <w:t xml:space="preserve">      </w:t>
      </w:r>
      <w:r w:rsidRPr="001C2E19">
        <w:rPr>
          <w:rFonts w:eastAsia="Arial" w:cstheme="minorHAnsi"/>
          <w:i/>
          <w:color w:val="000000"/>
          <w:sz w:val="24"/>
          <w:szCs w:val="24"/>
          <w:lang w:eastAsia="en-GB"/>
        </w:rPr>
        <w:t xml:space="preserve">The Head of Centre </w:t>
      </w:r>
      <w:r w:rsidRPr="001C2E19">
        <w:rPr>
          <w:rFonts w:eastAsia="Arial" w:cstheme="minorHAnsi"/>
          <w:color w:val="000000"/>
          <w:sz w:val="24"/>
          <w:szCs w:val="24"/>
          <w:lang w:eastAsia="en-GB"/>
        </w:rPr>
        <w:t xml:space="preserve">has overall responsibility for the school as an Exam Centre and;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advises on appeals </w:t>
      </w:r>
      <w:r w:rsidRPr="001C2E19">
        <w:rPr>
          <w:rFonts w:eastAsia="Arial" w:cstheme="minorHAnsi"/>
          <w:color w:val="000000"/>
          <w:sz w:val="24"/>
          <w:szCs w:val="24"/>
          <w:lang w:eastAsia="en-GB"/>
        </w:rPr>
        <w:t xml:space="preserve">and reviews of marking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is responsible for reporting all suspicions or actual incidents of malpractice. Refer to JCQ </w:t>
      </w:r>
      <w:r w:rsidRPr="001C2E19">
        <w:rPr>
          <w:rFonts w:eastAsia="Arial" w:cstheme="minorHAnsi"/>
          <w:i/>
          <w:color w:val="000000"/>
          <w:sz w:val="24"/>
          <w:szCs w:val="24"/>
          <w:lang w:eastAsia="en-GB"/>
        </w:rPr>
        <w:t>Suspected Malpractice: Policies and Procedures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rPr>
          <w:rFonts w:eastAsia="Arial" w:cstheme="minorHAnsi"/>
          <w:color w:val="000000"/>
          <w:sz w:val="24"/>
          <w:szCs w:val="24"/>
          <w:lang w:eastAsia="en-GB"/>
        </w:rPr>
      </w:pPr>
      <w:r w:rsidRPr="001C2E19">
        <w:rPr>
          <w:rFonts w:eastAsia="Arial" w:cstheme="minorHAnsi"/>
          <w:color w:val="000000"/>
          <w:sz w:val="24"/>
          <w:szCs w:val="24"/>
          <w:lang w:eastAsia="en-GB"/>
        </w:rPr>
        <w:br w:type="page"/>
      </w:r>
    </w:p>
    <w:p w:rsidR="00E15B3D" w:rsidRPr="001C2E19" w:rsidRDefault="00E15B3D">
      <w:pPr>
        <w:spacing w:after="0"/>
        <w:rPr>
          <w:rFonts w:eastAsia="Arial" w:cstheme="minorHAnsi"/>
          <w:color w:val="000000"/>
          <w:sz w:val="24"/>
          <w:szCs w:val="24"/>
          <w:lang w:eastAsia="en-GB"/>
        </w:rPr>
      </w:pPr>
    </w:p>
    <w:p w:rsidR="00E15B3D" w:rsidRPr="001C2E19" w:rsidRDefault="00E15B3D">
      <w:pPr>
        <w:spacing w:after="0"/>
        <w:rPr>
          <w:rFonts w:eastAsia="Arial" w:cstheme="minorHAnsi"/>
          <w:color w:val="000000"/>
          <w:sz w:val="24"/>
          <w:szCs w:val="24"/>
          <w:lang w:eastAsia="en-GB"/>
        </w:rPr>
      </w:pPr>
    </w:p>
    <w:p w:rsidR="00E15B3D" w:rsidRPr="001C2E19" w:rsidRDefault="00E15B3D">
      <w:pPr>
        <w:spacing w:after="0"/>
        <w:rPr>
          <w:rFonts w:eastAsia="Arial" w:cstheme="minorHAnsi"/>
          <w:color w:val="000000"/>
          <w:sz w:val="24"/>
          <w:szCs w:val="24"/>
          <w:lang w:eastAsia="en-GB"/>
        </w:rPr>
      </w:pPr>
    </w:p>
    <w:p w:rsidR="00E15B3D" w:rsidRPr="001C2E19" w:rsidRDefault="001C2E19">
      <w:pPr>
        <w:tabs>
          <w:tab w:val="center" w:pos="916"/>
          <w:tab w:val="center" w:pos="5183"/>
        </w:tabs>
        <w:spacing w:after="7" w:line="247" w:lineRule="auto"/>
        <w:ind w:left="630" w:hanging="630"/>
        <w:rPr>
          <w:rFonts w:eastAsia="Arial" w:cstheme="minorHAnsi"/>
          <w:color w:val="000000"/>
          <w:sz w:val="24"/>
          <w:szCs w:val="24"/>
          <w:lang w:eastAsia="en-GB"/>
        </w:rPr>
      </w:pPr>
      <w:r w:rsidRPr="001C2E19">
        <w:rPr>
          <w:rFonts w:eastAsia="Arial" w:cstheme="minorHAnsi"/>
          <w:color w:val="000000"/>
          <w:sz w:val="24"/>
          <w:szCs w:val="24"/>
          <w:lang w:eastAsia="en-GB"/>
        </w:rPr>
        <w:t xml:space="preserve">3.2      </w:t>
      </w:r>
      <w:r w:rsidRPr="001C2E19">
        <w:rPr>
          <w:rFonts w:eastAsia="Arial" w:cstheme="minorHAnsi"/>
          <w:color w:val="000000"/>
          <w:sz w:val="24"/>
          <w:szCs w:val="24"/>
          <w:lang w:eastAsia="en-GB"/>
        </w:rPr>
        <w:tab/>
        <w:t xml:space="preserve">The </w:t>
      </w:r>
      <w:r w:rsidRPr="001C2E19">
        <w:rPr>
          <w:rFonts w:eastAsia="Arial" w:cstheme="minorHAnsi"/>
          <w:i/>
          <w:color w:val="000000"/>
          <w:sz w:val="24"/>
          <w:szCs w:val="24"/>
          <w:lang w:eastAsia="en-GB"/>
        </w:rPr>
        <w:t xml:space="preserve">Exams Officer </w:t>
      </w:r>
      <w:r w:rsidRPr="001C2E19">
        <w:rPr>
          <w:rFonts w:eastAsia="Arial" w:cstheme="minorHAnsi"/>
          <w:color w:val="000000"/>
          <w:sz w:val="24"/>
          <w:szCs w:val="24"/>
          <w:lang w:eastAsia="en-GB"/>
        </w:rPr>
        <w:t xml:space="preserve">manages the administration of public and internal exams and;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advises the senior leadership team (SLT), subject and class teachers and other relevant support staff on annual exam timetables and application procedures as set by the various exam boards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ov</w:t>
      </w:r>
      <w:r w:rsidRPr="001C2E19">
        <w:rPr>
          <w:rFonts w:eastAsia="Arial" w:cstheme="minorHAnsi"/>
          <w:color w:val="000000"/>
          <w:sz w:val="24"/>
          <w:szCs w:val="24"/>
          <w:lang w:eastAsia="en-GB"/>
        </w:rPr>
        <w:t xml:space="preserve">ersees the production and distribution to staff, governors and candidates of an annual calendar for all exams in which candidates will be involved and communicates regularly with staff concerning imminent deadlines and events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that candidates and their parents are informed of and understand those aspects of the exam timetable that will affect them </w:t>
      </w:r>
    </w:p>
    <w:p w:rsidR="00E15B3D" w:rsidRPr="001C2E19" w:rsidRDefault="001C2E19">
      <w:pPr>
        <w:numPr>
          <w:ilvl w:val="0"/>
          <w:numId w:val="3"/>
        </w:numPr>
        <w:spacing w:after="34" w:line="23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consults with Assistant Principal (Exams) and teaching staff to ensure that necessary controlled assessments and non-examina</w:t>
      </w:r>
      <w:r w:rsidRPr="001C2E19">
        <w:rPr>
          <w:rFonts w:eastAsia="Arial" w:cstheme="minorHAnsi"/>
          <w:color w:val="000000"/>
          <w:sz w:val="24"/>
          <w:szCs w:val="24"/>
          <w:lang w:eastAsia="en-GB"/>
        </w:rPr>
        <w:t xml:space="preserve">tion assessments are completed on time and in accordance with JCQ guidelines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receives, checks and stores securely all exam papers and completed scripts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checks the correct question paper packets are opened in line with time constraints for each exam sessi</w:t>
      </w:r>
      <w:r w:rsidRPr="001C2E19">
        <w:rPr>
          <w:rFonts w:eastAsia="Arial" w:cstheme="minorHAnsi"/>
          <w:color w:val="000000"/>
          <w:sz w:val="24"/>
          <w:szCs w:val="24"/>
          <w:lang w:eastAsia="en-GB"/>
        </w:rPr>
        <w:t xml:space="preserve">on </w:t>
      </w:r>
    </w:p>
    <w:p w:rsidR="00E15B3D" w:rsidRPr="001C2E19" w:rsidRDefault="001C2E19">
      <w:pPr>
        <w:numPr>
          <w:ilvl w:val="0"/>
          <w:numId w:val="3"/>
        </w:numPr>
        <w:spacing w:after="1" w:line="241"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administers access arrangements and makes applications for special consideration using the JCQ </w:t>
      </w:r>
      <w:r w:rsidRPr="001C2E19">
        <w:rPr>
          <w:rFonts w:eastAsia="Arial" w:cstheme="minorHAnsi"/>
          <w:i/>
          <w:color w:val="000000"/>
          <w:sz w:val="24"/>
          <w:szCs w:val="24"/>
          <w:lang w:eastAsia="en-GB"/>
        </w:rPr>
        <w:t xml:space="preserve">Access Arrangements and Special Considerations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identifies and manages exam timetable clashes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accounts for income and expenditures relating to all exam cost</w:t>
      </w:r>
      <w:r w:rsidRPr="001C2E19">
        <w:rPr>
          <w:rFonts w:eastAsia="Arial" w:cstheme="minorHAnsi"/>
          <w:color w:val="000000"/>
          <w:sz w:val="24"/>
          <w:szCs w:val="24"/>
          <w:lang w:eastAsia="en-GB"/>
        </w:rPr>
        <w:t xml:space="preserve">s/charges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submits candidates’ controlled assessment and non-examination assessment marks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arranges for dissemination of exam results and certificates to candidates and forwards, in consultation with the SLT, any appeals/ review of marking requests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mainta</w:t>
      </w:r>
      <w:r w:rsidRPr="001C2E19">
        <w:rPr>
          <w:rFonts w:eastAsia="Arial" w:cstheme="minorHAnsi"/>
          <w:color w:val="000000"/>
          <w:sz w:val="24"/>
          <w:szCs w:val="24"/>
          <w:lang w:eastAsia="en-GB"/>
        </w:rPr>
        <w:t xml:space="preserve">ins systems and processes to support the timely entry of candidates for their exams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in the absence of the Exams Officer, the Assistant Principal will take up the role.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Style w:val="ListParagraph"/>
        <w:numPr>
          <w:ilvl w:val="2"/>
          <w:numId w:val="61"/>
        </w:numPr>
        <w:ind w:right="177"/>
        <w:rPr>
          <w:rFonts w:asciiTheme="minorHAnsi" w:hAnsiTheme="minorHAnsi" w:cstheme="minorHAnsi"/>
          <w:sz w:val="24"/>
          <w:szCs w:val="24"/>
        </w:rPr>
      </w:pPr>
      <w:r w:rsidRPr="001C2E19">
        <w:rPr>
          <w:rFonts w:asciiTheme="minorHAnsi" w:hAnsiTheme="minorHAnsi" w:cstheme="minorHAnsi"/>
          <w:sz w:val="24"/>
          <w:szCs w:val="24"/>
        </w:rPr>
        <w:t xml:space="preserve">The Assistant Principal will oversee the work of the Exams Officer. </w:t>
      </w:r>
    </w:p>
    <w:p w:rsidR="00E15B3D" w:rsidRPr="001C2E19" w:rsidRDefault="00E15B3D">
      <w:pPr>
        <w:spacing w:after="7" w:line="247" w:lineRule="auto"/>
        <w:ind w:right="177"/>
        <w:rPr>
          <w:rFonts w:eastAsia="Arial" w:cstheme="minorHAnsi"/>
          <w:color w:val="000000"/>
          <w:sz w:val="24"/>
          <w:szCs w:val="24"/>
          <w:lang w:eastAsia="en-GB"/>
        </w:rPr>
      </w:pPr>
    </w:p>
    <w:p w:rsidR="00E15B3D" w:rsidRPr="001C2E19" w:rsidRDefault="001C2E19">
      <w:pPr>
        <w:pStyle w:val="ListParagraph"/>
        <w:numPr>
          <w:ilvl w:val="1"/>
          <w:numId w:val="61"/>
        </w:numPr>
        <w:ind w:right="177"/>
        <w:rPr>
          <w:rFonts w:asciiTheme="minorHAnsi" w:hAnsiTheme="minorHAnsi" w:cstheme="minorHAnsi"/>
          <w:sz w:val="24"/>
          <w:szCs w:val="24"/>
        </w:rPr>
      </w:pPr>
      <w:r w:rsidRPr="001C2E19">
        <w:rPr>
          <w:rFonts w:cstheme="minorHAnsi"/>
          <w:sz w:val="24"/>
          <w:szCs w:val="24"/>
        </w:rPr>
        <w:t xml:space="preserve">     </w:t>
      </w:r>
      <w:r w:rsidRPr="001C2E19">
        <w:rPr>
          <w:rFonts w:asciiTheme="minorHAnsi" w:hAnsiTheme="minorHAnsi" w:cstheme="minorHAnsi"/>
          <w:sz w:val="24"/>
          <w:szCs w:val="24"/>
        </w:rPr>
        <w:t xml:space="preserve">The </w:t>
      </w:r>
      <w:r w:rsidRPr="001C2E19">
        <w:rPr>
          <w:rFonts w:asciiTheme="minorHAnsi" w:hAnsiTheme="minorHAnsi" w:cstheme="minorHAnsi"/>
          <w:i/>
          <w:sz w:val="24"/>
          <w:szCs w:val="24"/>
        </w:rPr>
        <w:t xml:space="preserve">Curriculum Leaders </w:t>
      </w:r>
      <w:r w:rsidRPr="001C2E19">
        <w:rPr>
          <w:rFonts w:asciiTheme="minorHAnsi" w:hAnsiTheme="minorHAnsi" w:cstheme="minorHAnsi"/>
          <w:sz w:val="24"/>
          <w:szCs w:val="24"/>
        </w:rPr>
        <w:t xml:space="preserve">are responsible for the; </w:t>
      </w:r>
    </w:p>
    <w:p w:rsidR="00E15B3D" w:rsidRPr="001C2E19" w:rsidRDefault="00E15B3D">
      <w:pPr>
        <w:pStyle w:val="ListParagraph"/>
        <w:ind w:right="177" w:firstLine="0"/>
        <w:rPr>
          <w:rFonts w:cstheme="minorHAnsi"/>
          <w:sz w:val="24"/>
          <w:szCs w:val="24"/>
        </w:rPr>
      </w:pPr>
    </w:p>
    <w:p w:rsidR="00E15B3D" w:rsidRPr="001C2E19" w:rsidRDefault="001C2E19">
      <w:pPr>
        <w:numPr>
          <w:ilvl w:val="0"/>
          <w:numId w:val="59"/>
        </w:numPr>
        <w:spacing w:after="0" w:line="247" w:lineRule="auto"/>
        <w:contextualSpacing/>
        <w:rPr>
          <w:rFonts w:eastAsia="Arial" w:cstheme="minorHAnsi"/>
          <w:color w:val="000000"/>
          <w:sz w:val="24"/>
          <w:szCs w:val="24"/>
          <w:lang w:eastAsia="en-GB"/>
        </w:rPr>
      </w:pPr>
      <w:r w:rsidRPr="001C2E19">
        <w:rPr>
          <w:rFonts w:eastAsia="Arial" w:cstheme="minorHAnsi"/>
          <w:color w:val="000000"/>
          <w:sz w:val="24"/>
          <w:szCs w:val="24"/>
          <w:lang w:eastAsia="en-GB"/>
        </w:rPr>
        <w:t>guidance and pastoral oversight of candidates who are unsure about exam entries or amendments to entries</w:t>
      </w:r>
    </w:p>
    <w:p w:rsidR="00E15B3D" w:rsidRPr="001C2E19" w:rsidRDefault="001C2E19">
      <w:pPr>
        <w:numPr>
          <w:ilvl w:val="0"/>
          <w:numId w:val="59"/>
        </w:numPr>
        <w:spacing w:after="7" w:line="247" w:lineRule="auto"/>
        <w:ind w:right="96"/>
        <w:contextualSpacing/>
        <w:rPr>
          <w:rFonts w:eastAsia="Arial" w:cstheme="minorHAnsi"/>
          <w:color w:val="000000"/>
          <w:sz w:val="24"/>
          <w:szCs w:val="24"/>
          <w:lang w:eastAsia="en-GB"/>
        </w:rPr>
      </w:pPr>
      <w:r w:rsidRPr="001C2E19">
        <w:rPr>
          <w:rFonts w:eastAsia="Arial" w:cstheme="minorHAnsi"/>
          <w:color w:val="000000"/>
          <w:sz w:val="24"/>
          <w:szCs w:val="24"/>
          <w:lang w:eastAsia="en-GB"/>
        </w:rPr>
        <w:t xml:space="preserve">involvement in post-results procedures </w:t>
      </w:r>
    </w:p>
    <w:p w:rsidR="00E15B3D" w:rsidRPr="001C2E19" w:rsidRDefault="00E15B3D">
      <w:pPr>
        <w:spacing w:after="7" w:line="247" w:lineRule="auto"/>
        <w:ind w:left="1440" w:right="96"/>
        <w:contextualSpacing/>
        <w:rPr>
          <w:rFonts w:eastAsia="Arial" w:cstheme="minorHAnsi"/>
          <w:color w:val="000000"/>
          <w:sz w:val="24"/>
          <w:szCs w:val="24"/>
          <w:lang w:eastAsia="en-GB"/>
        </w:rPr>
      </w:pPr>
    </w:p>
    <w:p w:rsidR="00E15B3D" w:rsidRPr="001C2E19" w:rsidRDefault="00E15B3D">
      <w:pPr>
        <w:spacing w:after="7" w:line="247" w:lineRule="auto"/>
        <w:ind w:left="1440" w:right="96"/>
        <w:contextualSpacing/>
        <w:rPr>
          <w:rFonts w:eastAsia="Arial" w:cstheme="minorHAnsi"/>
          <w:color w:val="000000"/>
          <w:sz w:val="24"/>
          <w:szCs w:val="24"/>
          <w:lang w:eastAsia="en-GB"/>
        </w:rPr>
      </w:pPr>
    </w:p>
    <w:p w:rsidR="00E15B3D" w:rsidRPr="001C2E19" w:rsidRDefault="00E15B3D">
      <w:pPr>
        <w:spacing w:after="7" w:line="247" w:lineRule="auto"/>
        <w:ind w:left="1440" w:right="96"/>
        <w:contextualSpacing/>
        <w:rPr>
          <w:rFonts w:eastAsia="Arial" w:cstheme="minorHAnsi"/>
          <w:color w:val="000000"/>
          <w:sz w:val="24"/>
          <w:szCs w:val="24"/>
          <w:lang w:eastAsia="en-GB"/>
        </w:rPr>
      </w:pPr>
    </w:p>
    <w:p w:rsidR="00E15B3D" w:rsidRPr="001C2E19" w:rsidRDefault="00E15B3D">
      <w:pPr>
        <w:spacing w:after="7" w:line="247" w:lineRule="auto"/>
        <w:ind w:left="1440" w:right="96"/>
        <w:contextualSpacing/>
        <w:rPr>
          <w:rFonts w:eastAsia="Arial" w:cstheme="minorHAnsi"/>
          <w:color w:val="000000"/>
          <w:sz w:val="24"/>
          <w:szCs w:val="24"/>
          <w:lang w:eastAsia="en-GB"/>
        </w:rPr>
      </w:pPr>
    </w:p>
    <w:p w:rsidR="00E15B3D" w:rsidRPr="001C2E19" w:rsidRDefault="00E15B3D">
      <w:pPr>
        <w:spacing w:after="7" w:line="247" w:lineRule="auto"/>
        <w:ind w:left="1440" w:right="96"/>
        <w:contextualSpacing/>
        <w:rPr>
          <w:rFonts w:eastAsia="Arial" w:cstheme="minorHAnsi"/>
          <w:color w:val="000000"/>
          <w:sz w:val="24"/>
          <w:szCs w:val="24"/>
          <w:lang w:eastAsia="en-GB"/>
        </w:rPr>
      </w:pPr>
    </w:p>
    <w:p w:rsidR="00E15B3D" w:rsidRPr="001C2E19" w:rsidRDefault="001C2E19">
      <w:pPr>
        <w:numPr>
          <w:ilvl w:val="0"/>
          <w:numId w:val="59"/>
        </w:numPr>
        <w:spacing w:after="7" w:line="247" w:lineRule="auto"/>
        <w:ind w:right="96"/>
        <w:contextualSpacing/>
        <w:rPr>
          <w:rFonts w:eastAsia="Arial" w:cstheme="minorHAnsi"/>
          <w:color w:val="000000"/>
          <w:sz w:val="24"/>
          <w:szCs w:val="24"/>
          <w:lang w:eastAsia="en-GB"/>
        </w:rPr>
      </w:pPr>
      <w:r w:rsidRPr="001C2E19">
        <w:rPr>
          <w:rFonts w:eastAsia="Arial" w:cstheme="minorHAnsi"/>
          <w:color w:val="000000"/>
          <w:sz w:val="24"/>
          <w:szCs w:val="24"/>
          <w:lang w:eastAsia="en-GB"/>
        </w:rPr>
        <w:t>accurate completion of controlled assessment and non-examina</w:t>
      </w:r>
      <w:r w:rsidRPr="001C2E19">
        <w:rPr>
          <w:rFonts w:eastAsia="Arial" w:cstheme="minorHAnsi"/>
          <w:color w:val="000000"/>
          <w:sz w:val="24"/>
          <w:szCs w:val="24"/>
          <w:lang w:eastAsia="en-GB"/>
        </w:rPr>
        <w:t>tion assessment marksheets and declaration sheets</w:t>
      </w:r>
    </w:p>
    <w:p w:rsidR="00E15B3D" w:rsidRPr="001C2E19" w:rsidRDefault="001C2E19">
      <w:pPr>
        <w:numPr>
          <w:ilvl w:val="0"/>
          <w:numId w:val="59"/>
        </w:numPr>
        <w:spacing w:after="1" w:line="247" w:lineRule="auto"/>
        <w:ind w:right="11"/>
        <w:contextualSpacing/>
        <w:rPr>
          <w:rFonts w:eastAsia="Arial" w:cstheme="minorHAnsi"/>
          <w:color w:val="000000"/>
          <w:sz w:val="24"/>
          <w:szCs w:val="24"/>
          <w:lang w:eastAsia="en-GB"/>
        </w:rPr>
        <w:sectPr w:rsidR="00E15B3D" w:rsidRPr="001C2E19">
          <w:headerReference w:type="even" r:id="rId11"/>
          <w:headerReference w:type="default" r:id="rId12"/>
          <w:footerReference w:type="even" r:id="rId13"/>
          <w:footerReference w:type="default" r:id="rId14"/>
          <w:headerReference w:type="first" r:id="rId15"/>
          <w:footerReference w:type="first" r:id="rId16"/>
          <w:pgSz w:w="11921" w:h="16841"/>
          <w:pgMar w:top="1440" w:right="1440" w:bottom="1440" w:left="1440" w:header="1020" w:footer="567" w:gutter="0"/>
          <w:cols w:space="720"/>
          <w:docGrid w:linePitch="299"/>
        </w:sectPr>
      </w:pPr>
      <w:r w:rsidRPr="001C2E19">
        <w:rPr>
          <w:rFonts w:eastAsia="Arial" w:cstheme="minorHAnsi"/>
          <w:color w:val="000000"/>
          <w:sz w:val="24"/>
          <w:szCs w:val="24"/>
          <w:lang w:eastAsia="en-GB"/>
        </w:rPr>
        <w:t>accurate completion of entry and all other marksheets and adherence to deadlines as set by the Exams Officer.</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17"/>
          <w:tab w:val="right" w:pos="4637"/>
        </w:tabs>
        <w:spacing w:after="1"/>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3.5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 xml:space="preserve">Teachers </w:t>
      </w:r>
      <w:r w:rsidRPr="001C2E19">
        <w:rPr>
          <w:rFonts w:eastAsia="Arial" w:cstheme="minorHAnsi"/>
          <w:color w:val="000000"/>
          <w:sz w:val="24"/>
          <w:szCs w:val="24"/>
          <w:lang w:eastAsia="en-GB"/>
        </w:rPr>
        <w:t xml:space="preserve">are responsible for the; </w:t>
      </w:r>
    </w:p>
    <w:p w:rsidR="00E15B3D" w:rsidRPr="001C2E19" w:rsidRDefault="00E15B3D">
      <w:pPr>
        <w:spacing w:after="7" w:line="247" w:lineRule="auto"/>
        <w:rPr>
          <w:rFonts w:eastAsia="Arial" w:cstheme="minorHAnsi"/>
          <w:color w:val="000000"/>
          <w:sz w:val="24"/>
          <w:szCs w:val="24"/>
          <w:lang w:eastAsia="en-GB"/>
        </w:rPr>
        <w:sectPr w:rsidR="00E15B3D" w:rsidRPr="001C2E19">
          <w:type w:val="continuous"/>
          <w:pgSz w:w="11921" w:h="16841"/>
          <w:pgMar w:top="2435" w:right="6583" w:bottom="1536" w:left="701" w:header="720" w:footer="720" w:gutter="0"/>
          <w:cols w:space="720"/>
        </w:sectPr>
      </w:pP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1"/>
          <w:numId w:val="62"/>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notification of access arrangements (as soon as possible after the start of the course) </w:t>
      </w:r>
    </w:p>
    <w:p w:rsidR="00E15B3D" w:rsidRPr="001C2E19" w:rsidRDefault="001C2E19">
      <w:pPr>
        <w:numPr>
          <w:ilvl w:val="1"/>
          <w:numId w:val="62"/>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submission of candidates’ names to Curriculum Leaders. </w:t>
      </w:r>
    </w:p>
    <w:p w:rsidR="00E15B3D" w:rsidRPr="001C2E19" w:rsidRDefault="00E15B3D">
      <w:pPr>
        <w:spacing w:after="7" w:line="247" w:lineRule="auto"/>
        <w:ind w:right="96"/>
        <w:rPr>
          <w:rFonts w:eastAsia="Arial" w:cstheme="minorHAnsi"/>
          <w:color w:val="000000"/>
          <w:sz w:val="24"/>
          <w:szCs w:val="24"/>
          <w:lang w:eastAsia="en-GB"/>
        </w:rPr>
      </w:pPr>
    </w:p>
    <w:p w:rsidR="00E15B3D" w:rsidRPr="001C2E19" w:rsidRDefault="001C2E19">
      <w:pPr>
        <w:spacing w:after="7" w:line="247" w:lineRule="auto"/>
        <w:ind w:left="720" w:right="96"/>
        <w:rPr>
          <w:rFonts w:eastAsia="Arial" w:cstheme="minorHAnsi"/>
          <w:color w:val="000000"/>
          <w:sz w:val="24"/>
          <w:szCs w:val="24"/>
          <w:lang w:eastAsia="en-GB"/>
        </w:rPr>
      </w:pPr>
      <w:r w:rsidRPr="001C2E19">
        <w:rPr>
          <w:rFonts w:eastAsia="Arial" w:cstheme="minorHAnsi"/>
          <w:color w:val="000000"/>
          <w:sz w:val="24"/>
          <w:szCs w:val="24"/>
          <w:lang w:eastAsia="en-GB"/>
        </w:rPr>
        <w:t>3.6</w:t>
      </w:r>
      <w:r w:rsidRPr="001C2E19">
        <w:rPr>
          <w:rFonts w:eastAsia="Arial" w:cstheme="minorHAnsi"/>
          <w:color w:val="000000"/>
          <w:sz w:val="24"/>
          <w:szCs w:val="24"/>
          <w:lang w:eastAsia="en-GB"/>
        </w:rPr>
        <w:tab/>
        <w:t xml:space="preserve">The </w:t>
      </w:r>
      <w:r w:rsidRPr="001C2E19">
        <w:rPr>
          <w:rFonts w:eastAsia="Arial" w:cstheme="minorHAnsi"/>
          <w:i/>
          <w:color w:val="000000"/>
          <w:sz w:val="24"/>
          <w:szCs w:val="24"/>
          <w:lang w:eastAsia="en-GB"/>
        </w:rPr>
        <w:t>Special Educational Needs Co-ordinator</w:t>
      </w:r>
      <w:r w:rsidRPr="001C2E19">
        <w:rPr>
          <w:rFonts w:eastAsia="Arial" w:cstheme="minorHAnsi"/>
          <w:color w:val="000000"/>
          <w:sz w:val="24"/>
          <w:szCs w:val="24"/>
          <w:lang w:eastAsia="en-GB"/>
        </w:rPr>
        <w:t xml:space="preserve"> (SENCo) is responsible for;</w:t>
      </w:r>
    </w:p>
    <w:p w:rsidR="00E15B3D" w:rsidRPr="001C2E19" w:rsidRDefault="00E15B3D">
      <w:pPr>
        <w:spacing w:after="0"/>
        <w:rPr>
          <w:rFonts w:eastAsia="Arial" w:cstheme="minorHAnsi"/>
          <w:color w:val="000000"/>
          <w:sz w:val="24"/>
          <w:szCs w:val="24"/>
          <w:lang w:eastAsia="en-GB"/>
        </w:rPr>
      </w:pPr>
    </w:p>
    <w:p w:rsidR="00E15B3D" w:rsidRPr="001C2E19" w:rsidRDefault="001C2E19">
      <w:pPr>
        <w:numPr>
          <w:ilvl w:val="1"/>
          <w:numId w:val="6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administration of access arrangeme</w:t>
      </w:r>
      <w:r w:rsidRPr="001C2E19">
        <w:rPr>
          <w:rFonts w:eastAsia="Arial" w:cstheme="minorHAnsi"/>
          <w:color w:val="000000"/>
          <w:sz w:val="24"/>
          <w:szCs w:val="24"/>
          <w:lang w:eastAsia="en-GB"/>
        </w:rPr>
        <w:t>nts</w:t>
      </w:r>
    </w:p>
    <w:p w:rsidR="00E15B3D" w:rsidRPr="001C2E19" w:rsidRDefault="001C2E19">
      <w:pPr>
        <w:numPr>
          <w:ilvl w:val="1"/>
          <w:numId w:val="6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identification and testing of candidates, requirements for access arrangements </w:t>
      </w:r>
    </w:p>
    <w:p w:rsidR="00E15B3D" w:rsidRPr="001C2E19" w:rsidRDefault="001C2E19">
      <w:pPr>
        <w:numPr>
          <w:ilvl w:val="1"/>
          <w:numId w:val="6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provision of additional support — with spelling, reading, mathematics, dyslexia or essential skills, hearing impairment, English for speakers of other languages, IT equipme</w:t>
      </w:r>
      <w:r w:rsidRPr="001C2E19">
        <w:rPr>
          <w:rFonts w:eastAsia="Arial" w:cstheme="minorHAnsi"/>
          <w:color w:val="000000"/>
          <w:sz w:val="24"/>
          <w:szCs w:val="24"/>
          <w:lang w:eastAsia="en-GB"/>
        </w:rPr>
        <w:t xml:space="preserve">nt — to help candidates achieve their course aims.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3868"/>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3.7 </w:t>
      </w:r>
      <w:r w:rsidRPr="001C2E19">
        <w:rPr>
          <w:rFonts w:eastAsia="Arial" w:cstheme="minorHAnsi"/>
          <w:color w:val="000000"/>
          <w:sz w:val="24"/>
          <w:szCs w:val="24"/>
          <w:lang w:eastAsia="en-GB"/>
        </w:rPr>
        <w:tab/>
        <w:t xml:space="preserve">The </w:t>
      </w:r>
      <w:r w:rsidRPr="001C2E19">
        <w:rPr>
          <w:rFonts w:eastAsia="Arial" w:cstheme="minorHAnsi"/>
          <w:i/>
          <w:color w:val="000000"/>
          <w:sz w:val="24"/>
          <w:szCs w:val="24"/>
          <w:lang w:eastAsia="en-GB"/>
        </w:rPr>
        <w:t xml:space="preserve">Lead invigilator/invigilators </w:t>
      </w:r>
      <w:r w:rsidRPr="001C2E19">
        <w:rPr>
          <w:rFonts w:eastAsia="Arial" w:cstheme="minorHAnsi"/>
          <w:color w:val="000000"/>
          <w:sz w:val="24"/>
          <w:szCs w:val="24"/>
          <w:lang w:eastAsia="en-GB"/>
        </w:rPr>
        <w:t xml:space="preserve">are responsible for;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1"/>
          <w:numId w:val="64"/>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collection of exam papers and other exam material from the exams office before the start of the exam </w:t>
      </w:r>
    </w:p>
    <w:p w:rsidR="00E15B3D" w:rsidRPr="001C2E19" w:rsidRDefault="001C2E19">
      <w:pPr>
        <w:numPr>
          <w:ilvl w:val="1"/>
          <w:numId w:val="64"/>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collection of all exam papers in the correct order and other exam materials at the end of the exam and their return to the exams office </w:t>
      </w:r>
    </w:p>
    <w:p w:rsidR="00E15B3D" w:rsidRPr="001C2E19" w:rsidRDefault="001C2E19">
      <w:pPr>
        <w:numPr>
          <w:ilvl w:val="1"/>
          <w:numId w:val="64"/>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security of examination materials, including exam scripts</w:t>
      </w:r>
    </w:p>
    <w:p w:rsidR="00E15B3D" w:rsidRPr="001C2E19" w:rsidRDefault="001C2E19">
      <w:pPr>
        <w:numPr>
          <w:ilvl w:val="1"/>
          <w:numId w:val="64"/>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maintaining the integrity of the exam.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3193"/>
        </w:tabs>
        <w:spacing w:after="7"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3.8 </w:t>
      </w:r>
      <w:r w:rsidRPr="001C2E19">
        <w:rPr>
          <w:rFonts w:eastAsia="Arial" w:cstheme="minorHAnsi"/>
          <w:color w:val="000000"/>
          <w:sz w:val="24"/>
          <w:szCs w:val="24"/>
          <w:lang w:eastAsia="en-GB"/>
        </w:rPr>
        <w:tab/>
        <w:t xml:space="preserve">The </w:t>
      </w:r>
      <w:r w:rsidRPr="001C2E19">
        <w:rPr>
          <w:rFonts w:eastAsia="Arial" w:cstheme="minorHAnsi"/>
          <w:i/>
          <w:color w:val="000000"/>
          <w:sz w:val="24"/>
          <w:szCs w:val="24"/>
          <w:lang w:eastAsia="en-GB"/>
        </w:rPr>
        <w:t>Candidate</w:t>
      </w:r>
      <w:r w:rsidRPr="001C2E19">
        <w:rPr>
          <w:rFonts w:eastAsia="Arial" w:cstheme="minorHAnsi"/>
          <w:i/>
          <w:color w:val="000000"/>
          <w:sz w:val="24"/>
          <w:szCs w:val="24"/>
          <w:lang w:eastAsia="en-GB"/>
        </w:rPr>
        <w:t xml:space="preserve">s </w:t>
      </w:r>
      <w:r w:rsidRPr="001C2E19">
        <w:rPr>
          <w:rFonts w:eastAsia="Arial" w:cstheme="minorHAnsi"/>
          <w:color w:val="000000"/>
          <w:sz w:val="24"/>
          <w:szCs w:val="24"/>
          <w:lang w:eastAsia="en-GB"/>
        </w:rPr>
        <w:t xml:space="preserve">are responsible for;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confirmation of entries </w:t>
      </w:r>
    </w:p>
    <w:p w:rsidR="00E15B3D" w:rsidRPr="001C2E19" w:rsidRDefault="001C2E19">
      <w:pPr>
        <w:numPr>
          <w:ilvl w:val="0"/>
          <w:numId w:val="3"/>
        </w:numPr>
        <w:spacing w:after="7" w:line="247" w:lineRule="auto"/>
        <w:ind w:right="96" w:hanging="413"/>
        <w:rPr>
          <w:rFonts w:eastAsia="Arial" w:cstheme="minorHAnsi"/>
          <w:color w:val="000000"/>
          <w:sz w:val="24"/>
          <w:szCs w:val="24"/>
          <w:lang w:eastAsia="en-GB"/>
        </w:rPr>
      </w:pPr>
      <w:r w:rsidRPr="001C2E19">
        <w:rPr>
          <w:rFonts w:eastAsia="Arial" w:cstheme="minorHAnsi"/>
          <w:color w:val="000000"/>
          <w:sz w:val="24"/>
          <w:szCs w:val="24"/>
          <w:lang w:eastAsia="en-GB"/>
        </w:rPr>
        <w:t xml:space="preserve">understanding controlled assessment and non-examination assessment regulations and signing a declaration that authenticates the work as their own.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0"/>
        <w:rPr>
          <w:rFonts w:eastAsia="Arial" w:cstheme="minorHAnsi"/>
          <w:color w:val="000000"/>
          <w:sz w:val="24"/>
          <w:szCs w:val="24"/>
          <w:lang w:eastAsia="en-GB"/>
        </w:rPr>
      </w:pPr>
    </w:p>
    <w:p w:rsidR="00E15B3D" w:rsidRPr="001C2E19" w:rsidRDefault="001C2E19">
      <w:pPr>
        <w:keepNext/>
        <w:keepLines/>
        <w:spacing w:after="1" w:line="228" w:lineRule="auto"/>
        <w:ind w:right="622"/>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EEE"/>
          <w:sz w:val="24"/>
          <w:szCs w:val="24"/>
          <w:lang w:eastAsia="en-GB"/>
        </w:rPr>
        <w:t xml:space="preserve">4 </w:t>
      </w:r>
      <w:r w:rsidRPr="001C2E19">
        <w:rPr>
          <w:rFonts w:eastAsia="Arial" w:cstheme="minorHAnsi"/>
          <w:color w:val="00AEEE"/>
          <w:sz w:val="24"/>
          <w:szCs w:val="24"/>
          <w:lang w:eastAsia="en-GB"/>
        </w:rPr>
        <w:tab/>
        <w:t>The statutory tests and qualifications offered</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4.1</w:t>
      </w:r>
      <w:r w:rsidRPr="001C2E19">
        <w:rPr>
          <w:rFonts w:eastAsia="Arial" w:cstheme="minorHAnsi"/>
          <w:color w:val="000000"/>
          <w:sz w:val="24"/>
          <w:szCs w:val="24"/>
          <w:lang w:eastAsia="en-GB"/>
        </w:rPr>
        <w:tab/>
        <w:t xml:space="preserve">The statutory tests and qualifications offered at this Centre are decided by the Head of Centre.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4.2 </w:t>
      </w:r>
      <w:r w:rsidRPr="001C2E19">
        <w:rPr>
          <w:rFonts w:eastAsia="Arial" w:cstheme="minorHAnsi"/>
          <w:color w:val="000000"/>
          <w:sz w:val="24"/>
          <w:szCs w:val="24"/>
          <w:lang w:eastAsia="en-GB"/>
        </w:rPr>
        <w:tab/>
        <w:t xml:space="preserve">The statutory tests and qualifications offered are GCSEs, BTEC’s and other Level 1 and 2 qualifications.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4.3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The subjects offered for these qualifications in any academic year may be found in the Centre’s published prospectus for that year.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ind w:left="1440"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4.4 </w:t>
      </w:r>
      <w:r w:rsidRPr="001C2E19">
        <w:rPr>
          <w:rFonts w:eastAsia="Arial" w:cstheme="minorHAnsi"/>
          <w:color w:val="000000"/>
          <w:sz w:val="24"/>
          <w:szCs w:val="24"/>
          <w:lang w:eastAsia="en-GB"/>
        </w:rPr>
        <w:tab/>
        <w:t>Decisions on whether a candidate should not take an individual subject will be taken in consultation with the candid</w:t>
      </w:r>
      <w:r w:rsidRPr="001C2E19">
        <w:rPr>
          <w:rFonts w:eastAsia="Arial" w:cstheme="minorHAnsi"/>
          <w:color w:val="000000"/>
          <w:sz w:val="24"/>
          <w:szCs w:val="24"/>
          <w:lang w:eastAsia="en-GB"/>
        </w:rPr>
        <w:t>ates, parents/carers, Head of Centre and Assistant Principal.</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180"/>
        </w:tabs>
        <w:spacing w:after="4" w:line="250" w:lineRule="auto"/>
        <w:ind w:left="1395" w:hanging="1395"/>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4.5 </w:t>
      </w:r>
      <w:r w:rsidRPr="001C2E19">
        <w:rPr>
          <w:rFonts w:eastAsia="Arial" w:cstheme="minorHAnsi"/>
          <w:color w:val="000000"/>
          <w:sz w:val="24"/>
          <w:szCs w:val="24"/>
          <w:lang w:eastAsia="en-GB"/>
        </w:rPr>
        <w:tab/>
        <w:t xml:space="preserve">All candidates will take English and Mathematics. The school will consider the use of intervention or booster strategies in connection with any candidates who are unlikely to attain the </w:t>
      </w:r>
      <w:r w:rsidRPr="001C2E19">
        <w:rPr>
          <w:rFonts w:eastAsia="Arial" w:cstheme="minorHAnsi"/>
          <w:color w:val="000000"/>
          <w:sz w:val="24"/>
          <w:szCs w:val="24"/>
          <w:lang w:eastAsia="en-GB"/>
        </w:rPr>
        <w:t xml:space="preserve">minimum level.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67" w:line="247" w:lineRule="auto"/>
        <w:ind w:left="1395" w:right="96" w:hanging="675"/>
        <w:rPr>
          <w:rFonts w:eastAsia="Arial" w:cstheme="minorHAnsi"/>
          <w:color w:val="000000"/>
          <w:sz w:val="24"/>
          <w:szCs w:val="24"/>
          <w:lang w:eastAsia="en-GB"/>
        </w:rPr>
      </w:pPr>
      <w:r w:rsidRPr="001C2E19">
        <w:rPr>
          <w:rFonts w:eastAsia="Arial" w:cstheme="minorHAnsi"/>
          <w:color w:val="000000"/>
          <w:sz w:val="24"/>
          <w:szCs w:val="24"/>
          <w:lang w:eastAsia="en-GB"/>
        </w:rPr>
        <w:t>4.6.</w:t>
      </w:r>
      <w:r w:rsidRPr="001C2E19">
        <w:rPr>
          <w:rFonts w:eastAsia="Arial" w:cstheme="minorHAnsi"/>
          <w:color w:val="000000"/>
          <w:sz w:val="24"/>
          <w:szCs w:val="24"/>
          <w:lang w:eastAsia="en-GB"/>
        </w:rPr>
        <w:tab/>
        <w:t xml:space="preserve">All candidates will be entitled, and enabled, to achieve an entry for qualifications from an external awarding body.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AEEE"/>
          <w:sz w:val="24"/>
          <w:szCs w:val="24"/>
          <w:lang w:eastAsia="en-GB"/>
        </w:rPr>
        <w:t xml:space="preserve"> </w:t>
      </w:r>
    </w:p>
    <w:p w:rsidR="00E15B3D" w:rsidRPr="001C2E19" w:rsidRDefault="001C2E19">
      <w:pPr>
        <w:keepNext/>
        <w:keepLines/>
        <w:tabs>
          <w:tab w:val="center" w:pos="877"/>
          <w:tab w:val="center" w:pos="4143"/>
        </w:tabs>
        <w:spacing w:after="53" w:line="228" w:lineRule="auto"/>
        <w:ind w:right="57"/>
        <w:jc w:val="both"/>
        <w:outlineLvl w:val="0"/>
        <w:rPr>
          <w:rFonts w:eastAsia="Arial" w:cstheme="minorHAnsi"/>
          <w:b/>
          <w:color w:val="00AEEE"/>
          <w:sz w:val="24"/>
          <w:szCs w:val="24"/>
          <w:lang w:eastAsia="en-GB"/>
        </w:rPr>
      </w:pPr>
      <w:r w:rsidRPr="001C2E19">
        <w:rPr>
          <w:rFonts w:eastAsia="Arial" w:cstheme="minorHAnsi"/>
          <w:color w:val="00AEEE"/>
          <w:sz w:val="24"/>
          <w:szCs w:val="24"/>
          <w:lang w:eastAsia="en-GB"/>
        </w:rPr>
        <w:t xml:space="preserve">5          </w:t>
      </w:r>
      <w:r w:rsidRPr="001C2E19">
        <w:rPr>
          <w:rFonts w:eastAsia="Arial" w:cstheme="minorHAnsi"/>
          <w:color w:val="00AEEE"/>
          <w:sz w:val="24"/>
          <w:szCs w:val="24"/>
          <w:lang w:eastAsia="en-GB"/>
        </w:rPr>
        <w:tab/>
        <w:t>Exam seasons and timetables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203"/>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5.1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Exam seasons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 xml:space="preserve">5.1.1 </w:t>
      </w:r>
      <w:r w:rsidRPr="001C2E19">
        <w:rPr>
          <w:rFonts w:eastAsia="Arial" w:cstheme="minorHAnsi"/>
          <w:color w:val="000000"/>
          <w:sz w:val="24"/>
          <w:szCs w:val="24"/>
          <w:lang w:eastAsia="en-GB"/>
        </w:rPr>
        <w:tab/>
        <w:t>Internal exams are scheduled October/Nov</w:t>
      </w:r>
      <w:r w:rsidRPr="001C2E19">
        <w:rPr>
          <w:rFonts w:eastAsia="Arial" w:cstheme="minorHAnsi"/>
          <w:color w:val="000000"/>
          <w:sz w:val="24"/>
          <w:szCs w:val="24"/>
          <w:lang w:eastAsia="en-GB"/>
        </w:rPr>
        <w:t xml:space="preserve">ember and February/March.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5.1.2</w:t>
      </w:r>
      <w:r w:rsidRPr="001C2E19">
        <w:rPr>
          <w:rFonts w:eastAsia="Arial" w:cstheme="minorHAnsi"/>
          <w:color w:val="000000"/>
          <w:sz w:val="24"/>
          <w:szCs w:val="24"/>
          <w:lang w:eastAsia="en-GB"/>
        </w:rPr>
        <w:tab/>
        <w:t xml:space="preserve"> External exams are scheduled in May and June for GCSEs and throughout the academic year for other qualifications.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5.1.3</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 Which exam series are used in the Centre is decided by the Head of Centre, Assistant Principal and Curriculum Leaders.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021"/>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5.2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Timetables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5.2.1</w:t>
      </w:r>
      <w:r w:rsidRPr="001C2E19">
        <w:rPr>
          <w:rFonts w:eastAsia="Arial" w:cstheme="minorHAnsi"/>
          <w:color w:val="000000"/>
          <w:sz w:val="24"/>
          <w:szCs w:val="24"/>
          <w:lang w:eastAsia="en-GB"/>
        </w:rPr>
        <w:tab/>
        <w:t xml:space="preserve">Once confirmed, the Exams Officer will circulate the exam timetables for external exams. </w:t>
      </w:r>
    </w:p>
    <w:p w:rsidR="00E15B3D" w:rsidRPr="001C2E19" w:rsidRDefault="001C2E19">
      <w:pPr>
        <w:spacing w:after="1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2004"/>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color w:val="00AEEE"/>
          <w:sz w:val="24"/>
          <w:szCs w:val="24"/>
          <w:lang w:eastAsia="en-GB"/>
        </w:rPr>
        <w:t xml:space="preserve">6 </w:t>
      </w:r>
      <w:r w:rsidRPr="001C2E19">
        <w:rPr>
          <w:rFonts w:eastAsia="Arial" w:cstheme="minorHAnsi"/>
          <w:color w:val="00AEEE"/>
          <w:sz w:val="24"/>
          <w:szCs w:val="24"/>
          <w:lang w:eastAsia="en-GB"/>
        </w:rPr>
        <w:tab/>
        <w:t xml:space="preserve">Entries, </w:t>
      </w:r>
      <w:r w:rsidRPr="001C2E19">
        <w:rPr>
          <w:rFonts w:eastAsia="Arial" w:cstheme="minorHAnsi"/>
          <w:color w:val="00AEEE"/>
          <w:sz w:val="24"/>
          <w:szCs w:val="24"/>
          <w:lang w:eastAsia="en-GB"/>
        </w:rPr>
        <w:t>entry details and late entries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1827"/>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6.1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Entries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37" w:lineRule="auto"/>
        <w:ind w:left="1440" w:right="411" w:hanging="720"/>
        <w:jc w:val="both"/>
        <w:rPr>
          <w:rFonts w:eastAsia="Arial" w:cstheme="minorHAnsi"/>
          <w:color w:val="000000"/>
          <w:sz w:val="24"/>
          <w:szCs w:val="24"/>
          <w:lang w:eastAsia="en-GB"/>
        </w:rPr>
      </w:pPr>
      <w:r w:rsidRPr="001C2E19">
        <w:rPr>
          <w:rFonts w:eastAsia="Arial" w:cstheme="minorHAnsi"/>
          <w:color w:val="000000"/>
          <w:sz w:val="24"/>
          <w:szCs w:val="24"/>
          <w:lang w:eastAsia="en-GB"/>
        </w:rPr>
        <w:t>6.1.1</w:t>
      </w:r>
      <w:r w:rsidRPr="001C2E19">
        <w:rPr>
          <w:rFonts w:eastAsia="Arial" w:cstheme="minorHAnsi"/>
          <w:color w:val="000000"/>
          <w:sz w:val="24"/>
          <w:szCs w:val="24"/>
          <w:lang w:eastAsia="en-GB"/>
        </w:rPr>
        <w:tab/>
        <w:t xml:space="preserve">Candidates are selected for their exam entries by the Head of Centre, Assistant Principal in consultation with Curriculum Leaders, heads of subject and subject teachers.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6.1.2 </w:t>
      </w:r>
      <w:r w:rsidRPr="001C2E19">
        <w:rPr>
          <w:rFonts w:eastAsia="Arial" w:cstheme="minorHAnsi"/>
          <w:color w:val="000000"/>
          <w:sz w:val="24"/>
          <w:szCs w:val="24"/>
          <w:lang w:eastAsia="en-GB"/>
        </w:rPr>
        <w:tab/>
        <w:t>The Centre does not</w:t>
      </w:r>
      <w:r w:rsidRPr="001C2E19">
        <w:rPr>
          <w:rFonts w:eastAsia="Arial" w:cstheme="minorHAnsi"/>
          <w:color w:val="000000"/>
          <w:sz w:val="24"/>
          <w:szCs w:val="24"/>
          <w:lang w:eastAsia="en-GB"/>
        </w:rPr>
        <w:t xml:space="preserve"> accept entries from external candidates except where members of Centre staff are unable to find another exam Centre for qualifications.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6.2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Late entries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6.2.1</w:t>
      </w:r>
      <w:r w:rsidRPr="001C2E19">
        <w:rPr>
          <w:rFonts w:eastAsia="Arial" w:cstheme="minorHAnsi"/>
          <w:color w:val="000000"/>
          <w:sz w:val="24"/>
          <w:szCs w:val="24"/>
          <w:lang w:eastAsia="en-GB"/>
        </w:rPr>
        <w:tab/>
        <w:t xml:space="preserve"> Entry deadlines are circulated to Curriculum Leaders via email.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81"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6.2.2</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 Late entries can only be authorised by Head of Centre or Assistant Principal.</w:t>
      </w:r>
    </w:p>
    <w:p w:rsidR="00E15B3D" w:rsidRPr="001C2E19" w:rsidRDefault="001C2E19">
      <w:pPr>
        <w:spacing w:after="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6574"/>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EEE"/>
          <w:sz w:val="24"/>
          <w:szCs w:val="24"/>
          <w:lang w:eastAsia="en-GB"/>
        </w:rPr>
        <w:t xml:space="preserve">7 </w:t>
      </w:r>
      <w:r w:rsidRPr="001C2E19">
        <w:rPr>
          <w:rFonts w:eastAsia="Arial" w:cstheme="minorHAnsi"/>
          <w:color w:val="00AEEE"/>
          <w:sz w:val="24"/>
          <w:szCs w:val="24"/>
          <w:lang w:eastAsia="en-GB"/>
        </w:rPr>
        <w:tab/>
        <w:t>Exam fees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4657"/>
        </w:tabs>
        <w:spacing w:after="7"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7.1 </w:t>
      </w:r>
      <w:r w:rsidRPr="001C2E19">
        <w:rPr>
          <w:rFonts w:eastAsia="Arial" w:cstheme="minorHAnsi"/>
          <w:color w:val="000000"/>
          <w:sz w:val="24"/>
          <w:szCs w:val="24"/>
          <w:lang w:eastAsia="en-GB"/>
        </w:rPr>
        <w:tab/>
        <w:t xml:space="preserve">The Centre will pay all normal exam fees on behalf of candidates.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4185"/>
        </w:tabs>
        <w:spacing w:after="7"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7.2 </w:t>
      </w:r>
      <w:r w:rsidRPr="001C2E19">
        <w:rPr>
          <w:rFonts w:eastAsia="Arial" w:cstheme="minorHAnsi"/>
          <w:color w:val="000000"/>
          <w:sz w:val="24"/>
          <w:szCs w:val="24"/>
          <w:lang w:eastAsia="en-GB"/>
        </w:rPr>
        <w:tab/>
        <w:t xml:space="preserve">Late entry or amendment fees are paid by departments.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7.3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Candidates or departments will not be charged for changes of tier, withdrawals made by the proper procedures or alterations arising from administrative processes provided these are made within the time allowed by the awarding bodies.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7.4 </w:t>
      </w:r>
      <w:r w:rsidRPr="001C2E19">
        <w:rPr>
          <w:rFonts w:eastAsia="Arial" w:cstheme="minorHAnsi"/>
          <w:color w:val="000000"/>
          <w:sz w:val="24"/>
          <w:szCs w:val="24"/>
          <w:lang w:eastAsia="en-GB"/>
        </w:rPr>
        <w:tab/>
        <w:t>OMA reserve th</w:t>
      </w:r>
      <w:r w:rsidRPr="001C2E19">
        <w:rPr>
          <w:rFonts w:eastAsia="Arial" w:cstheme="minorHAnsi"/>
          <w:color w:val="000000"/>
          <w:sz w:val="24"/>
          <w:szCs w:val="24"/>
          <w:lang w:eastAsia="en-GB"/>
        </w:rPr>
        <w:t xml:space="preserve">e right to charge exam fees to parents/carers whose child fails to attend for the exam or misbehave and do not complete it. </w:t>
      </w:r>
    </w:p>
    <w:p w:rsidR="00E15B3D" w:rsidRPr="001C2E19" w:rsidRDefault="001C2E19">
      <w:pPr>
        <w:spacing w:after="9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204"/>
        <w:jc w:val="both"/>
        <w:outlineLvl w:val="1"/>
        <w:rPr>
          <w:rFonts w:eastAsia="Arial" w:cstheme="minorHAnsi"/>
          <w:b/>
          <w:color w:val="00AEEE"/>
          <w:sz w:val="24"/>
          <w:szCs w:val="24"/>
          <w:lang w:eastAsia="en-GB"/>
        </w:rPr>
      </w:pPr>
      <w:r w:rsidRPr="001C2E19">
        <w:rPr>
          <w:rFonts w:eastAsia="Arial" w:cstheme="minorHAnsi"/>
          <w:color w:val="00AEEE"/>
          <w:sz w:val="24"/>
          <w:szCs w:val="24"/>
          <w:lang w:eastAsia="en-GB"/>
        </w:rPr>
        <w:t xml:space="preserve">8 </w:t>
      </w:r>
      <w:r w:rsidRPr="001C2E19">
        <w:rPr>
          <w:rFonts w:eastAsia="Arial" w:cstheme="minorHAnsi"/>
          <w:color w:val="00AEEE"/>
          <w:sz w:val="24"/>
          <w:szCs w:val="24"/>
          <w:lang w:eastAsia="en-GB"/>
        </w:rPr>
        <w:tab/>
        <w:t>The Equality Act 2010, special needs and access arrangements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1716"/>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8.1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The Equality Act 2010</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37" w:lineRule="auto"/>
        <w:ind w:left="1440" w:right="209" w:hanging="720"/>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8.1.1 </w:t>
      </w:r>
      <w:r w:rsidRPr="001C2E19">
        <w:rPr>
          <w:rFonts w:eastAsia="Arial" w:cstheme="minorHAnsi"/>
          <w:color w:val="000000"/>
          <w:sz w:val="24"/>
          <w:szCs w:val="24"/>
          <w:lang w:eastAsia="en-GB"/>
        </w:rPr>
        <w:tab/>
        <w:t xml:space="preserve">The Equality Act 2010 </w:t>
      </w:r>
      <w:r w:rsidRPr="001C2E19">
        <w:rPr>
          <w:sz w:val="24"/>
          <w:szCs w:val="24"/>
        </w:rPr>
        <w:t xml:space="preserve">requires an awarding body to make reasonable adjustments where a candidate, who is disabled within the meaning of the Equality Act 2010, would be at a </w:t>
      </w:r>
      <w:r w:rsidRPr="001C2E19">
        <w:rPr>
          <w:rStyle w:val="Strong"/>
          <w:sz w:val="24"/>
          <w:szCs w:val="24"/>
        </w:rPr>
        <w:t>substantial disadvantage</w:t>
      </w:r>
      <w:r w:rsidRPr="001C2E19">
        <w:rPr>
          <w:sz w:val="24"/>
          <w:szCs w:val="24"/>
        </w:rPr>
        <w:t xml:space="preserve"> in comparison to someone who is not disabled</w:t>
      </w:r>
      <w:r w:rsidRPr="001C2E19">
        <w:rPr>
          <w:rFonts w:eastAsia="Arial" w:cstheme="minorHAnsi"/>
          <w:color w:val="000000"/>
          <w:sz w:val="24"/>
          <w:szCs w:val="24"/>
          <w:lang w:eastAsia="en-GB"/>
        </w:rPr>
        <w:t xml:space="preserve">. All Exam Centre staff must ensure </w:t>
      </w:r>
      <w:r w:rsidRPr="001C2E19">
        <w:rPr>
          <w:rFonts w:eastAsia="Arial" w:cstheme="minorHAnsi"/>
          <w:color w:val="000000"/>
          <w:sz w:val="24"/>
          <w:szCs w:val="24"/>
          <w:lang w:eastAsia="en-GB"/>
        </w:rPr>
        <w:t xml:space="preserve">that the access arrangements and special consideration regulations and guidance are consistent with the law. </w:t>
      </w:r>
    </w:p>
    <w:p w:rsidR="00E15B3D" w:rsidRPr="001C2E19" w:rsidRDefault="001C2E19">
      <w:pPr>
        <w:spacing w:after="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0"/>
        <w:rPr>
          <w:rFonts w:eastAsia="Arial" w:cstheme="minorHAnsi"/>
          <w:color w:val="000000"/>
          <w:sz w:val="24"/>
          <w:szCs w:val="24"/>
          <w:lang w:eastAsia="en-GB"/>
        </w:rPr>
      </w:pPr>
    </w:p>
    <w:p w:rsidR="00E15B3D" w:rsidRPr="001C2E19" w:rsidRDefault="001C2E19">
      <w:pPr>
        <w:tabs>
          <w:tab w:val="center" w:pos="920"/>
          <w:tab w:val="center" w:pos="2173"/>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8.2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Special needs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8.2.1 </w:t>
      </w:r>
      <w:r w:rsidRPr="001C2E19">
        <w:rPr>
          <w:rFonts w:eastAsia="Arial" w:cstheme="minorHAnsi"/>
          <w:color w:val="000000"/>
          <w:sz w:val="24"/>
          <w:szCs w:val="24"/>
          <w:lang w:eastAsia="en-GB"/>
        </w:rPr>
        <w:tab/>
        <w:t xml:space="preserve">A candidate’s special needs requirements are determined by the SENCo, doctor, pastoral teacher and educational </w:t>
      </w:r>
      <w:r w:rsidRPr="001C2E19">
        <w:rPr>
          <w:rFonts w:eastAsia="Arial" w:cstheme="minorHAnsi"/>
          <w:color w:val="000000"/>
          <w:sz w:val="24"/>
          <w:szCs w:val="24"/>
          <w:lang w:eastAsia="en-GB"/>
        </w:rPr>
        <w:t xml:space="preserve">psychologist/specialist teacher.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173"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8.2.2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The SENCo will inform subject teachers of candidates with special educational needs who are embarking on a course leading to an exam and the date of that exam. The SENCo can then inform individual staff of any special arrangements that individual candidate</w:t>
      </w:r>
      <w:r w:rsidRPr="001C2E19">
        <w:rPr>
          <w:rFonts w:eastAsia="Arial" w:cstheme="minorHAnsi"/>
          <w:color w:val="000000"/>
          <w:sz w:val="24"/>
          <w:szCs w:val="24"/>
          <w:lang w:eastAsia="en-GB"/>
        </w:rPr>
        <w:t xml:space="preserve">s can be granted during the course and in the exam.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545"/>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8.3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Access arrangements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8.3.1 </w:t>
      </w:r>
      <w:r w:rsidRPr="001C2E19">
        <w:rPr>
          <w:rFonts w:eastAsia="Arial" w:cstheme="minorHAnsi"/>
          <w:color w:val="000000"/>
          <w:sz w:val="24"/>
          <w:szCs w:val="24"/>
          <w:lang w:eastAsia="en-GB"/>
        </w:rPr>
        <w:tab/>
        <w:t xml:space="preserve">Making special arrangements for candidates to take exams is the responsibility of the SENCo and the Exams Officer.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8.3.2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Submitting completed access arrangement applications to the awarding bodies is the responsibility of the SENCo.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172"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8.3.3 </w:t>
      </w:r>
      <w:r w:rsidRPr="001C2E19">
        <w:rPr>
          <w:rFonts w:eastAsia="Arial" w:cstheme="minorHAnsi"/>
          <w:color w:val="000000"/>
          <w:sz w:val="24"/>
          <w:szCs w:val="24"/>
          <w:lang w:eastAsia="en-GB"/>
        </w:rPr>
        <w:tab/>
        <w:t>Rooming for access arrangement candidates will be arranged by the Exams Officer in consultation with the Assistant Principal and the S</w:t>
      </w:r>
      <w:r w:rsidRPr="001C2E19">
        <w:rPr>
          <w:rFonts w:eastAsia="Arial" w:cstheme="minorHAnsi"/>
          <w:color w:val="000000"/>
          <w:sz w:val="24"/>
          <w:szCs w:val="24"/>
          <w:lang w:eastAsia="en-GB"/>
        </w:rPr>
        <w:t xml:space="preserve">ENCo.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85"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 xml:space="preserve">8.3.4 </w:t>
      </w:r>
      <w:r w:rsidRPr="001C2E19">
        <w:rPr>
          <w:rFonts w:eastAsia="Arial" w:cstheme="minorHAnsi"/>
          <w:color w:val="000000"/>
          <w:sz w:val="24"/>
          <w:szCs w:val="24"/>
          <w:lang w:eastAsia="en-GB"/>
        </w:rPr>
        <w:tab/>
        <w:t>Invigilation and support for access arrangement candidates will be organised by the</w:t>
      </w:r>
      <w:r w:rsidRPr="001C2E19">
        <w:rPr>
          <w:rFonts w:eastAsia="Calibri" w:cstheme="minorHAnsi"/>
          <w:color w:val="000000"/>
          <w:sz w:val="24"/>
          <w:szCs w:val="24"/>
          <w:lang w:eastAsia="en-GB"/>
        </w:rPr>
        <w:tab/>
      </w: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Exams Officer with the SENCo.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1837"/>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EEE"/>
          <w:sz w:val="24"/>
          <w:szCs w:val="24"/>
          <w:lang w:eastAsia="en-GB"/>
        </w:rPr>
        <w:t xml:space="preserve">9 </w:t>
      </w:r>
      <w:r w:rsidRPr="001C2E19">
        <w:rPr>
          <w:rFonts w:eastAsia="Arial" w:cstheme="minorHAnsi"/>
          <w:color w:val="00AEEE"/>
          <w:sz w:val="24"/>
          <w:szCs w:val="24"/>
          <w:lang w:eastAsia="en-GB"/>
        </w:rPr>
        <w:tab/>
        <w:t>Managing invigilators and exam days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513"/>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9.1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Managing invigilators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9.1.1</w:t>
      </w:r>
      <w:r w:rsidRPr="001C2E19">
        <w:rPr>
          <w:rFonts w:eastAsia="Arial" w:cstheme="minorHAnsi"/>
          <w:color w:val="000000"/>
          <w:sz w:val="24"/>
          <w:szCs w:val="24"/>
          <w:lang w:eastAsia="en-GB"/>
        </w:rPr>
        <w:tab/>
        <w:t xml:space="preserve"> External invigilators will be used for in</w:t>
      </w:r>
      <w:r w:rsidRPr="001C2E19">
        <w:rPr>
          <w:rFonts w:eastAsia="Arial" w:cstheme="minorHAnsi"/>
          <w:color w:val="000000"/>
          <w:sz w:val="24"/>
          <w:szCs w:val="24"/>
          <w:lang w:eastAsia="en-GB"/>
        </w:rPr>
        <w:t xml:space="preserve">ternal exams and external exams. </w:t>
      </w:r>
    </w:p>
    <w:p w:rsidR="00E15B3D" w:rsidRPr="001C2E19" w:rsidRDefault="001C2E19">
      <w:pPr>
        <w:spacing w:after="11"/>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9.1.2</w:t>
      </w:r>
      <w:r w:rsidRPr="001C2E19">
        <w:rPr>
          <w:rFonts w:eastAsia="Arial" w:cstheme="minorHAnsi"/>
          <w:color w:val="000000"/>
          <w:sz w:val="24"/>
          <w:szCs w:val="24"/>
          <w:lang w:eastAsia="en-GB"/>
        </w:rPr>
        <w:tab/>
        <w:t xml:space="preserve"> The recruitment of invigilators is the responsibility of the Exams Officer.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9.1.3</w:t>
      </w:r>
      <w:r w:rsidRPr="001C2E19">
        <w:rPr>
          <w:rFonts w:eastAsia="Arial" w:cstheme="minorHAnsi"/>
          <w:color w:val="000000"/>
          <w:sz w:val="24"/>
          <w:szCs w:val="24"/>
          <w:lang w:eastAsia="en-GB"/>
        </w:rPr>
        <w:tab/>
        <w:t>Securing the necessary Disclosure and Barring Service (DBS) clearance for new invigilators is the responsibility of the Centre a</w:t>
      </w:r>
      <w:r w:rsidRPr="001C2E19">
        <w:rPr>
          <w:rFonts w:eastAsia="Arial" w:cstheme="minorHAnsi"/>
          <w:color w:val="000000"/>
          <w:sz w:val="24"/>
          <w:szCs w:val="24"/>
          <w:lang w:eastAsia="en-GB"/>
        </w:rPr>
        <w:t xml:space="preserve">dministration.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9.1.4</w:t>
      </w:r>
      <w:r w:rsidRPr="001C2E19">
        <w:rPr>
          <w:rFonts w:eastAsia="Arial" w:cstheme="minorHAnsi"/>
          <w:color w:val="000000"/>
          <w:sz w:val="24"/>
          <w:szCs w:val="24"/>
          <w:lang w:eastAsia="en-GB"/>
        </w:rPr>
        <w:tab/>
        <w:t xml:space="preserve"> DBS fees for securing such clearance are paid by the Centre.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9.1.5</w:t>
      </w:r>
      <w:r w:rsidRPr="001C2E19">
        <w:rPr>
          <w:rFonts w:eastAsia="Arial" w:cstheme="minorHAnsi"/>
          <w:color w:val="000000"/>
          <w:sz w:val="24"/>
          <w:szCs w:val="24"/>
          <w:lang w:eastAsia="en-GB"/>
        </w:rPr>
        <w:tab/>
        <w:t xml:space="preserve"> Invigilators are timetabled and briefed by the Exams Officer.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9.1.6 </w:t>
      </w:r>
      <w:r w:rsidRPr="001C2E19">
        <w:rPr>
          <w:rFonts w:eastAsia="Arial" w:cstheme="minorHAnsi"/>
          <w:color w:val="000000"/>
          <w:sz w:val="24"/>
          <w:szCs w:val="24"/>
          <w:lang w:eastAsia="en-GB"/>
        </w:rPr>
        <w:tab/>
        <w:t xml:space="preserve">Invigilators’ rates of pay are set by the Centre administration.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20"/>
          <w:tab w:val="center" w:pos="2028"/>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9.2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Exam days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9.2.1</w:t>
      </w:r>
      <w:r w:rsidRPr="001C2E19">
        <w:rPr>
          <w:rFonts w:eastAsia="Arial" w:cstheme="minorHAnsi"/>
          <w:color w:val="000000"/>
          <w:sz w:val="24"/>
          <w:szCs w:val="24"/>
          <w:lang w:eastAsia="en-GB"/>
        </w:rPr>
        <w:tab/>
        <w:t xml:space="preserve">The Exams Officer will book all exam rooms after liaison with the Assistant Principal.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 xml:space="preserve">9.2.2 </w:t>
      </w:r>
      <w:r w:rsidRPr="001C2E19">
        <w:rPr>
          <w:rFonts w:eastAsia="Arial" w:cstheme="minorHAnsi"/>
          <w:color w:val="000000"/>
          <w:sz w:val="24"/>
          <w:szCs w:val="24"/>
          <w:lang w:eastAsia="en-GB"/>
        </w:rPr>
        <w:tab/>
        <w:t xml:space="preserve">Site management is responsible for setting up the allocated rooms.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9.2.3</w:t>
      </w:r>
      <w:r w:rsidRPr="001C2E19">
        <w:rPr>
          <w:rFonts w:eastAsia="Arial" w:cstheme="minorHAnsi"/>
          <w:color w:val="000000"/>
          <w:sz w:val="24"/>
          <w:szCs w:val="24"/>
          <w:lang w:eastAsia="en-GB"/>
        </w:rPr>
        <w:tab/>
        <w:t>The Assistant Principal will oversee the Exams Officer to ensure that all exa</w:t>
      </w:r>
      <w:r w:rsidRPr="001C2E19">
        <w:rPr>
          <w:rFonts w:eastAsia="Arial" w:cstheme="minorHAnsi"/>
          <w:color w:val="000000"/>
          <w:sz w:val="24"/>
          <w:szCs w:val="24"/>
          <w:lang w:eastAsia="en-GB"/>
        </w:rPr>
        <w:t xml:space="preserve">ms are started in accordance with JCQ guidelines.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9.2.4 </w:t>
      </w:r>
      <w:r w:rsidRPr="001C2E19">
        <w:rPr>
          <w:rFonts w:eastAsia="Arial" w:cstheme="minorHAnsi"/>
          <w:color w:val="000000"/>
          <w:sz w:val="24"/>
          <w:szCs w:val="24"/>
          <w:lang w:eastAsia="en-GB"/>
        </w:rPr>
        <w:tab/>
        <w:t>Senior members of staff approved by the Head of Centre may be present at the start of the exam to assist with identification of candidates but must not offer support or encouragement, access the e</w:t>
      </w:r>
      <w:r w:rsidRPr="001C2E19">
        <w:rPr>
          <w:rFonts w:eastAsia="Arial" w:cstheme="minorHAnsi"/>
          <w:color w:val="000000"/>
          <w:sz w:val="24"/>
          <w:szCs w:val="24"/>
          <w:lang w:eastAsia="en-GB"/>
        </w:rPr>
        <w:t xml:space="preserve">xam paper, communicate with candidates or advise on which questions are to be attempted.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9.2.5</w:t>
      </w:r>
      <w:r w:rsidRPr="001C2E19">
        <w:rPr>
          <w:rFonts w:eastAsia="Arial" w:cstheme="minorHAnsi"/>
          <w:color w:val="000000"/>
          <w:sz w:val="24"/>
          <w:szCs w:val="24"/>
          <w:lang w:eastAsia="en-GB"/>
        </w:rPr>
        <w:tab/>
        <w:t xml:space="preserve">In practical exams subject teachers may be on hand in case of any technical difficulties.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37" w:lineRule="auto"/>
        <w:ind w:left="1440" w:right="331" w:hanging="720"/>
        <w:jc w:val="both"/>
        <w:rPr>
          <w:rFonts w:eastAsia="Arial" w:cstheme="minorHAnsi"/>
          <w:color w:val="000000"/>
          <w:sz w:val="24"/>
          <w:szCs w:val="24"/>
          <w:lang w:eastAsia="en-GB"/>
        </w:rPr>
      </w:pPr>
      <w:r w:rsidRPr="001C2E19">
        <w:rPr>
          <w:rFonts w:eastAsia="Arial" w:cstheme="minorHAnsi"/>
          <w:color w:val="000000"/>
          <w:sz w:val="24"/>
          <w:szCs w:val="24"/>
          <w:lang w:eastAsia="en-GB"/>
        </w:rPr>
        <w:t>9.2.6</w:t>
      </w:r>
      <w:r w:rsidRPr="001C2E19">
        <w:rPr>
          <w:rFonts w:eastAsia="Arial" w:cstheme="minorHAnsi"/>
          <w:color w:val="000000"/>
          <w:sz w:val="24"/>
          <w:szCs w:val="24"/>
          <w:lang w:eastAsia="en-GB"/>
        </w:rPr>
        <w:tab/>
        <w:t>Exam papers will be distributed to Curriculum Leaders foll</w:t>
      </w:r>
      <w:r w:rsidRPr="001C2E19">
        <w:rPr>
          <w:rFonts w:eastAsia="Arial" w:cstheme="minorHAnsi"/>
          <w:color w:val="000000"/>
          <w:sz w:val="24"/>
          <w:szCs w:val="24"/>
          <w:lang w:eastAsia="en-GB"/>
        </w:rPr>
        <w:t xml:space="preserve">owing the posting of completed exam papers to the relevant exam board.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204"/>
        <w:jc w:val="both"/>
        <w:outlineLvl w:val="1"/>
        <w:rPr>
          <w:rFonts w:eastAsia="Arial" w:cstheme="minorHAnsi"/>
          <w:b/>
          <w:color w:val="00AEEE"/>
          <w:sz w:val="24"/>
          <w:szCs w:val="24"/>
          <w:lang w:eastAsia="en-GB"/>
        </w:rPr>
      </w:pPr>
      <w:r w:rsidRPr="001C2E19">
        <w:rPr>
          <w:rFonts w:eastAsia="Arial" w:cstheme="minorHAnsi"/>
          <w:color w:val="00AEEE"/>
          <w:sz w:val="24"/>
          <w:szCs w:val="24"/>
          <w:lang w:eastAsia="en-GB"/>
        </w:rPr>
        <w:t xml:space="preserve">10 </w:t>
      </w:r>
      <w:r w:rsidRPr="001C2E19">
        <w:rPr>
          <w:rFonts w:eastAsia="Arial" w:cstheme="minorHAnsi"/>
          <w:color w:val="00AEEE"/>
          <w:sz w:val="24"/>
          <w:szCs w:val="24"/>
          <w:lang w:eastAsia="en-GB"/>
        </w:rPr>
        <w:tab/>
        <w:t>Candidates, clash candidates and special consideration</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81"/>
          <w:tab w:val="center" w:pos="2040"/>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10.1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Candidates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10.1.1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The Centre’s published rules on acceptable dress, behaviour and candidates’ use of mobile phones and all electronic devices apply at all times.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10.1.2 </w:t>
      </w:r>
      <w:r w:rsidRPr="001C2E19">
        <w:rPr>
          <w:rFonts w:eastAsia="Arial" w:cstheme="minorHAnsi"/>
          <w:color w:val="000000"/>
          <w:sz w:val="24"/>
          <w:szCs w:val="24"/>
          <w:lang w:eastAsia="en-GB"/>
        </w:rPr>
        <w:tab/>
        <w:t>Candidates’ personal belongings remain their own responsibility and the Centre accepts no liability f</w:t>
      </w:r>
      <w:r w:rsidRPr="001C2E19">
        <w:rPr>
          <w:rFonts w:eastAsia="Arial" w:cstheme="minorHAnsi"/>
          <w:color w:val="000000"/>
          <w:sz w:val="24"/>
          <w:szCs w:val="24"/>
          <w:lang w:eastAsia="en-GB"/>
        </w:rPr>
        <w:t xml:space="preserve">or their loss or damage. </w:t>
      </w:r>
    </w:p>
    <w:p w:rsidR="00E15B3D" w:rsidRPr="001C2E19" w:rsidRDefault="001C2E19">
      <w:pPr>
        <w:spacing w:after="13"/>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10.1.3</w:t>
      </w:r>
      <w:r w:rsidRPr="001C2E19">
        <w:rPr>
          <w:rFonts w:eastAsia="Arial" w:cstheme="minorHAnsi"/>
          <w:color w:val="000000"/>
          <w:sz w:val="24"/>
          <w:szCs w:val="24"/>
          <w:lang w:eastAsia="en-GB"/>
        </w:rPr>
        <w:tab/>
        <w:t xml:space="preserve"> Disruptive candidates are dealt with in accordance with JCQ guidelines.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10.1.4</w:t>
      </w:r>
      <w:r w:rsidRPr="001C2E19">
        <w:rPr>
          <w:rFonts w:eastAsia="Arial" w:cstheme="minorHAnsi"/>
          <w:color w:val="000000"/>
          <w:sz w:val="24"/>
          <w:szCs w:val="24"/>
          <w:lang w:eastAsia="en-GB"/>
        </w:rPr>
        <w:tab/>
        <w:t xml:space="preserve"> Candidates may leave the exam room for a genuine purpose requiring an</w:t>
      </w:r>
    </w:p>
    <w:p w:rsidR="00E15B3D" w:rsidRPr="001C2E19" w:rsidRDefault="001C2E19">
      <w:pPr>
        <w:spacing w:after="7" w:line="247" w:lineRule="auto"/>
        <w:ind w:left="1440"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immediate return to the exam room, in which case a member of staff must accompany them.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10.1.5 </w:t>
      </w:r>
      <w:r w:rsidRPr="001C2E19">
        <w:rPr>
          <w:rFonts w:eastAsia="Arial" w:cstheme="minorHAnsi"/>
          <w:color w:val="000000"/>
          <w:sz w:val="24"/>
          <w:szCs w:val="24"/>
          <w:lang w:eastAsia="en-GB"/>
        </w:rPr>
        <w:tab/>
        <w:t xml:space="preserve">Pastoral Co-ordinators, SLT and Centre administration are responsible for dealing with candidates who are late for their exams or do not turn up at all.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81"/>
          <w:tab w:val="center" w:pos="2326"/>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lastRenderedPageBreak/>
        <w:tab/>
      </w:r>
      <w:r w:rsidRPr="001C2E19">
        <w:rPr>
          <w:rFonts w:eastAsia="Arial" w:cstheme="minorHAnsi"/>
          <w:color w:val="000000"/>
          <w:sz w:val="24"/>
          <w:szCs w:val="24"/>
          <w:lang w:eastAsia="en-GB"/>
        </w:rPr>
        <w:t xml:space="preserve">10.2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Clash candidates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10.2.1</w:t>
      </w:r>
      <w:r w:rsidRPr="001C2E19">
        <w:rPr>
          <w:rFonts w:eastAsia="Arial" w:cstheme="minorHAnsi"/>
          <w:color w:val="000000"/>
          <w:sz w:val="24"/>
          <w:szCs w:val="24"/>
          <w:lang w:eastAsia="en-GB"/>
        </w:rPr>
        <w:tab/>
        <w:t xml:space="preserve">The Exams Officer will be responsible as necessary for supervising escorts, identifying a secure venue and arranging overnight stays.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81"/>
          <w:tab w:val="center" w:pos="2526"/>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10.3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Special consideration</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10.3.1</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Should a candidate be ill before an exam, suffer bereavement or other trauma, be taken ill during the exam itself or otherwise disadvantaged or disturbed during an exam, then it is the candidate’s responsibility to alert the Centre, the Exams Officer, or t</w:t>
      </w:r>
      <w:r w:rsidRPr="001C2E19">
        <w:rPr>
          <w:rFonts w:eastAsia="Arial" w:cstheme="minorHAnsi"/>
          <w:color w:val="000000"/>
          <w:sz w:val="24"/>
          <w:szCs w:val="24"/>
          <w:lang w:eastAsia="en-GB"/>
        </w:rPr>
        <w:t xml:space="preserve">he Exam Invigilator, to that effect.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10.3.2</w:t>
      </w:r>
      <w:r w:rsidRPr="001C2E19">
        <w:rPr>
          <w:rFonts w:eastAsia="Arial" w:cstheme="minorHAnsi"/>
          <w:color w:val="000000"/>
          <w:sz w:val="24"/>
          <w:szCs w:val="24"/>
          <w:lang w:eastAsia="en-GB"/>
        </w:rPr>
        <w:tab/>
        <w:t xml:space="preserve">The candidate must support any special consideration claim with appropriate evidence within three days of the exam, for example a letter from the candidate’s doctor.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10.3.3</w:t>
      </w:r>
      <w:r w:rsidRPr="001C2E19">
        <w:rPr>
          <w:rFonts w:eastAsia="Arial" w:cstheme="minorHAnsi"/>
          <w:color w:val="000000"/>
          <w:sz w:val="24"/>
          <w:szCs w:val="24"/>
          <w:lang w:eastAsia="en-GB"/>
        </w:rPr>
        <w:tab/>
        <w:t>The Exams Officer will then forwa</w:t>
      </w:r>
      <w:r w:rsidRPr="001C2E19">
        <w:rPr>
          <w:rFonts w:eastAsia="Arial" w:cstheme="minorHAnsi"/>
          <w:color w:val="000000"/>
          <w:sz w:val="24"/>
          <w:szCs w:val="24"/>
          <w:lang w:eastAsia="en-GB"/>
        </w:rPr>
        <w:t xml:space="preserve">rd a completed special consideration form to the relevant awarding body within seven days of the exam. </w:t>
      </w:r>
    </w:p>
    <w:p w:rsidR="00E15B3D" w:rsidRPr="001C2E19" w:rsidRDefault="00E15B3D">
      <w:pPr>
        <w:spacing w:after="16"/>
        <w:rPr>
          <w:rFonts w:eastAsia="Calibri" w:cstheme="minorHAnsi"/>
          <w:color w:val="000000"/>
          <w:sz w:val="24"/>
          <w:szCs w:val="24"/>
          <w:lang w:eastAsia="en-GB"/>
        </w:rPr>
      </w:pPr>
    </w:p>
    <w:p w:rsidR="00E15B3D" w:rsidRPr="001C2E19" w:rsidRDefault="001C2E19">
      <w:pPr>
        <w:keepNext/>
        <w:keepLines/>
        <w:spacing w:after="1" w:line="228" w:lineRule="auto"/>
        <w:ind w:left="720" w:right="204" w:hanging="720"/>
        <w:jc w:val="both"/>
        <w:outlineLvl w:val="1"/>
        <w:rPr>
          <w:rFonts w:eastAsia="Arial" w:cstheme="minorHAnsi"/>
          <w:b/>
          <w:color w:val="00AEEE"/>
          <w:sz w:val="24"/>
          <w:szCs w:val="24"/>
          <w:lang w:eastAsia="en-GB"/>
        </w:rPr>
      </w:pPr>
      <w:r w:rsidRPr="001C2E19">
        <w:rPr>
          <w:rFonts w:eastAsia="Arial" w:cstheme="minorHAnsi"/>
          <w:color w:val="00AEEE"/>
          <w:sz w:val="24"/>
          <w:szCs w:val="24"/>
          <w:lang w:eastAsia="en-GB"/>
        </w:rPr>
        <w:t xml:space="preserve">11 </w:t>
      </w:r>
      <w:r w:rsidRPr="001C2E19">
        <w:rPr>
          <w:rFonts w:eastAsia="Arial" w:cstheme="minorHAnsi"/>
          <w:color w:val="00AEEE"/>
          <w:sz w:val="24"/>
          <w:szCs w:val="24"/>
          <w:lang w:eastAsia="en-GB"/>
        </w:rPr>
        <w:tab/>
        <w:t>Controlled assessment work, non-examination assessments and appeals against internal assessments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981"/>
          <w:tab w:val="center" w:pos="4510"/>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11.1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Controlled assessment and non-examinatio</w:t>
      </w:r>
      <w:r w:rsidRPr="001C2E19">
        <w:rPr>
          <w:rFonts w:eastAsia="Arial" w:cstheme="minorHAnsi"/>
          <w:i/>
          <w:color w:val="000000"/>
          <w:sz w:val="24"/>
          <w:szCs w:val="24"/>
          <w:lang w:eastAsia="en-GB"/>
        </w:rPr>
        <w:t>n assessment work</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11.1.1</w:t>
      </w:r>
      <w:r w:rsidRPr="001C2E19">
        <w:rPr>
          <w:rFonts w:eastAsia="Arial" w:cstheme="minorHAnsi"/>
          <w:color w:val="000000"/>
          <w:sz w:val="24"/>
          <w:szCs w:val="24"/>
          <w:lang w:eastAsia="en-GB"/>
        </w:rPr>
        <w:tab/>
        <w:t xml:space="preserve">Candidates who have to prepare Controlled assessments/non-examination assessments should do so by the end of the course.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173"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11.1.2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Curriculum Leaders will ensure all Controlled assessments/non-examination assessments are ready for dispatch at the correct time. The Exams Officer will keep a record of what has been sent when and to whom.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37" w:lineRule="auto"/>
        <w:ind w:left="1440" w:right="250" w:hanging="720"/>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11.1.3 </w:t>
      </w:r>
      <w:r w:rsidRPr="001C2E19">
        <w:rPr>
          <w:rFonts w:eastAsia="Arial" w:cstheme="minorHAnsi"/>
          <w:color w:val="000000"/>
          <w:sz w:val="24"/>
          <w:szCs w:val="24"/>
          <w:lang w:eastAsia="en-GB"/>
        </w:rPr>
        <w:tab/>
        <w:t>Marks for all internally assessed work</w:t>
      </w:r>
      <w:r w:rsidRPr="001C2E19">
        <w:rPr>
          <w:rFonts w:eastAsia="Arial" w:cstheme="minorHAnsi"/>
          <w:color w:val="000000"/>
          <w:sz w:val="24"/>
          <w:szCs w:val="24"/>
          <w:lang w:eastAsia="en-GB"/>
        </w:rPr>
        <w:t xml:space="preserve"> are provided to the exams office by the subject teachers, Heads of Subject, Curriculum Leaders and Heads of Faculty.</w:t>
      </w:r>
    </w:p>
    <w:p w:rsidR="00E15B3D" w:rsidRPr="001C2E19" w:rsidRDefault="001C2E19">
      <w:pPr>
        <w:spacing w:after="18"/>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18"/>
        <w:rPr>
          <w:rFonts w:eastAsia="Arial" w:cstheme="minorHAnsi"/>
          <w:color w:val="000000"/>
          <w:sz w:val="24"/>
          <w:szCs w:val="24"/>
          <w:lang w:eastAsia="en-GB"/>
        </w:rPr>
      </w:pPr>
    </w:p>
    <w:p w:rsidR="00E15B3D" w:rsidRPr="001C2E19" w:rsidRDefault="001C2E19">
      <w:pPr>
        <w:spacing w:after="16"/>
        <w:ind w:firstLine="720"/>
        <w:rPr>
          <w:rFonts w:eastAsia="Arial" w:cstheme="minorHAnsi"/>
          <w:color w:val="000000"/>
          <w:sz w:val="24"/>
          <w:szCs w:val="24"/>
          <w:lang w:eastAsia="en-GB"/>
        </w:rPr>
      </w:pPr>
      <w:r w:rsidRPr="001C2E19">
        <w:rPr>
          <w:rFonts w:eastAsia="Arial" w:cstheme="minorHAnsi"/>
          <w:color w:val="000000"/>
          <w:sz w:val="24"/>
          <w:szCs w:val="24"/>
          <w:lang w:eastAsia="en-GB"/>
        </w:rPr>
        <w:t xml:space="preserve">11.1.4 Curriculum Leaders </w:t>
      </w:r>
      <w:r w:rsidRPr="001C2E19">
        <w:rPr>
          <w:rFonts w:eastAsia="Arial" w:cstheme="minorHAnsi"/>
          <w:b/>
          <w:color w:val="000000"/>
          <w:sz w:val="24"/>
          <w:szCs w:val="24"/>
          <w:lang w:eastAsia="en-GB"/>
        </w:rPr>
        <w:t xml:space="preserve">must </w:t>
      </w:r>
      <w:r w:rsidRPr="001C2E19">
        <w:rPr>
          <w:rFonts w:eastAsia="Arial" w:cstheme="minorHAnsi"/>
          <w:color w:val="000000"/>
          <w:sz w:val="24"/>
          <w:szCs w:val="24"/>
          <w:lang w:eastAsia="en-GB"/>
        </w:rPr>
        <w:t xml:space="preserve">inform candidates of their Centre assessed marks </w:t>
      </w:r>
    </w:p>
    <w:p w:rsidR="00E15B3D" w:rsidRPr="001C2E19" w:rsidRDefault="001C2E19">
      <w:pPr>
        <w:spacing w:after="16"/>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ab/>
        <w:t>along with timescales for appeal as a c</w:t>
      </w:r>
      <w:r w:rsidRPr="001C2E19">
        <w:rPr>
          <w:rFonts w:eastAsia="Arial" w:cstheme="minorHAnsi"/>
          <w:color w:val="000000"/>
          <w:sz w:val="24"/>
          <w:szCs w:val="24"/>
          <w:lang w:eastAsia="en-GB"/>
        </w:rPr>
        <w:t xml:space="preserve">andidate is allowed to request a review of </w:t>
      </w:r>
    </w:p>
    <w:p w:rsidR="00E15B3D" w:rsidRPr="001C2E19" w:rsidRDefault="001C2E19">
      <w:pPr>
        <w:spacing w:after="16"/>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ab/>
        <w:t xml:space="preserve">the Centre’s marking </w:t>
      </w:r>
      <w:r w:rsidRPr="001C2E19">
        <w:rPr>
          <w:rFonts w:eastAsia="Arial" w:cstheme="minorHAnsi"/>
          <w:b/>
          <w:color w:val="000000"/>
          <w:sz w:val="24"/>
          <w:szCs w:val="24"/>
          <w:lang w:eastAsia="en-GB"/>
        </w:rPr>
        <w:t xml:space="preserve">before marks are submitted to the awarding body. </w:t>
      </w:r>
    </w:p>
    <w:p w:rsidR="00E15B3D" w:rsidRPr="001C2E19" w:rsidRDefault="001C2E19">
      <w:pPr>
        <w:spacing w:after="2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spacing w:after="34" w:line="247" w:lineRule="auto"/>
        <w:ind w:right="96" w:firstLine="720"/>
        <w:rPr>
          <w:rFonts w:eastAsia="Arial" w:cstheme="minorHAnsi"/>
          <w:color w:val="000000"/>
          <w:sz w:val="24"/>
          <w:szCs w:val="24"/>
          <w:lang w:eastAsia="en-GB"/>
        </w:rPr>
      </w:pPr>
      <w:r w:rsidRPr="001C2E19">
        <w:rPr>
          <w:rFonts w:eastAsia="Arial" w:cstheme="minorHAnsi"/>
          <w:b/>
          <w:color w:val="000000"/>
          <w:sz w:val="24"/>
          <w:szCs w:val="24"/>
          <w:lang w:eastAsia="en-GB"/>
        </w:rPr>
        <w:t xml:space="preserve">11.1.5 The Head of Centre must </w:t>
      </w:r>
      <w:r w:rsidRPr="001C2E19">
        <w:rPr>
          <w:rFonts w:eastAsia="Arial" w:cstheme="minorHAnsi"/>
          <w:color w:val="000000"/>
          <w:sz w:val="24"/>
          <w:szCs w:val="24"/>
          <w:lang w:eastAsia="en-GB"/>
        </w:rPr>
        <w:t xml:space="preserve">ensure that details of the internal appeals </w:t>
      </w:r>
    </w:p>
    <w:p w:rsidR="00E15B3D" w:rsidRPr="001C2E19" w:rsidRDefault="001C2E19">
      <w:pPr>
        <w:spacing w:after="34" w:line="247" w:lineRule="auto"/>
        <w:ind w:left="1440" w:right="96"/>
        <w:rPr>
          <w:rFonts w:eastAsia="Arial" w:cstheme="minorHAnsi"/>
          <w:color w:val="000000"/>
          <w:sz w:val="24"/>
          <w:szCs w:val="24"/>
          <w:lang w:eastAsia="en-GB"/>
        </w:rPr>
      </w:pPr>
      <w:r w:rsidRPr="001C2E19">
        <w:rPr>
          <w:rFonts w:eastAsia="Arial" w:cstheme="minorHAnsi"/>
          <w:color w:val="000000"/>
          <w:sz w:val="24"/>
          <w:szCs w:val="24"/>
          <w:lang w:eastAsia="en-GB"/>
        </w:rPr>
        <w:t>procedure is communicated, made widely available a</w:t>
      </w:r>
      <w:r w:rsidRPr="001C2E19">
        <w:rPr>
          <w:rFonts w:eastAsia="Arial" w:cstheme="minorHAnsi"/>
          <w:color w:val="000000"/>
          <w:sz w:val="24"/>
          <w:szCs w:val="24"/>
          <w:lang w:eastAsia="en-GB"/>
        </w:rPr>
        <w:t>nd accessible to all candidates relating to internal assessment decisions and to;</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tabs>
          <w:tab w:val="center" w:pos="978"/>
          <w:tab w:val="center" w:pos="4077"/>
        </w:tabs>
        <w:spacing w:after="4" w:line="25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11.2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Appeals against internal assessments (see appendix 7)</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11.2.1</w:t>
      </w:r>
      <w:r w:rsidRPr="001C2E19">
        <w:rPr>
          <w:rFonts w:eastAsia="Arial" w:cstheme="minorHAnsi"/>
          <w:color w:val="000000"/>
          <w:sz w:val="24"/>
          <w:szCs w:val="24"/>
          <w:lang w:eastAsia="en-GB"/>
        </w:rPr>
        <w:tab/>
        <w:t>The Centre is obliged to publish a separate procedure on this subject, which is available from the ex</w:t>
      </w:r>
      <w:r w:rsidRPr="001C2E19">
        <w:rPr>
          <w:rFonts w:eastAsia="Arial" w:cstheme="minorHAnsi"/>
          <w:color w:val="000000"/>
          <w:sz w:val="24"/>
          <w:szCs w:val="24"/>
          <w:lang w:eastAsia="en-GB"/>
        </w:rPr>
        <w:t xml:space="preserve">ams office.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Style w:val="ListParagraph"/>
        <w:numPr>
          <w:ilvl w:val="2"/>
          <w:numId w:val="66"/>
        </w:numPr>
        <w:ind w:right="96"/>
        <w:rPr>
          <w:rFonts w:asciiTheme="minorHAnsi" w:hAnsiTheme="minorHAnsi" w:cstheme="minorHAnsi"/>
          <w:sz w:val="24"/>
          <w:szCs w:val="24"/>
        </w:rPr>
      </w:pPr>
      <w:r w:rsidRPr="001C2E19">
        <w:rPr>
          <w:rFonts w:asciiTheme="minorHAnsi" w:hAnsiTheme="minorHAnsi" w:cstheme="minorHAnsi"/>
          <w:sz w:val="24"/>
          <w:szCs w:val="24"/>
        </w:rPr>
        <w:t xml:space="preserve">The main points are;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Style w:val="ListParagraph"/>
        <w:numPr>
          <w:ilvl w:val="0"/>
          <w:numId w:val="65"/>
        </w:numPr>
        <w:ind w:right="307"/>
        <w:rPr>
          <w:rFonts w:asciiTheme="minorHAnsi" w:hAnsiTheme="minorHAnsi" w:cstheme="minorHAnsi"/>
          <w:sz w:val="24"/>
          <w:szCs w:val="24"/>
        </w:rPr>
      </w:pPr>
      <w:r w:rsidRPr="001C2E19">
        <w:rPr>
          <w:rFonts w:asciiTheme="minorHAnsi" w:hAnsiTheme="minorHAnsi" w:cstheme="minorHAnsi"/>
          <w:sz w:val="24"/>
          <w:szCs w:val="24"/>
        </w:rPr>
        <w:t xml:space="preserve">appeals will only be entertained if they apply to the process leading to an assessment. There is no appeal against the mark or grade awarded </w:t>
      </w:r>
    </w:p>
    <w:p w:rsidR="00E15B3D" w:rsidRPr="001C2E19" w:rsidRDefault="001C2E19">
      <w:pPr>
        <w:pStyle w:val="ListParagraph"/>
        <w:numPr>
          <w:ilvl w:val="0"/>
          <w:numId w:val="65"/>
        </w:numPr>
        <w:spacing w:after="5" w:line="237" w:lineRule="auto"/>
        <w:ind w:right="307"/>
        <w:rPr>
          <w:rFonts w:asciiTheme="minorHAnsi" w:hAnsiTheme="minorHAnsi" w:cstheme="minorHAnsi"/>
          <w:sz w:val="24"/>
          <w:szCs w:val="24"/>
        </w:rPr>
      </w:pPr>
      <w:r w:rsidRPr="001C2E19">
        <w:rPr>
          <w:rFonts w:asciiTheme="minorHAnsi" w:hAnsiTheme="minorHAnsi" w:cstheme="minorHAnsi"/>
          <w:sz w:val="24"/>
          <w:szCs w:val="24"/>
        </w:rPr>
        <w:t xml:space="preserve">candidates may appeal if they feel their Controlled assessment/non-examination assessment has been assessed unfairly, inconsistently or not in accordance with the specification for the qualification </w:t>
      </w:r>
    </w:p>
    <w:p w:rsidR="00E15B3D" w:rsidRPr="001C2E19" w:rsidRDefault="001C2E19">
      <w:pPr>
        <w:pStyle w:val="ListParagraph"/>
        <w:numPr>
          <w:ilvl w:val="0"/>
          <w:numId w:val="65"/>
        </w:numPr>
        <w:spacing w:after="0"/>
        <w:rPr>
          <w:rFonts w:asciiTheme="minorHAnsi" w:hAnsiTheme="minorHAnsi" w:cstheme="minorHAnsi"/>
          <w:sz w:val="24"/>
          <w:szCs w:val="24"/>
        </w:rPr>
      </w:pPr>
      <w:r w:rsidRPr="001C2E19">
        <w:rPr>
          <w:rFonts w:asciiTheme="minorHAnsi" w:hAnsiTheme="minorHAnsi" w:cstheme="minorHAnsi"/>
          <w:sz w:val="24"/>
          <w:szCs w:val="24"/>
        </w:rPr>
        <w:t>appeals should be made in writing by 30 June to the Head</w:t>
      </w:r>
      <w:r w:rsidRPr="001C2E19">
        <w:rPr>
          <w:rFonts w:asciiTheme="minorHAnsi" w:hAnsiTheme="minorHAnsi" w:cstheme="minorHAnsi"/>
          <w:sz w:val="24"/>
          <w:szCs w:val="24"/>
        </w:rPr>
        <w:t xml:space="preserve"> of Centre (or other nominee, e.g. Assistant Principal who will decide whether the process used conformed to the necessary requirements </w:t>
      </w:r>
    </w:p>
    <w:p w:rsidR="00E15B3D" w:rsidRPr="001C2E19" w:rsidRDefault="001C2E19">
      <w:pPr>
        <w:pStyle w:val="ListParagraph"/>
        <w:numPr>
          <w:ilvl w:val="0"/>
          <w:numId w:val="65"/>
        </w:numPr>
        <w:ind w:right="307"/>
        <w:rPr>
          <w:rFonts w:asciiTheme="minorHAnsi" w:hAnsiTheme="minorHAnsi" w:cstheme="minorHAnsi"/>
          <w:sz w:val="24"/>
          <w:szCs w:val="24"/>
        </w:rPr>
      </w:pPr>
      <w:r w:rsidRPr="001C2E19">
        <w:rPr>
          <w:rFonts w:asciiTheme="minorHAnsi" w:hAnsiTheme="minorHAnsi" w:cstheme="minorHAnsi"/>
          <w:sz w:val="24"/>
          <w:szCs w:val="24"/>
        </w:rPr>
        <w:t>the Head of Centre’s findings will be notified in writing, copied to the Exams Officer and recorded for awarding body i</w:t>
      </w:r>
      <w:r w:rsidRPr="001C2E19">
        <w:rPr>
          <w:rFonts w:asciiTheme="minorHAnsi" w:hAnsiTheme="minorHAnsi" w:cstheme="minorHAnsi"/>
          <w:sz w:val="24"/>
          <w:szCs w:val="24"/>
        </w:rPr>
        <w:t xml:space="preserve">nspection. </w:t>
      </w:r>
    </w:p>
    <w:p w:rsidR="00E15B3D" w:rsidRPr="001C2E19" w:rsidRDefault="00E15B3D">
      <w:pPr>
        <w:pStyle w:val="ListParagraph"/>
        <w:ind w:left="1800" w:right="307" w:firstLine="0"/>
        <w:rPr>
          <w:rFonts w:asciiTheme="minorHAnsi" w:hAnsiTheme="minorHAnsi" w:cstheme="minorHAnsi"/>
          <w:sz w:val="24"/>
          <w:szCs w:val="24"/>
        </w:rPr>
      </w:pPr>
    </w:p>
    <w:p w:rsidR="00E15B3D" w:rsidRPr="001C2E19" w:rsidRDefault="001C2E19">
      <w:pPr>
        <w:pStyle w:val="ListParagraph"/>
        <w:numPr>
          <w:ilvl w:val="2"/>
          <w:numId w:val="66"/>
        </w:numPr>
        <w:ind w:right="307"/>
        <w:rPr>
          <w:rFonts w:asciiTheme="minorHAnsi" w:hAnsiTheme="minorHAnsi" w:cstheme="minorHAnsi"/>
          <w:i/>
          <w:sz w:val="24"/>
          <w:szCs w:val="24"/>
        </w:rPr>
      </w:pPr>
      <w:r w:rsidRPr="001C2E19">
        <w:rPr>
          <w:rFonts w:asciiTheme="minorHAnsi" w:hAnsiTheme="minorHAnsi" w:cstheme="minorHAnsi"/>
          <w:i/>
          <w:sz w:val="24"/>
          <w:szCs w:val="24"/>
        </w:rPr>
        <w:t>Appeals against centre decision relating to access arrangements and special consideration</w:t>
      </w:r>
    </w:p>
    <w:p w:rsidR="00E15B3D" w:rsidRPr="001C2E19" w:rsidRDefault="00E15B3D">
      <w:pPr>
        <w:pStyle w:val="ListParagraph"/>
        <w:ind w:left="1440" w:right="307" w:firstLine="0"/>
        <w:rPr>
          <w:rFonts w:asciiTheme="minorHAnsi" w:hAnsiTheme="minorHAnsi" w:cstheme="minorHAnsi"/>
          <w:i/>
          <w:sz w:val="24"/>
          <w:szCs w:val="24"/>
        </w:rPr>
      </w:pP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An access arrangement is applied for pre-assessment having followed our internal procedures to identify students who may be eligible based on their spec</w:t>
      </w:r>
      <w:r w:rsidRPr="001C2E19">
        <w:rPr>
          <w:rFonts w:asciiTheme="minorHAnsi" w:hAnsiTheme="minorHAnsi" w:cstheme="minorHAnsi"/>
          <w:sz w:val="24"/>
          <w:szCs w:val="24"/>
        </w:rPr>
        <w:t>ific needs, such as special educational needs, disabilities or temporary injuries.   This is the principle way in which the centre complies with their duty under the Equality Act 2010 to make reasonable adjustments.  and whether they are then considered as</w:t>
      </w:r>
      <w:r w:rsidRPr="001C2E19">
        <w:rPr>
          <w:rFonts w:asciiTheme="minorHAnsi" w:hAnsiTheme="minorHAnsi" w:cstheme="minorHAnsi"/>
          <w:sz w:val="24"/>
          <w:szCs w:val="24"/>
        </w:rPr>
        <w:t xml:space="preserve"> disadvantaged under the Equality Act 2010.</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External/private assessments or medical/doctor’s letters are not sufficient evident to grant an access arrangement.  However, this may well trigger our internal investigation.</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Evidence of need is required on a ca</w:t>
      </w:r>
      <w:r w:rsidRPr="001C2E19">
        <w:rPr>
          <w:rFonts w:asciiTheme="minorHAnsi" w:hAnsiTheme="minorHAnsi" w:cstheme="minorHAnsi"/>
          <w:sz w:val="24"/>
          <w:szCs w:val="24"/>
        </w:rPr>
        <w:t xml:space="preserve">se-by-case basis. </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lastRenderedPageBreak/>
        <w:t>The arrangement must reflect the candidates normal way of working.</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Any appeal against the centres decision regarding an access arrangement must be made to the SENCo in the first instance.</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 xml:space="preserve">Special consideration is applied for at the time </w:t>
      </w:r>
      <w:r w:rsidRPr="001C2E19">
        <w:rPr>
          <w:rFonts w:asciiTheme="minorHAnsi" w:hAnsiTheme="minorHAnsi" w:cstheme="minorHAnsi"/>
          <w:sz w:val="24"/>
          <w:szCs w:val="24"/>
        </w:rPr>
        <w:t>of assessment for those candidates who have suffered temporary illness, injury or other event outside of the control.</w:t>
      </w:r>
    </w:p>
    <w:p w:rsidR="00E15B3D" w:rsidRPr="001C2E19" w:rsidRDefault="001C2E19">
      <w:pPr>
        <w:pStyle w:val="ListParagraph"/>
        <w:numPr>
          <w:ilvl w:val="0"/>
          <w:numId w:val="84"/>
        </w:numPr>
        <w:ind w:right="307"/>
        <w:rPr>
          <w:rFonts w:asciiTheme="minorHAnsi" w:hAnsiTheme="minorHAnsi" w:cstheme="minorHAnsi"/>
          <w:sz w:val="24"/>
          <w:szCs w:val="24"/>
        </w:rPr>
      </w:pPr>
      <w:r w:rsidRPr="001C2E19">
        <w:rPr>
          <w:rFonts w:asciiTheme="minorHAnsi" w:hAnsiTheme="minorHAnsi" w:cstheme="minorHAnsi"/>
          <w:sz w:val="24"/>
          <w:szCs w:val="24"/>
        </w:rPr>
        <w:t>Any appeal against the centres decision not to apply for special consideration must be made to the Exams Officer in the first instance.</w:t>
      </w:r>
    </w:p>
    <w:p w:rsidR="00E15B3D" w:rsidRPr="001C2E19" w:rsidRDefault="00E15B3D">
      <w:pPr>
        <w:spacing w:after="135" w:line="216" w:lineRule="auto"/>
        <w:ind w:right="9885"/>
        <w:rPr>
          <w:rFonts w:eastAsia="Arial" w:cstheme="minorHAnsi"/>
          <w:color w:val="000000"/>
          <w:sz w:val="24"/>
          <w:szCs w:val="24"/>
          <w:lang w:eastAsia="en-GB"/>
        </w:rPr>
      </w:pPr>
    </w:p>
    <w:p w:rsidR="00E15B3D" w:rsidRPr="001C2E19" w:rsidRDefault="001C2E19">
      <w:pPr>
        <w:keepNext/>
        <w:keepLines/>
        <w:spacing w:after="1" w:line="228" w:lineRule="auto"/>
        <w:ind w:right="204"/>
        <w:jc w:val="both"/>
        <w:outlineLvl w:val="1"/>
        <w:rPr>
          <w:rFonts w:eastAsia="Arial" w:cstheme="minorHAnsi"/>
          <w:b/>
          <w:color w:val="00AEEE"/>
          <w:sz w:val="24"/>
          <w:szCs w:val="24"/>
          <w:lang w:eastAsia="en-GB"/>
        </w:rPr>
      </w:pPr>
      <w:r w:rsidRPr="001C2E19">
        <w:rPr>
          <w:rFonts w:eastAsia="Arial" w:cstheme="minorHAnsi"/>
          <w:color w:val="00AEEE"/>
          <w:sz w:val="24"/>
          <w:szCs w:val="24"/>
          <w:lang w:eastAsia="en-GB"/>
        </w:rPr>
        <w:t xml:space="preserve">12 </w:t>
      </w:r>
      <w:r w:rsidRPr="001C2E19">
        <w:rPr>
          <w:rFonts w:eastAsia="Arial" w:cstheme="minorHAnsi"/>
          <w:color w:val="00AEEE"/>
          <w:sz w:val="24"/>
          <w:szCs w:val="24"/>
          <w:lang w:eastAsia="en-GB"/>
        </w:rPr>
        <w:tab/>
        <w:t>Results, Review of Marking (ROM’s) and access to scripts (ATS)</w:t>
      </w:r>
      <w:r w:rsidRPr="001C2E19">
        <w:rPr>
          <w:rFonts w:eastAsia="Arial" w:cstheme="minorHAnsi"/>
          <w:color w:val="000000"/>
          <w:sz w:val="24"/>
          <w:szCs w:val="24"/>
          <w:lang w:eastAsia="en-GB"/>
        </w:rPr>
        <w:t xml:space="preserve"> </w:t>
      </w:r>
    </w:p>
    <w:p w:rsidR="00E15B3D" w:rsidRPr="001C2E19" w:rsidRDefault="00E15B3D">
      <w:pPr>
        <w:spacing w:after="0"/>
        <w:rPr>
          <w:rFonts w:eastAsia="Calibri" w:cstheme="minorHAnsi"/>
          <w:color w:val="000000"/>
          <w:sz w:val="24"/>
          <w:szCs w:val="24"/>
          <w:lang w:eastAsia="en-GB"/>
        </w:rPr>
      </w:pP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12.1 </w:t>
      </w:r>
      <w:r w:rsidRPr="001C2E19">
        <w:rPr>
          <w:rFonts w:eastAsia="Arial" w:cstheme="minorHAnsi"/>
          <w:color w:val="000000"/>
          <w:sz w:val="24"/>
          <w:szCs w:val="24"/>
          <w:lang w:eastAsia="en-GB"/>
        </w:rPr>
        <w:tab/>
      </w:r>
      <w:r w:rsidRPr="001C2E19">
        <w:rPr>
          <w:rFonts w:eastAsia="Arial" w:cstheme="minorHAnsi"/>
          <w:i/>
          <w:color w:val="000000"/>
          <w:sz w:val="24"/>
          <w:szCs w:val="24"/>
          <w:lang w:eastAsia="en-GB"/>
        </w:rPr>
        <w:t>Results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12.1.1</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Candidates will receive individual results slips on results days either in person at the Centre or by post to their home addresses (candidates to provide self-addressed envelope).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12.1.2</w:t>
      </w:r>
      <w:r w:rsidRPr="001C2E19">
        <w:rPr>
          <w:rFonts w:eastAsia="Arial" w:cstheme="minorHAnsi"/>
          <w:color w:val="000000"/>
          <w:sz w:val="24"/>
          <w:szCs w:val="24"/>
          <w:lang w:eastAsia="en-GB"/>
        </w:rPr>
        <w:tab/>
        <w:t>Arrangements for the school to be open on results days are made by</w:t>
      </w:r>
      <w:r w:rsidRPr="001C2E19">
        <w:rPr>
          <w:rFonts w:eastAsia="Arial" w:cstheme="minorHAnsi"/>
          <w:color w:val="000000"/>
          <w:sz w:val="24"/>
          <w:szCs w:val="24"/>
          <w:lang w:eastAsia="en-GB"/>
        </w:rPr>
        <w:t xml:space="preserve"> the Head of Centre/Assistant Principal. </w:t>
      </w:r>
    </w:p>
    <w:p w:rsidR="00E15B3D" w:rsidRPr="001C2E19" w:rsidRDefault="001C2E19">
      <w:pPr>
        <w:spacing w:after="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0"/>
        <w:rPr>
          <w:rFonts w:eastAsia="Arial" w:cstheme="minorHAnsi"/>
          <w:color w:val="000000"/>
          <w:sz w:val="24"/>
          <w:szCs w:val="24"/>
          <w:lang w:eastAsia="en-GB"/>
        </w:rPr>
      </w:pP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12.1.3</w:t>
      </w:r>
      <w:r w:rsidRPr="001C2E19">
        <w:rPr>
          <w:rFonts w:eastAsia="Arial" w:cstheme="minorHAnsi"/>
          <w:color w:val="000000"/>
          <w:sz w:val="24"/>
          <w:szCs w:val="24"/>
          <w:lang w:eastAsia="en-GB"/>
        </w:rPr>
        <w:tab/>
        <w:t xml:space="preserve">The provision of staff on results days is the responsibility of the Head of Centre/Assistant Principal. Senior members of Centre staff must be accessible to candidates immediately after the publication </w:t>
      </w:r>
      <w:r w:rsidRPr="001C2E19">
        <w:rPr>
          <w:rFonts w:eastAsia="Arial" w:cstheme="minorHAnsi"/>
          <w:color w:val="000000"/>
          <w:sz w:val="24"/>
          <w:szCs w:val="24"/>
          <w:lang w:eastAsia="en-GB"/>
        </w:rPr>
        <w:t xml:space="preserve">of results so that results may be discussed and decisions made on the submission of enquiries. Candidates must be informed of the periods during which Centre staff will be available so that they may plan accordingly.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878"/>
          <w:tab w:val="center" w:pos="3003"/>
        </w:tabs>
        <w:spacing w:after="4" w:line="240" w:lineRule="auto"/>
        <w:ind w:left="879" w:hanging="879"/>
        <w:rPr>
          <w:rFonts w:eastAsia="Arial" w:cstheme="minorHAnsi"/>
          <w:i/>
          <w:color w:val="000000"/>
          <w:sz w:val="24"/>
          <w:szCs w:val="24"/>
          <w:lang w:eastAsia="en-GB"/>
        </w:rPr>
      </w:pPr>
      <w:r w:rsidRPr="001C2E19">
        <w:rPr>
          <w:rFonts w:eastAsia="Calibri" w:cstheme="minorHAnsi"/>
          <w:color w:val="000000"/>
          <w:sz w:val="24"/>
          <w:szCs w:val="24"/>
          <w:lang w:eastAsia="en-GB"/>
        </w:rPr>
        <w:tab/>
      </w:r>
      <w:r w:rsidRPr="001C2E19">
        <w:rPr>
          <w:rFonts w:eastAsia="Calibri" w:cstheme="minorHAnsi"/>
          <w:color w:val="000000"/>
          <w:sz w:val="24"/>
          <w:szCs w:val="24"/>
          <w:lang w:eastAsia="en-GB"/>
        </w:rPr>
        <w:tab/>
      </w:r>
      <w:r w:rsidRPr="001C2E19">
        <w:rPr>
          <w:rFonts w:eastAsia="Arial" w:cstheme="minorHAnsi"/>
          <w:i/>
          <w:color w:val="000000"/>
          <w:sz w:val="24"/>
          <w:szCs w:val="24"/>
          <w:lang w:eastAsia="en-GB"/>
        </w:rPr>
        <w:t>12.2 Review of Marking (ROM’s)</w:t>
      </w:r>
    </w:p>
    <w:p w:rsidR="00E15B3D" w:rsidRPr="001C2E19" w:rsidRDefault="001C2E19">
      <w:pPr>
        <w:tabs>
          <w:tab w:val="center" w:pos="878"/>
          <w:tab w:val="center" w:pos="3003"/>
        </w:tabs>
        <w:spacing w:after="4" w:line="250"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w:t>
      </w:r>
      <w:r w:rsidRPr="001C2E19">
        <w:rPr>
          <w:rFonts w:eastAsia="Arial" w:cstheme="minorHAnsi"/>
          <w:color w:val="000000"/>
          <w:sz w:val="24"/>
          <w:szCs w:val="24"/>
          <w:lang w:eastAsia="en-GB"/>
        </w:rPr>
        <w:t>2.2.1</w:t>
      </w:r>
      <w:r w:rsidRPr="001C2E19">
        <w:rPr>
          <w:rFonts w:eastAsia="Arial" w:cstheme="minorHAnsi"/>
          <w:color w:val="000000"/>
          <w:sz w:val="24"/>
          <w:szCs w:val="24"/>
          <w:lang w:eastAsia="en-GB"/>
        </w:rPr>
        <w:tab/>
        <w:t xml:space="preserve">ROM’s may be requested by Head of Centre/Assistant Principal and other Centre staff or candidates if there are reasonable grounds for believing there has been an error in marking.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12.2.2</w:t>
      </w:r>
      <w:r w:rsidRPr="001C2E19">
        <w:rPr>
          <w:rFonts w:eastAsia="Arial" w:cstheme="minorHAnsi"/>
          <w:color w:val="000000"/>
          <w:sz w:val="24"/>
          <w:szCs w:val="24"/>
          <w:lang w:eastAsia="en-GB"/>
        </w:rPr>
        <w:tab/>
        <w:t>If a result is queried, the Head of Centre/Assistant Princip</w:t>
      </w:r>
      <w:r w:rsidRPr="001C2E19">
        <w:rPr>
          <w:rFonts w:eastAsia="Arial" w:cstheme="minorHAnsi"/>
          <w:color w:val="000000"/>
          <w:sz w:val="24"/>
          <w:szCs w:val="24"/>
          <w:lang w:eastAsia="en-GB"/>
        </w:rPr>
        <w:t xml:space="preserve">al will investigate the feasibility of asking for a review of marking at the Centre’s expense.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0"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12.2.3 When the Centre does not uphold a ROM, a candidate may apply to have an enquiry carried out. If a candidate requires this against the advice of subject staff, they will be charged. </w:t>
      </w:r>
    </w:p>
    <w:p w:rsidR="00E15B3D" w:rsidRPr="001C2E19" w:rsidRDefault="001C2E19">
      <w:pPr>
        <w:spacing w:after="0"/>
        <w:ind w:hanging="72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12.2.4 </w:t>
      </w:r>
      <w:r w:rsidRPr="001C2E19">
        <w:rPr>
          <w:rFonts w:eastAsia="Arial" w:cstheme="minorHAnsi"/>
          <w:color w:val="000000"/>
          <w:sz w:val="24"/>
          <w:szCs w:val="24"/>
          <w:lang w:eastAsia="en-GB"/>
        </w:rPr>
        <w:tab/>
        <w:t>Curriculum Leaders can ask for a review of marking. Howev</w:t>
      </w:r>
      <w:r w:rsidRPr="001C2E19">
        <w:rPr>
          <w:rFonts w:eastAsia="Arial" w:cstheme="minorHAnsi"/>
          <w:color w:val="000000"/>
          <w:sz w:val="24"/>
          <w:szCs w:val="24"/>
          <w:lang w:eastAsia="en-GB"/>
        </w:rPr>
        <w:t xml:space="preserve">er, any reviews of marking not deemed necessary by the Head of Centre/Assistant Principal will be charged to the respective department.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firstLine="720"/>
        <w:contextualSpacing/>
        <w:rPr>
          <w:rFonts w:eastAsia="Arial" w:cstheme="minorHAnsi"/>
          <w:color w:val="000000"/>
          <w:sz w:val="24"/>
          <w:szCs w:val="24"/>
          <w:lang w:eastAsia="en-GB"/>
        </w:rPr>
      </w:pPr>
      <w:r w:rsidRPr="001C2E19">
        <w:rPr>
          <w:rFonts w:eastAsia="Arial" w:cstheme="minorHAnsi"/>
          <w:color w:val="000000"/>
          <w:sz w:val="24"/>
          <w:szCs w:val="24"/>
          <w:lang w:eastAsia="en-GB"/>
        </w:rPr>
        <w:t xml:space="preserve">12.2.5 All individual reviews of marking must be agreed by the candidate. </w:t>
      </w:r>
    </w:p>
    <w:p w:rsidR="00E15B3D" w:rsidRPr="001C2E19" w:rsidRDefault="00E15B3D">
      <w:pPr>
        <w:spacing w:after="0"/>
        <w:rPr>
          <w:rFonts w:eastAsia="Arial" w:cstheme="minorHAnsi"/>
          <w:color w:val="000000"/>
          <w:sz w:val="24"/>
          <w:szCs w:val="24"/>
          <w:lang w:eastAsia="en-GB"/>
        </w:rPr>
      </w:pPr>
    </w:p>
    <w:p w:rsidR="00E15B3D" w:rsidRPr="001C2E19" w:rsidRDefault="001C2E19">
      <w:pPr>
        <w:tabs>
          <w:tab w:val="center" w:pos="878"/>
          <w:tab w:val="center" w:pos="2643"/>
        </w:tabs>
        <w:spacing w:after="4" w:line="250" w:lineRule="auto"/>
        <w:rPr>
          <w:rFonts w:eastAsia="Arial" w:cstheme="minorHAnsi"/>
          <w:color w:val="000000"/>
          <w:sz w:val="24"/>
          <w:szCs w:val="24"/>
          <w:lang w:eastAsia="en-GB"/>
        </w:rPr>
      </w:pPr>
      <w:r w:rsidRPr="001C2E19">
        <w:rPr>
          <w:rFonts w:eastAsia="Arial" w:cstheme="minorHAnsi"/>
          <w:i/>
          <w:color w:val="000000"/>
          <w:sz w:val="24"/>
          <w:szCs w:val="24"/>
          <w:lang w:eastAsia="en-GB"/>
        </w:rPr>
        <w:tab/>
        <w:t>12.3</w:t>
      </w:r>
      <w:r w:rsidRPr="001C2E19">
        <w:rPr>
          <w:rFonts w:eastAsia="Arial" w:cstheme="minorHAnsi"/>
          <w:i/>
          <w:color w:val="000000"/>
          <w:sz w:val="24"/>
          <w:szCs w:val="24"/>
          <w:lang w:eastAsia="en-GB"/>
        </w:rPr>
        <w:tab/>
        <w:t>Access to scripts (ATS)</w:t>
      </w:r>
      <w:r w:rsidRPr="001C2E19">
        <w:rPr>
          <w:rFonts w:eastAsia="Arial" w:cstheme="minorHAnsi"/>
          <w:color w:val="000000"/>
          <w:sz w:val="24"/>
          <w:szCs w:val="24"/>
          <w:lang w:eastAsia="en-GB"/>
        </w:rPr>
        <w:t xml:space="preserve"> </w:t>
      </w:r>
    </w:p>
    <w:p w:rsidR="00E15B3D" w:rsidRPr="001C2E19" w:rsidRDefault="00E15B3D">
      <w:pPr>
        <w:spacing w:after="0"/>
        <w:rPr>
          <w:rFonts w:eastAsia="Arial" w:cstheme="minorHAnsi"/>
          <w:color w:val="000000"/>
          <w:sz w:val="24"/>
          <w:szCs w:val="24"/>
          <w:lang w:eastAsia="en-GB"/>
        </w:rPr>
      </w:pP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12.3.1 </w:t>
      </w:r>
      <w:r w:rsidRPr="001C2E19">
        <w:rPr>
          <w:rFonts w:eastAsia="Arial" w:cstheme="minorHAnsi"/>
          <w:color w:val="000000"/>
          <w:sz w:val="24"/>
          <w:szCs w:val="24"/>
          <w:lang w:eastAsia="en-GB"/>
        </w:rPr>
        <w:tab/>
        <w:t>A</w:t>
      </w:r>
      <w:r w:rsidRPr="001C2E19">
        <w:rPr>
          <w:rFonts w:eastAsia="Arial" w:cstheme="minorHAnsi"/>
          <w:color w:val="000000"/>
          <w:sz w:val="24"/>
          <w:szCs w:val="24"/>
          <w:lang w:eastAsia="en-GB"/>
        </w:rPr>
        <w:t xml:space="preserve">fter the release of results, candidates may ask to request the return of papers within three days’ scrutiny of the results. </w:t>
      </w:r>
    </w:p>
    <w:p w:rsidR="00E15B3D" w:rsidRPr="001C2E19" w:rsidRDefault="00E15B3D">
      <w:pPr>
        <w:spacing w:after="0"/>
        <w:rPr>
          <w:rFonts w:eastAsia="Arial" w:cstheme="minorHAnsi"/>
          <w:color w:val="000000"/>
          <w:sz w:val="24"/>
          <w:szCs w:val="24"/>
          <w:lang w:eastAsia="en-GB"/>
        </w:rPr>
      </w:pP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12.3.2 </w:t>
      </w:r>
      <w:r w:rsidRPr="001C2E19">
        <w:rPr>
          <w:rFonts w:eastAsia="Arial" w:cstheme="minorHAnsi"/>
          <w:color w:val="000000"/>
          <w:sz w:val="24"/>
          <w:szCs w:val="24"/>
          <w:lang w:eastAsia="en-GB"/>
        </w:rPr>
        <w:tab/>
        <w:t>Centre staff may also request scripts for investigation or for teaching purposes. The consent of candidates must be obtain</w:t>
      </w:r>
      <w:r w:rsidRPr="001C2E19">
        <w:rPr>
          <w:rFonts w:eastAsia="Arial" w:cstheme="minorHAnsi"/>
          <w:color w:val="000000"/>
          <w:sz w:val="24"/>
          <w:szCs w:val="24"/>
          <w:lang w:eastAsia="en-GB"/>
        </w:rPr>
        <w:t xml:space="preserve">ed prior to the request and the costs will be met by the departments. </w:t>
      </w:r>
    </w:p>
    <w:p w:rsidR="00E15B3D" w:rsidRPr="001C2E19" w:rsidRDefault="00E15B3D">
      <w:pPr>
        <w:spacing w:after="0"/>
        <w:rPr>
          <w:rFonts w:eastAsia="Arial" w:cstheme="minorHAnsi"/>
          <w:color w:val="000000"/>
          <w:sz w:val="24"/>
          <w:szCs w:val="24"/>
          <w:lang w:eastAsia="en-GB"/>
        </w:rPr>
      </w:pPr>
    </w:p>
    <w:p w:rsidR="00E15B3D" w:rsidRPr="001C2E19" w:rsidRDefault="001C2E19">
      <w:pPr>
        <w:spacing w:after="7" w:line="247" w:lineRule="auto"/>
        <w:ind w:right="96" w:firstLine="720"/>
        <w:rPr>
          <w:rFonts w:eastAsia="Arial" w:cstheme="minorHAnsi"/>
          <w:color w:val="000000"/>
          <w:sz w:val="24"/>
          <w:szCs w:val="24"/>
          <w:lang w:eastAsia="en-GB"/>
        </w:rPr>
      </w:pPr>
      <w:r w:rsidRPr="001C2E19">
        <w:rPr>
          <w:rFonts w:eastAsia="Arial" w:cstheme="minorHAnsi"/>
          <w:color w:val="000000"/>
          <w:sz w:val="24"/>
          <w:szCs w:val="24"/>
          <w:lang w:eastAsia="en-GB"/>
        </w:rPr>
        <w:t>12.3.3</w:t>
      </w:r>
      <w:r w:rsidRPr="001C2E19">
        <w:rPr>
          <w:rFonts w:eastAsia="Arial" w:cstheme="minorHAnsi"/>
          <w:color w:val="000000"/>
          <w:sz w:val="24"/>
          <w:szCs w:val="24"/>
          <w:lang w:eastAsia="en-GB"/>
        </w:rPr>
        <w:tab/>
        <w:t xml:space="preserve"> GCSE reviews of marking cannot be applied for once a script has been returned. </w:t>
      </w:r>
    </w:p>
    <w:p w:rsidR="00E15B3D" w:rsidRPr="001C2E19" w:rsidRDefault="00E15B3D">
      <w:pPr>
        <w:spacing w:after="0"/>
        <w:rPr>
          <w:rFonts w:eastAsia="Arial" w:cstheme="minorHAnsi"/>
          <w:color w:val="000000"/>
          <w:sz w:val="24"/>
          <w:szCs w:val="24"/>
          <w:lang w:eastAsia="en-GB"/>
        </w:rPr>
      </w:pPr>
    </w:p>
    <w:p w:rsidR="00E15B3D" w:rsidRPr="001C2E19" w:rsidRDefault="001C2E19">
      <w:pPr>
        <w:tabs>
          <w:tab w:val="center" w:pos="970"/>
          <w:tab w:val="center" w:pos="3110"/>
        </w:tabs>
        <w:spacing w:after="94" w:line="247" w:lineRule="auto"/>
        <w:contextualSpacing/>
        <w:rPr>
          <w:rFonts w:eastAsia="Arial" w:cstheme="minorHAnsi"/>
          <w:color w:val="000000"/>
          <w:sz w:val="24"/>
          <w:szCs w:val="24"/>
          <w:lang w:eastAsia="en-GB"/>
        </w:rPr>
      </w:pPr>
      <w:r w:rsidRPr="001C2E19">
        <w:rPr>
          <w:rFonts w:eastAsia="Arial" w:cstheme="minorHAnsi"/>
          <w:color w:val="000000"/>
          <w:sz w:val="24"/>
          <w:szCs w:val="24"/>
          <w:lang w:eastAsia="en-GB"/>
        </w:rPr>
        <w:tab/>
        <w:t xml:space="preserve">   12.3.4</w:t>
      </w:r>
      <w:r w:rsidRPr="001C2E19">
        <w:rPr>
          <w:rFonts w:eastAsia="Arial" w:cstheme="minorHAnsi"/>
          <w:color w:val="000000"/>
          <w:sz w:val="24"/>
          <w:szCs w:val="24"/>
          <w:lang w:eastAsia="en-GB"/>
        </w:rPr>
        <w:tab/>
        <w:t>(See also section 5: Exam fees)</w:t>
      </w:r>
    </w:p>
    <w:p w:rsidR="00E15B3D" w:rsidRPr="001C2E19" w:rsidRDefault="001C2E19">
      <w:pPr>
        <w:tabs>
          <w:tab w:val="center" w:pos="970"/>
          <w:tab w:val="center" w:pos="3110"/>
        </w:tabs>
        <w:spacing w:after="94" w:line="247" w:lineRule="auto"/>
        <w:contextualSpacing/>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6462"/>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color w:val="00AEEE"/>
          <w:sz w:val="24"/>
          <w:szCs w:val="24"/>
          <w:lang w:eastAsia="en-GB"/>
        </w:rPr>
        <w:t xml:space="preserve">13 </w:t>
      </w:r>
      <w:r w:rsidRPr="001C2E19">
        <w:rPr>
          <w:rFonts w:eastAsia="Arial" w:cstheme="minorHAnsi"/>
          <w:color w:val="00AEEE"/>
          <w:sz w:val="24"/>
          <w:szCs w:val="24"/>
          <w:lang w:eastAsia="en-GB"/>
        </w:rPr>
        <w:tab/>
        <w:t>Certificates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878"/>
          <w:tab w:val="center" w:pos="4424"/>
        </w:tabs>
        <w:spacing w:after="7" w:line="247"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13.1 </w:t>
      </w:r>
      <w:r w:rsidRPr="001C2E19">
        <w:rPr>
          <w:rFonts w:eastAsia="Arial" w:cstheme="minorHAnsi"/>
          <w:color w:val="000000"/>
          <w:sz w:val="24"/>
          <w:szCs w:val="24"/>
          <w:lang w:eastAsia="en-GB"/>
        </w:rPr>
        <w:tab/>
      </w:r>
      <w:r w:rsidRPr="001C2E19">
        <w:rPr>
          <w:rFonts w:eastAsia="Arial" w:cstheme="minorHAnsi"/>
          <w:color w:val="000000"/>
          <w:sz w:val="24"/>
          <w:szCs w:val="24"/>
          <w:lang w:eastAsia="en-GB"/>
        </w:rPr>
        <w:t xml:space="preserve">Certificates are collected and signed for by exam candidates.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13.2 </w:t>
      </w:r>
      <w:r w:rsidRPr="001C2E19">
        <w:rPr>
          <w:rFonts w:eastAsia="Arial" w:cstheme="minorHAnsi"/>
          <w:color w:val="000000"/>
          <w:sz w:val="24"/>
          <w:szCs w:val="24"/>
          <w:lang w:eastAsia="en-GB"/>
        </w:rPr>
        <w:tab/>
        <w:t>Certificates may be collected on behalf of a candidate by a third party, provided they have been authorised to do so by way of a signed letter from the candidate and with supporting pho</w:t>
      </w:r>
      <w:r w:rsidRPr="001C2E19">
        <w:rPr>
          <w:rFonts w:eastAsia="Arial" w:cstheme="minorHAnsi"/>
          <w:color w:val="000000"/>
          <w:sz w:val="24"/>
          <w:szCs w:val="24"/>
          <w:lang w:eastAsia="en-GB"/>
        </w:rPr>
        <w:t xml:space="preserve">tographic identification of the collector.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13.3 </w:t>
      </w:r>
      <w:r w:rsidRPr="001C2E19">
        <w:rPr>
          <w:rFonts w:eastAsia="Arial" w:cstheme="minorHAnsi"/>
          <w:color w:val="000000"/>
          <w:sz w:val="24"/>
          <w:szCs w:val="24"/>
          <w:lang w:eastAsia="en-GB"/>
        </w:rPr>
        <w:tab/>
        <w:t xml:space="preserve">Replacement certificates are only issued if a candidate agrees to pay the costs incurred.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878"/>
          <w:tab w:val="center" w:pos="4117"/>
        </w:tabs>
        <w:spacing w:after="94" w:line="247" w:lineRule="auto"/>
        <w:rPr>
          <w:rFonts w:eastAsia="Arial" w:cstheme="minorHAnsi"/>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Calibri" w:cstheme="minorHAnsi"/>
          <w:color w:val="000000"/>
          <w:sz w:val="24"/>
          <w:szCs w:val="24"/>
          <w:vertAlign w:val="subscript"/>
          <w:lang w:eastAsia="en-GB"/>
        </w:rPr>
        <w:tab/>
      </w:r>
      <w:r w:rsidRPr="001C2E19">
        <w:rPr>
          <w:rFonts w:eastAsia="Arial" w:cstheme="minorHAnsi"/>
          <w:color w:val="000000"/>
          <w:sz w:val="24"/>
          <w:szCs w:val="24"/>
          <w:lang w:eastAsia="en-GB"/>
        </w:rPr>
        <w:t xml:space="preserve">13.4 </w:t>
      </w:r>
      <w:r w:rsidRPr="001C2E19">
        <w:rPr>
          <w:rFonts w:eastAsia="Arial" w:cstheme="minorHAnsi"/>
          <w:color w:val="000000"/>
          <w:sz w:val="24"/>
          <w:szCs w:val="24"/>
          <w:lang w:eastAsia="en-GB"/>
        </w:rPr>
        <w:tab/>
        <w:t xml:space="preserve">The Centre retains unclaimed certificates for one year.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 w:line="228" w:lineRule="auto"/>
        <w:ind w:right="2239"/>
        <w:jc w:val="both"/>
        <w:outlineLvl w:val="0"/>
        <w:rPr>
          <w:rFonts w:eastAsia="Arial" w:cstheme="minorHAnsi"/>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EEE"/>
          <w:sz w:val="24"/>
          <w:szCs w:val="24"/>
          <w:lang w:eastAsia="en-GB"/>
        </w:rPr>
        <w:t xml:space="preserve">14 </w:t>
      </w:r>
      <w:r w:rsidRPr="001C2E19">
        <w:rPr>
          <w:rFonts w:eastAsia="Arial" w:cstheme="minorHAnsi"/>
          <w:color w:val="00AEEE"/>
          <w:sz w:val="24"/>
          <w:szCs w:val="24"/>
          <w:lang w:eastAsia="en-GB"/>
        </w:rPr>
        <w:tab/>
        <w:t>Contingency planning (see also Appendix</w:t>
      </w:r>
      <w:r w:rsidRPr="001C2E19">
        <w:rPr>
          <w:rFonts w:eastAsia="Arial" w:cstheme="minorHAnsi"/>
          <w:color w:val="00AEEE"/>
          <w:sz w:val="24"/>
          <w:szCs w:val="24"/>
          <w:lang w:eastAsia="en-GB"/>
        </w:rPr>
        <w:t xml:space="preserve"> 5)</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14.1 </w:t>
      </w:r>
      <w:r w:rsidRPr="001C2E19">
        <w:rPr>
          <w:rFonts w:eastAsia="Arial" w:cstheme="minorHAnsi"/>
          <w:color w:val="000000"/>
          <w:sz w:val="24"/>
          <w:szCs w:val="24"/>
          <w:lang w:eastAsia="en-GB"/>
        </w:rPr>
        <w:tab/>
        <w:t xml:space="preserve">Contingency planning for exam administration is the responsibility of the Head of Centre in consultation with the Assistant Principal and the Exams Officer.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left="1440" w:right="96" w:hanging="720"/>
        <w:rPr>
          <w:rFonts w:eastAsia="Arial" w:cstheme="minorHAnsi"/>
          <w:color w:val="000000"/>
          <w:sz w:val="24"/>
          <w:szCs w:val="24"/>
          <w:lang w:eastAsia="en-GB"/>
        </w:rPr>
      </w:pPr>
      <w:r w:rsidRPr="001C2E19">
        <w:rPr>
          <w:rFonts w:eastAsia="Arial" w:cstheme="minorHAnsi"/>
          <w:color w:val="000000"/>
          <w:sz w:val="24"/>
          <w:szCs w:val="24"/>
          <w:lang w:eastAsia="en-GB"/>
        </w:rPr>
        <w:t xml:space="preserve">14.2 </w:t>
      </w:r>
      <w:r w:rsidRPr="001C2E19">
        <w:rPr>
          <w:rFonts w:eastAsia="Arial" w:cstheme="minorHAnsi"/>
          <w:color w:val="000000"/>
          <w:sz w:val="24"/>
          <w:szCs w:val="24"/>
          <w:lang w:eastAsia="en-GB"/>
        </w:rPr>
        <w:tab/>
        <w:t>Contingency plans will be communicated via email, briefing meetings and the w</w:t>
      </w:r>
      <w:r w:rsidRPr="001C2E19">
        <w:rPr>
          <w:rFonts w:eastAsia="Arial" w:cstheme="minorHAnsi"/>
          <w:color w:val="000000"/>
          <w:sz w:val="24"/>
          <w:szCs w:val="24"/>
          <w:lang w:eastAsia="en-GB"/>
        </w:rPr>
        <w:t xml:space="preserve">ebsite and are in line with the guidance provided by Ofqual, JCQ and awarding organisations. </w:t>
      </w:r>
    </w:p>
    <w:p w:rsidR="00E15B3D" w:rsidRPr="001C2E19" w:rsidRDefault="00E15B3D">
      <w:pPr>
        <w:spacing w:after="7" w:line="247" w:lineRule="auto"/>
        <w:ind w:left="1440" w:right="96" w:hanging="720"/>
        <w:rPr>
          <w:rFonts w:eastAsia="Arial" w:cstheme="minorHAnsi"/>
          <w:color w:val="000000"/>
          <w:sz w:val="24"/>
          <w:szCs w:val="24"/>
          <w:lang w:eastAsia="en-GB"/>
        </w:rPr>
      </w:pPr>
    </w:p>
    <w:p w:rsidR="00E15B3D" w:rsidRPr="001C2E19" w:rsidRDefault="00E15B3D">
      <w:pPr>
        <w:spacing w:after="441"/>
        <w:rPr>
          <w:rFonts w:eastAsia="Calibri" w:cstheme="minorHAnsi"/>
          <w:color w:val="000000"/>
          <w:sz w:val="24"/>
          <w:szCs w:val="24"/>
          <w:lang w:eastAsia="en-GB"/>
        </w:rPr>
      </w:pP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keepNext/>
        <w:keepLines/>
        <w:tabs>
          <w:tab w:val="center" w:pos="1768"/>
        </w:tabs>
        <w:spacing w:after="0"/>
        <w:outlineLvl w:val="1"/>
        <w:rPr>
          <w:rFonts w:eastAsia="Arial" w:cstheme="minorHAnsi"/>
          <w:b/>
          <w:color w:val="00AEEE"/>
          <w:sz w:val="24"/>
          <w:szCs w:val="24"/>
          <w:lang w:eastAsia="en-GB"/>
        </w:rPr>
      </w:pPr>
      <w:r w:rsidRPr="001C2E19">
        <w:rPr>
          <w:rFonts w:eastAsia="Arial" w:cstheme="minorHAnsi"/>
          <w:color w:val="00ADED"/>
          <w:sz w:val="24"/>
          <w:szCs w:val="24"/>
          <w:lang w:eastAsia="en-GB"/>
        </w:rPr>
        <w:lastRenderedPageBreak/>
        <w:t>Appendix 1</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7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9" w:line="240" w:lineRule="auto"/>
        <w:jc w:val="center"/>
        <w:rPr>
          <w:rFonts w:eastAsia="Arial" w:cstheme="minorHAnsi"/>
          <w:color w:val="00B0F0"/>
          <w:sz w:val="40"/>
          <w:szCs w:val="40"/>
          <w:lang w:eastAsia="en-GB"/>
        </w:rPr>
      </w:pPr>
      <w:r w:rsidRPr="001C2E19">
        <w:rPr>
          <w:rFonts w:eastAsia="Arial" w:cstheme="minorHAnsi"/>
          <w:color w:val="00B0F0"/>
          <w:sz w:val="40"/>
          <w:szCs w:val="40"/>
          <w:lang w:eastAsia="en-GB"/>
        </w:rPr>
        <w:t>Non-examination assessment policy</w:t>
      </w:r>
    </w:p>
    <w:p w:rsidR="00E15B3D" w:rsidRPr="001C2E19" w:rsidRDefault="001C2E19">
      <w:pPr>
        <w:keepNext/>
        <w:keepLines/>
        <w:spacing w:after="0"/>
        <w:jc w:val="center"/>
        <w:outlineLvl w:val="0"/>
        <w:rPr>
          <w:rFonts w:eastAsia="Arial" w:cstheme="minorHAnsi"/>
          <w:color w:val="00B0F0"/>
          <w:sz w:val="40"/>
          <w:szCs w:val="40"/>
          <w:lang w:eastAsia="en-GB"/>
        </w:rPr>
      </w:pPr>
      <w:r w:rsidRPr="001C2E19">
        <w:rPr>
          <w:rFonts w:eastAsia="Arial" w:cstheme="minorHAnsi"/>
          <w:color w:val="00B0F0"/>
          <w:sz w:val="40"/>
          <w:szCs w:val="40"/>
          <w:u w:val="single" w:color="000000"/>
          <w:lang w:eastAsia="en-GB"/>
        </w:rPr>
        <w:t>2022/23</w:t>
      </w:r>
    </w:p>
    <w:p w:rsidR="00E15B3D" w:rsidRPr="001C2E19" w:rsidRDefault="00E15B3D">
      <w:pPr>
        <w:spacing w:after="7" w:line="247" w:lineRule="auto"/>
        <w:rPr>
          <w:rFonts w:eastAsia="Arial" w:cstheme="minorHAnsi"/>
          <w:color w:val="000000"/>
          <w:sz w:val="24"/>
          <w:szCs w:val="24"/>
          <w:lang w:eastAsia="en-GB"/>
        </w:rPr>
        <w:sectPr w:rsidR="00E15B3D" w:rsidRPr="001C2E19">
          <w:type w:val="continuous"/>
          <w:pgSz w:w="11921" w:h="16841"/>
          <w:pgMar w:top="2439" w:right="1277" w:bottom="1536" w:left="698" w:header="720" w:footer="720" w:gutter="0"/>
          <w:cols w:space="720"/>
        </w:sectPr>
      </w:pPr>
    </w:p>
    <w:p w:rsidR="00E15B3D" w:rsidRPr="001C2E19" w:rsidRDefault="001C2E19">
      <w:pPr>
        <w:spacing w:after="125"/>
        <w:rPr>
          <w:rFonts w:eastAsia="Arial" w:cstheme="minorHAnsi"/>
          <w:color w:val="000000"/>
          <w:sz w:val="24"/>
          <w:szCs w:val="24"/>
          <w:lang w:val="en-US" w:eastAsia="en-GB"/>
        </w:rPr>
      </w:pPr>
      <w:r w:rsidRPr="001C2E19">
        <w:rPr>
          <w:rFonts w:eastAsia="Arial" w:cstheme="minorHAnsi"/>
          <w:b/>
          <w:color w:val="000000"/>
          <w:sz w:val="24"/>
          <w:szCs w:val="24"/>
          <w:lang w:eastAsia="en-GB"/>
        </w:rPr>
        <w:lastRenderedPageBreak/>
        <w:t>Contents</w:t>
      </w:r>
    </w:p>
    <w:p w:rsidR="00E15B3D" w:rsidRPr="001C2E19" w:rsidRDefault="001C2E19">
      <w:pPr>
        <w:spacing w:after="4"/>
        <w:rPr>
          <w:rFonts w:eastAsia="Arial" w:cstheme="minorHAnsi"/>
          <w:color w:val="000000"/>
          <w:lang w:eastAsia="en-GB"/>
        </w:rPr>
      </w:pPr>
      <w:r w:rsidRPr="001C2E19">
        <w:rPr>
          <w:rFonts w:eastAsia="Arial" w:cstheme="minorHAnsi"/>
          <w:color w:val="000000"/>
          <w:u w:color="000000"/>
          <w:lang w:eastAsia="en-GB"/>
        </w:rPr>
        <w:t xml:space="preserve">What does this policy affect? </w:t>
      </w:r>
      <w:r w:rsidRPr="001C2E19">
        <w:rPr>
          <w:rFonts w:eastAsia="Arial" w:cstheme="minorHAnsi"/>
          <w:color w:val="000000"/>
          <w:u w:color="000000"/>
          <w:lang w:eastAsia="en-GB"/>
        </w:rPr>
        <w:t>………………………………………………………………………………………………………………………………..16</w: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Purpose of the policy ………………………………………………………………………………………………………………………………..…………..16</w:t>
      </w:r>
    </w:p>
    <w:p w:rsidR="00E15B3D" w:rsidRPr="001C2E19" w:rsidRDefault="001C2E19">
      <w:pPr>
        <w:spacing w:after="61"/>
        <w:rPr>
          <w:rFonts w:eastAsia="Arial" w:cstheme="minorHAnsi"/>
          <w:color w:val="000000"/>
          <w:lang w:eastAsia="en-GB"/>
        </w:rPr>
      </w:pPr>
      <w:r w:rsidRPr="001C2E19">
        <w:rPr>
          <w:rFonts w:eastAsia="Arial" w:cstheme="minorHAnsi"/>
          <w:color w:val="000000"/>
          <w:u w:color="000000"/>
          <w:lang w:eastAsia="en-GB"/>
        </w:rPr>
        <w:t>What are non-examination assessment.......................................................................................</w:t>
      </w:r>
      <w:r w:rsidRPr="001C2E19">
        <w:rPr>
          <w:rFonts w:eastAsia="Arial" w:cstheme="minorHAnsi"/>
          <w:color w:val="000000"/>
          <w:u w:color="000000"/>
          <w:lang w:eastAsia="en-GB"/>
        </w:rPr>
        <w:t>...................….………16</w: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 xml:space="preserve">Procedures for planning and managing non-examination assessments identifying staff roles and responsibilities </w:t>
      </w:r>
    </w:p>
    <w:p w:rsidR="00E15B3D" w:rsidRPr="001C2E19" w:rsidRDefault="001C2E19">
      <w:pPr>
        <w:spacing w:after="80"/>
        <w:ind w:right="-12"/>
        <w:rPr>
          <w:rFonts w:eastAsia="Arial" w:cstheme="minorHAnsi"/>
          <w:color w:val="000000"/>
          <w:lang w:eastAsia="en-GB"/>
        </w:rPr>
      </w:pPr>
      <w:r w:rsidRPr="001C2E19">
        <w:rPr>
          <w:rFonts w:eastAsia="Calibri" w:cstheme="minorHAnsi"/>
          <w:noProof/>
          <w:color w:val="000000"/>
          <w:lang w:eastAsia="en-GB"/>
        </w:rPr>
        <mc:AlternateContent>
          <mc:Choice Requires="wpg">
            <w:drawing>
              <wp:inline distT="0" distB="0" distL="0" distR="0">
                <wp:extent cx="9109797" cy="2647784"/>
                <wp:effectExtent l="0" t="0" r="0" b="0"/>
                <wp:docPr id="51821" name="Group 51821"/>
                <wp:cNvGraphicFramePr/>
                <a:graphic xmlns:a="http://schemas.openxmlformats.org/drawingml/2006/main">
                  <a:graphicData uri="http://schemas.microsoft.com/office/word/2010/wordprocessingGroup">
                    <wpg:wgp>
                      <wpg:cNvGrpSpPr/>
                      <wpg:grpSpPr>
                        <a:xfrm>
                          <a:off x="0" y="0"/>
                          <a:ext cx="9109797" cy="2647784"/>
                          <a:chOff x="0" y="0"/>
                          <a:chExt cx="9109797" cy="2692804"/>
                        </a:xfrm>
                      </wpg:grpSpPr>
                      <wps:wsp>
                        <wps:cNvPr id="1878" name="Rectangle 1878"/>
                        <wps:cNvSpPr/>
                        <wps:spPr>
                          <a:xfrm>
                            <a:off x="0" y="0"/>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79" name="Rectangle 1879"/>
                        <wps:cNvSpPr/>
                        <wps:spPr>
                          <a:xfrm>
                            <a:off x="102108" y="56391"/>
                            <a:ext cx="9001609" cy="223920"/>
                          </a:xfrm>
                          <a:prstGeom prst="rect">
                            <a:avLst/>
                          </a:prstGeom>
                          <a:ln>
                            <a:noFill/>
                          </a:ln>
                        </wps:spPr>
                        <wps:txbx>
                          <w:txbxContent>
                            <w:p w:rsidR="00E15B3D" w:rsidRDefault="001C2E19">
                              <w:r>
                                <w:rPr>
                                  <w:sz w:val="20"/>
                                </w:rPr>
                                <w:t xml:space="preserve">The basic principles </w:t>
                              </w:r>
                              <w:r>
                                <w:rPr>
                                  <w:sz w:val="20"/>
                                </w:rPr>
                                <w:t>.....................................................................................................................................................................17</w:t>
                              </w:r>
                            </w:p>
                          </w:txbxContent>
                        </wps:txbx>
                        <wps:bodyPr horzOverflow="overflow" vert="horz" lIns="0" tIns="0" rIns="0" bIns="0" rtlCol="0">
                          <a:noAutofit/>
                        </wps:bodyPr>
                      </wps:wsp>
                      <wps:wsp>
                        <wps:cNvPr id="70806" name="Shape 70806"/>
                        <wps:cNvSpPr/>
                        <wps:spPr>
                          <a:xfrm>
                            <a:off x="102108" y="197359"/>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881" name="Rectangle 1881"/>
                        <wps:cNvSpPr/>
                        <wps:spPr>
                          <a:xfrm>
                            <a:off x="0" y="219456"/>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82" name="Rectangle 1882"/>
                        <wps:cNvSpPr/>
                        <wps:spPr>
                          <a:xfrm>
                            <a:off x="102108" y="275847"/>
                            <a:ext cx="9007689" cy="223920"/>
                          </a:xfrm>
                          <a:prstGeom prst="rect">
                            <a:avLst/>
                          </a:prstGeom>
                          <a:ln>
                            <a:noFill/>
                          </a:ln>
                        </wps:spPr>
                        <wps:txbx>
                          <w:txbxContent>
                            <w:p w:rsidR="00E15B3D" w:rsidRDefault="001C2E19">
                              <w:r>
                                <w:rPr>
                                  <w:sz w:val="20"/>
                                  <w:u w:val="single"/>
                                </w:rPr>
                                <w:t xml:space="preserve">Task setting </w:t>
                              </w:r>
                              <w:r>
                                <w:rPr>
                                  <w:sz w:val="20"/>
                                  <w:u w:val="single"/>
                                </w:rPr>
                                <w:t>.................................................................................................................................................................................</w:t>
                              </w:r>
                              <w:r>
                                <w:rPr>
                                  <w:sz w:val="20"/>
                                </w:rPr>
                                <w:t xml:space="preserve">18 </w:t>
                              </w:r>
                            </w:p>
                          </w:txbxContent>
                        </wps:txbx>
                        <wps:bodyPr horzOverflow="overflow" vert="horz" lIns="0" tIns="0" rIns="0" bIns="0" rtlCol="0">
                          <a:noAutofit/>
                        </wps:bodyPr>
                      </wps:wsp>
                      <wps:wsp>
                        <wps:cNvPr id="70807" name="Shape 70807"/>
                        <wps:cNvSpPr/>
                        <wps:spPr>
                          <a:xfrm>
                            <a:off x="102108" y="416815"/>
                            <a:ext cx="6737604" cy="9144"/>
                          </a:xfrm>
                          <a:custGeom>
                            <a:avLst/>
                            <a:gdLst/>
                            <a:ahLst/>
                            <a:cxnLst/>
                            <a:rect l="0" t="0" r="0" b="0"/>
                            <a:pathLst>
                              <a:path w="6737604" h="9144">
                                <a:moveTo>
                                  <a:pt x="0" y="0"/>
                                </a:moveTo>
                                <a:lnTo>
                                  <a:pt x="6737604" y="0"/>
                                </a:lnTo>
                                <a:lnTo>
                                  <a:pt x="6737604" y="9144"/>
                                </a:lnTo>
                                <a:lnTo>
                                  <a:pt x="0" y="9144"/>
                                </a:lnTo>
                                <a:lnTo>
                                  <a:pt x="0" y="0"/>
                                </a:lnTo>
                              </a:path>
                            </a:pathLst>
                          </a:custGeom>
                          <a:solidFill>
                            <a:srgbClr val="000000"/>
                          </a:solidFill>
                          <a:ln w="0" cap="flat">
                            <a:noFill/>
                            <a:round/>
                          </a:ln>
                          <a:effectLst/>
                        </wps:spPr>
                        <wps:bodyPr/>
                      </wps:wsp>
                      <wps:wsp>
                        <wps:cNvPr id="1884" name="Rectangle 1884"/>
                        <wps:cNvSpPr/>
                        <wps:spPr>
                          <a:xfrm>
                            <a:off x="2345635" y="438912"/>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85" name="Rectangle 1885"/>
                        <wps:cNvSpPr/>
                        <wps:spPr>
                          <a:xfrm>
                            <a:off x="102108" y="495303"/>
                            <a:ext cx="9001609" cy="223920"/>
                          </a:xfrm>
                          <a:prstGeom prst="rect">
                            <a:avLst/>
                          </a:prstGeom>
                          <a:ln>
                            <a:noFill/>
                          </a:ln>
                        </wps:spPr>
                        <wps:txbx>
                          <w:txbxContent>
                            <w:p w:rsidR="00E15B3D" w:rsidRDefault="001C2E19">
                              <w:r>
                                <w:rPr>
                                  <w:sz w:val="20"/>
                                </w:rPr>
                                <w:t>Issuing of tasks.....................................................</w:t>
                              </w:r>
                              <w:r>
                                <w:rPr>
                                  <w:sz w:val="20"/>
                                </w:rPr>
                                <w:t xml:space="preserve">........................................................................................................................18 </w:t>
                              </w:r>
                            </w:p>
                          </w:txbxContent>
                        </wps:txbx>
                        <wps:bodyPr horzOverflow="overflow" vert="horz" lIns="0" tIns="0" rIns="0" bIns="0" rtlCol="0">
                          <a:noAutofit/>
                        </wps:bodyPr>
                      </wps:wsp>
                      <wps:wsp>
                        <wps:cNvPr id="70808" name="Shape 70808"/>
                        <wps:cNvSpPr/>
                        <wps:spPr>
                          <a:xfrm>
                            <a:off x="102108" y="636270"/>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887" name="Rectangle 1887"/>
                        <wps:cNvSpPr/>
                        <wps:spPr>
                          <a:xfrm>
                            <a:off x="0" y="656844"/>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88" name="Rectangle 1888"/>
                        <wps:cNvSpPr/>
                        <wps:spPr>
                          <a:xfrm>
                            <a:off x="102108" y="714759"/>
                            <a:ext cx="9005662" cy="223920"/>
                          </a:xfrm>
                          <a:prstGeom prst="rect">
                            <a:avLst/>
                          </a:prstGeom>
                          <a:ln>
                            <a:noFill/>
                          </a:ln>
                        </wps:spPr>
                        <wps:txbx>
                          <w:txbxContent>
                            <w:p w:rsidR="00E15B3D" w:rsidRDefault="001C2E19">
                              <w:r>
                                <w:rPr>
                                  <w:sz w:val="20"/>
                                </w:rPr>
                                <w:t>Task taking ..................................................................................................................</w:t>
                              </w:r>
                              <w:r>
                                <w:rPr>
                                  <w:sz w:val="20"/>
                                </w:rPr>
                                <w:t xml:space="preserve">.................................................................18 </w:t>
                              </w:r>
                            </w:p>
                          </w:txbxContent>
                        </wps:txbx>
                        <wps:bodyPr horzOverflow="overflow" vert="horz" lIns="0" tIns="0" rIns="0" bIns="0" rtlCol="0">
                          <a:noAutofit/>
                        </wps:bodyPr>
                      </wps:wsp>
                      <wps:wsp>
                        <wps:cNvPr id="70809" name="Shape 70809"/>
                        <wps:cNvSpPr/>
                        <wps:spPr>
                          <a:xfrm>
                            <a:off x="102108" y="855727"/>
                            <a:ext cx="6736081" cy="9144"/>
                          </a:xfrm>
                          <a:custGeom>
                            <a:avLst/>
                            <a:gdLst/>
                            <a:ahLst/>
                            <a:cxnLst/>
                            <a:rect l="0" t="0" r="0" b="0"/>
                            <a:pathLst>
                              <a:path w="6736081" h="9144">
                                <a:moveTo>
                                  <a:pt x="0" y="0"/>
                                </a:moveTo>
                                <a:lnTo>
                                  <a:pt x="6736081" y="0"/>
                                </a:lnTo>
                                <a:lnTo>
                                  <a:pt x="6736081" y="9144"/>
                                </a:lnTo>
                                <a:lnTo>
                                  <a:pt x="0" y="9144"/>
                                </a:lnTo>
                                <a:lnTo>
                                  <a:pt x="0" y="0"/>
                                </a:lnTo>
                              </a:path>
                            </a:pathLst>
                          </a:custGeom>
                          <a:solidFill>
                            <a:srgbClr val="000000"/>
                          </a:solidFill>
                          <a:ln w="0" cap="flat">
                            <a:noFill/>
                            <a:round/>
                          </a:ln>
                          <a:effectLst/>
                        </wps:spPr>
                        <wps:bodyPr/>
                      </wps:wsp>
                      <wps:wsp>
                        <wps:cNvPr id="1890" name="Rectangle 1890"/>
                        <wps:cNvSpPr/>
                        <wps:spPr>
                          <a:xfrm>
                            <a:off x="0" y="877824"/>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91" name="Rectangle 1891"/>
                        <wps:cNvSpPr/>
                        <wps:spPr>
                          <a:xfrm>
                            <a:off x="102108" y="934215"/>
                            <a:ext cx="9001609" cy="223920"/>
                          </a:xfrm>
                          <a:prstGeom prst="rect">
                            <a:avLst/>
                          </a:prstGeom>
                          <a:ln>
                            <a:noFill/>
                          </a:ln>
                        </wps:spPr>
                        <wps:txbx>
                          <w:txbxContent>
                            <w:p w:rsidR="00E15B3D" w:rsidRDefault="001C2E19">
                              <w:r>
                                <w:rPr>
                                  <w:sz w:val="20"/>
                                </w:rPr>
                                <w:t>Supervision..........................................................................................................................................................................</w:t>
                              </w:r>
                              <w:r>
                                <w:rPr>
                                  <w:sz w:val="20"/>
                                </w:rPr>
                                <w:t xml:space="preserve">.........18 </w:t>
                              </w:r>
                            </w:p>
                          </w:txbxContent>
                        </wps:txbx>
                        <wps:bodyPr horzOverflow="overflow" vert="horz" lIns="0" tIns="0" rIns="0" bIns="0" rtlCol="0">
                          <a:noAutofit/>
                        </wps:bodyPr>
                      </wps:wsp>
                      <wps:wsp>
                        <wps:cNvPr id="70810" name="Shape 70810"/>
                        <wps:cNvSpPr/>
                        <wps:spPr>
                          <a:xfrm>
                            <a:off x="102108" y="1075182"/>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893" name="Rectangle 1893"/>
                        <wps:cNvSpPr/>
                        <wps:spPr>
                          <a:xfrm>
                            <a:off x="0" y="1097280"/>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94" name="Rectangle 1894"/>
                        <wps:cNvSpPr/>
                        <wps:spPr>
                          <a:xfrm>
                            <a:off x="102108" y="1153672"/>
                            <a:ext cx="9007689" cy="223920"/>
                          </a:xfrm>
                          <a:prstGeom prst="rect">
                            <a:avLst/>
                          </a:prstGeom>
                          <a:ln>
                            <a:noFill/>
                          </a:ln>
                        </wps:spPr>
                        <wps:txbx>
                          <w:txbxContent>
                            <w:p w:rsidR="00E15B3D" w:rsidRDefault="001C2E19">
                              <w:r>
                                <w:rPr>
                                  <w:sz w:val="20"/>
                                </w:rPr>
                                <w:t xml:space="preserve">Advice and feedback ....................................................................................................................................................................19 </w:t>
                              </w:r>
                            </w:p>
                          </w:txbxContent>
                        </wps:txbx>
                        <wps:bodyPr horzOverflow="overflow" vert="horz" lIns="0" tIns="0" rIns="0" bIns="0" rtlCol="0">
                          <a:noAutofit/>
                        </wps:bodyPr>
                      </wps:wsp>
                      <wps:wsp>
                        <wps:cNvPr id="70811" name="Shape 70811"/>
                        <wps:cNvSpPr/>
                        <wps:spPr>
                          <a:xfrm>
                            <a:off x="102108" y="1294638"/>
                            <a:ext cx="6737604" cy="9144"/>
                          </a:xfrm>
                          <a:custGeom>
                            <a:avLst/>
                            <a:gdLst/>
                            <a:ahLst/>
                            <a:cxnLst/>
                            <a:rect l="0" t="0" r="0" b="0"/>
                            <a:pathLst>
                              <a:path w="6737604" h="9144">
                                <a:moveTo>
                                  <a:pt x="0" y="0"/>
                                </a:moveTo>
                                <a:lnTo>
                                  <a:pt x="6737604" y="0"/>
                                </a:lnTo>
                                <a:lnTo>
                                  <a:pt x="6737604" y="9144"/>
                                </a:lnTo>
                                <a:lnTo>
                                  <a:pt x="0" y="9144"/>
                                </a:lnTo>
                                <a:lnTo>
                                  <a:pt x="0" y="0"/>
                                </a:lnTo>
                              </a:path>
                            </a:pathLst>
                          </a:custGeom>
                          <a:solidFill>
                            <a:srgbClr val="000000"/>
                          </a:solidFill>
                          <a:ln w="0" cap="flat">
                            <a:noFill/>
                            <a:round/>
                          </a:ln>
                          <a:effectLst/>
                        </wps:spPr>
                        <wps:bodyPr/>
                      </wps:wsp>
                      <wps:wsp>
                        <wps:cNvPr id="1896" name="Rectangle 1896"/>
                        <wps:cNvSpPr/>
                        <wps:spPr>
                          <a:xfrm>
                            <a:off x="0" y="1316736"/>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897" name="Rectangle 1897"/>
                        <wps:cNvSpPr/>
                        <wps:spPr>
                          <a:xfrm>
                            <a:off x="102108" y="1373127"/>
                            <a:ext cx="9001609" cy="223920"/>
                          </a:xfrm>
                          <a:prstGeom prst="rect">
                            <a:avLst/>
                          </a:prstGeom>
                          <a:ln>
                            <a:noFill/>
                          </a:ln>
                        </wps:spPr>
                        <wps:txbx>
                          <w:txbxContent>
                            <w:p w:rsidR="00E15B3D" w:rsidRDefault="001C2E19">
                              <w:r>
                                <w:rPr>
                                  <w:sz w:val="20"/>
                                </w:rPr>
                                <w:t xml:space="preserve">Resources ....................................................................................................................................................................................19 </w:t>
                              </w:r>
                            </w:p>
                          </w:txbxContent>
                        </wps:txbx>
                        <wps:bodyPr horzOverflow="overflow" vert="horz" lIns="0" tIns="0" rIns="0" bIns="0" rtlCol="0">
                          <a:noAutofit/>
                        </wps:bodyPr>
                      </wps:wsp>
                      <wps:wsp>
                        <wps:cNvPr id="70812" name="Shape 70812"/>
                        <wps:cNvSpPr/>
                        <wps:spPr>
                          <a:xfrm>
                            <a:off x="102108" y="1514094"/>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899" name="Rectangle 1899"/>
                        <wps:cNvSpPr/>
                        <wps:spPr>
                          <a:xfrm>
                            <a:off x="0" y="1534668"/>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00" name="Rectangle 1900"/>
                        <wps:cNvSpPr/>
                        <wps:spPr>
                          <a:xfrm>
                            <a:off x="102108" y="1591060"/>
                            <a:ext cx="9001609" cy="223920"/>
                          </a:xfrm>
                          <a:prstGeom prst="rect">
                            <a:avLst/>
                          </a:prstGeom>
                          <a:ln>
                            <a:noFill/>
                          </a:ln>
                        </wps:spPr>
                        <wps:txbx>
                          <w:txbxContent>
                            <w:p w:rsidR="00E15B3D" w:rsidRDefault="001C2E19">
                              <w:r>
                                <w:rPr>
                                  <w:sz w:val="20"/>
                                </w:rPr>
                                <w:t>Word and time limits....................................</w:t>
                              </w:r>
                              <w:r>
                                <w:rPr>
                                  <w:sz w:val="20"/>
                                </w:rPr>
                                <w:t xml:space="preserve">................................................................................................................................19 </w:t>
                              </w:r>
                            </w:p>
                          </w:txbxContent>
                        </wps:txbx>
                        <wps:bodyPr horzOverflow="overflow" vert="horz" lIns="0" tIns="0" rIns="0" bIns="0" rtlCol="0">
                          <a:noAutofit/>
                        </wps:bodyPr>
                      </wps:wsp>
                      <wps:wsp>
                        <wps:cNvPr id="70813" name="Shape 70813"/>
                        <wps:cNvSpPr/>
                        <wps:spPr>
                          <a:xfrm>
                            <a:off x="102108" y="1732026"/>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902" name="Rectangle 1902"/>
                        <wps:cNvSpPr/>
                        <wps:spPr>
                          <a:xfrm>
                            <a:off x="0" y="1754124"/>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03" name="Rectangle 1903"/>
                        <wps:cNvSpPr/>
                        <wps:spPr>
                          <a:xfrm>
                            <a:off x="102108" y="1810515"/>
                            <a:ext cx="8999575" cy="223920"/>
                          </a:xfrm>
                          <a:prstGeom prst="rect">
                            <a:avLst/>
                          </a:prstGeom>
                          <a:ln>
                            <a:noFill/>
                          </a:ln>
                        </wps:spPr>
                        <wps:txbx>
                          <w:txbxContent>
                            <w:p w:rsidR="00E15B3D" w:rsidRDefault="001C2E19">
                              <w:r>
                                <w:rPr>
                                  <w:sz w:val="20"/>
                                </w:rPr>
                                <w:t>Collaboration and group work .........................................................................................</w:t>
                              </w:r>
                              <w:r>
                                <w:rPr>
                                  <w:sz w:val="20"/>
                                </w:rPr>
                                <w:t xml:space="preserve">............................................................20 </w:t>
                              </w:r>
                            </w:p>
                          </w:txbxContent>
                        </wps:txbx>
                        <wps:bodyPr horzOverflow="overflow" vert="horz" lIns="0" tIns="0" rIns="0" bIns="0" rtlCol="0">
                          <a:noAutofit/>
                        </wps:bodyPr>
                      </wps:wsp>
                      <wps:wsp>
                        <wps:cNvPr id="70814" name="Shape 70814"/>
                        <wps:cNvSpPr/>
                        <wps:spPr>
                          <a:xfrm>
                            <a:off x="102108" y="1951482"/>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05" name="Rectangle 1905"/>
                        <wps:cNvSpPr/>
                        <wps:spPr>
                          <a:xfrm>
                            <a:off x="0" y="1973580"/>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06" name="Rectangle 1906"/>
                        <wps:cNvSpPr/>
                        <wps:spPr>
                          <a:xfrm>
                            <a:off x="102108" y="2029972"/>
                            <a:ext cx="8999582" cy="223920"/>
                          </a:xfrm>
                          <a:prstGeom prst="rect">
                            <a:avLst/>
                          </a:prstGeom>
                          <a:ln>
                            <a:noFill/>
                          </a:ln>
                        </wps:spPr>
                        <wps:txbx>
                          <w:txbxContent>
                            <w:p w:rsidR="00E15B3D" w:rsidRDefault="001C2E19">
                              <w:r>
                                <w:rPr>
                                  <w:sz w:val="20"/>
                                </w:rPr>
                                <w:t xml:space="preserve">Authentication procedures ..........................................................................................................................................................20 </w:t>
                              </w:r>
                            </w:p>
                          </w:txbxContent>
                        </wps:txbx>
                        <wps:bodyPr horzOverflow="overflow" vert="horz" lIns="0" tIns="0" rIns="0" bIns="0" rtlCol="0">
                          <a:noAutofit/>
                        </wps:bodyPr>
                      </wps:wsp>
                      <wps:wsp>
                        <wps:cNvPr id="70815" name="Shape 70815"/>
                        <wps:cNvSpPr/>
                        <wps:spPr>
                          <a:xfrm>
                            <a:off x="102108" y="2170938"/>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08" name="Rectangle 1908"/>
                        <wps:cNvSpPr/>
                        <wps:spPr>
                          <a:xfrm>
                            <a:off x="0" y="2193036"/>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09" name="Rectangle 1909"/>
                        <wps:cNvSpPr/>
                        <wps:spPr>
                          <a:xfrm>
                            <a:off x="102108" y="2250951"/>
                            <a:ext cx="9001609" cy="223920"/>
                          </a:xfrm>
                          <a:prstGeom prst="rect">
                            <a:avLst/>
                          </a:prstGeom>
                          <a:ln>
                            <a:noFill/>
                          </a:ln>
                        </wps:spPr>
                        <wps:txbx>
                          <w:txbxContent>
                            <w:p w:rsidR="00E15B3D" w:rsidRDefault="001C2E19">
                              <w:r>
                                <w:rPr>
                                  <w:sz w:val="20"/>
                                </w:rPr>
                                <w:t xml:space="preserve">Presentation of work ...................................................................................................................................................................20 </w:t>
                              </w:r>
                            </w:p>
                          </w:txbxContent>
                        </wps:txbx>
                        <wps:bodyPr horzOverflow="overflow" vert="horz" lIns="0" tIns="0" rIns="0" bIns="0" rtlCol="0">
                          <a:noAutofit/>
                        </wps:bodyPr>
                      </wps:wsp>
                      <wps:wsp>
                        <wps:cNvPr id="70816" name="Shape 70816"/>
                        <wps:cNvSpPr/>
                        <wps:spPr>
                          <a:xfrm>
                            <a:off x="102108" y="2391918"/>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s:wsp>
                        <wps:cNvPr id="1911" name="Rectangle 1911"/>
                        <wps:cNvSpPr/>
                        <wps:spPr>
                          <a:xfrm>
                            <a:off x="0" y="2410968"/>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12" name="Rectangle 1912"/>
                        <wps:cNvSpPr/>
                        <wps:spPr>
                          <a:xfrm>
                            <a:off x="102108" y="2468884"/>
                            <a:ext cx="8999582" cy="223920"/>
                          </a:xfrm>
                          <a:prstGeom prst="rect">
                            <a:avLst/>
                          </a:prstGeom>
                          <a:ln>
                            <a:noFill/>
                          </a:ln>
                        </wps:spPr>
                        <wps:txbx>
                          <w:txbxContent>
                            <w:p w:rsidR="00E15B3D" w:rsidRDefault="001C2E19">
                              <w:r>
                                <w:rPr>
                                  <w:sz w:val="20"/>
                                </w:rPr>
                                <w:t xml:space="preserve">Keeping materials secure.............................................................................................................................................................20 </w:t>
                              </w:r>
                            </w:p>
                          </w:txbxContent>
                        </wps:txbx>
                        <wps:bodyPr horzOverflow="overflow" vert="horz" lIns="0" tIns="0" rIns="0" bIns="0" rtlCol="0">
                          <a:noAutofit/>
                        </wps:bodyPr>
                      </wps:wsp>
                      <wps:wsp>
                        <wps:cNvPr id="70817" name="Shape 70817"/>
                        <wps:cNvSpPr/>
                        <wps:spPr>
                          <a:xfrm>
                            <a:off x="102108" y="2609851"/>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g:wgp>
                  </a:graphicData>
                </a:graphic>
              </wp:inline>
            </w:drawing>
          </mc:Choice>
          <mc:Fallback>
            <w:pict>
              <v:group id="Group 51821" o:spid="_x0000_s1026" style="width:717.3pt;height:208.5pt;mso-position-horizontal-relative:char;mso-position-vertical-relative:line" coordsize="91097,2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">
                <v:rect id="Rectangle 1878" o:spid="_x0000_s1027" style="position:absolute;width:2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
                          <w:rPr>
                            <w:rFonts w:ascii="Calibri" w:eastAsia="Calibri" w:hAnsi="Calibri" w:cs="Calibri"/>
                            <w:sz w:val="11"/>
                          </w:rPr>
                          <w:t xml:space="preserve"> </w:t>
                        </w:r>
                      </w:p>
                    </w:txbxContent>
                  </v:textbox>
                </v:rect>
                <v:rect id="Rectangle 1879" o:spid="_x0000_s1028" style="position:absolute;left:1021;top:563;width:9001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r>
                          <w:rPr>
                            <w:sz w:val="20"/>
                          </w:rPr>
                          <w:t>The basic principles .....................................................................................................................................................................17</w:t>
                        </w:r>
                      </w:p>
                    </w:txbxContent>
                  </v:textbox>
                </v:rect>
                <v:shape id="Shape 70806" o:spid="_x0000_s1029" style="position:absolute;left:1021;top:1973;width:67330;height:92;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" path="m,l6733032,r,9144l,9144,,e" fillcolor="black" stroked="f" strokeweight="0">
                  <v:path arrowok="t" textboxrect="0,0,6733032,9144"/>
                </v:shape>
                <v:rect id="Rectangle 1881" o:spid="_x0000_s1030" style="position:absolute;top:2194;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
                          <w:rPr>
                            <w:rFonts w:ascii="Calibri" w:eastAsia="Calibri" w:hAnsi="Calibri" w:cs="Calibri"/>
                            <w:sz w:val="11"/>
                          </w:rPr>
                          <w:t xml:space="preserve"> </w:t>
                        </w:r>
                      </w:p>
                    </w:txbxContent>
                  </v:textbox>
                </v:rect>
                <v:rect id="Rectangle 1882" o:spid="_x0000_s1031" style="position:absolute;left:1021;top:2758;width:9007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
                          <w:rPr>
                            <w:sz w:val="20"/>
                            <w:u w:val="single"/>
                          </w:rPr>
                          <w:t>Task setting .................................................................................................................................................................................</w:t>
                        </w:r>
                        <w:r>
                          <w:rPr>
                            <w:sz w:val="20"/>
                          </w:rPr>
                          <w:t xml:space="preserve">18 </w:t>
                        </w:r>
                      </w:p>
                    </w:txbxContent>
                  </v:textbox>
                </v:rect>
                <v:shape id="Shape 70807" o:spid="_x0000_s1032" style="position:absolute;left:1021;top:4168;width:67376;height:91;visibility:visible;mso-wrap-style:square;v-text-anchor:top" coordsize="6737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" path="m,l6737604,r,9144l,9144,,e" fillcolor="black" stroked="f" strokeweight="0">
                  <v:path arrowok="t" textboxrect="0,0,6737604,9144"/>
                </v:shape>
                <v:rect id="Rectangle 1884" o:spid="_x0000_s1033" style="position:absolute;left:23456;top:4389;width:211;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r>
                          <w:rPr>
                            <w:rFonts w:ascii="Calibri" w:eastAsia="Calibri" w:hAnsi="Calibri" w:cs="Calibri"/>
                            <w:sz w:val="11"/>
                          </w:rPr>
                          <w:t xml:space="preserve"> </w:t>
                        </w:r>
                      </w:p>
                    </w:txbxContent>
                  </v:textbox>
                </v:rect>
                <v:rect id="Rectangle 1885" o:spid="_x0000_s1034" style="position:absolute;left:1021;top:4953;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
                          <w:rPr>
                            <w:sz w:val="20"/>
                          </w:rPr>
                          <w:t xml:space="preserve">Issuing of tasks.............................................................................................................................................................................18 </w:t>
                        </w:r>
                      </w:p>
                    </w:txbxContent>
                  </v:textbox>
                </v:rect>
                <v:shape id="Shape 70808" o:spid="_x0000_s1035" style="position:absolute;left:1021;top:6362;width:67330;height:92;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" path="m,l6733032,r,9144l,9144,,e" fillcolor="black" stroked="f" strokeweight="0">
                  <v:path arrowok="t" textboxrect="0,0,6733032,9144"/>
                </v:shape>
                <v:rect id="Rectangle 1887" o:spid="_x0000_s1036" style="position:absolute;top:6568;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r>
                          <w:rPr>
                            <w:rFonts w:ascii="Calibri" w:eastAsia="Calibri" w:hAnsi="Calibri" w:cs="Calibri"/>
                            <w:sz w:val="11"/>
                          </w:rPr>
                          <w:t xml:space="preserve"> </w:t>
                        </w:r>
                      </w:p>
                    </w:txbxContent>
                  </v:textbox>
                </v:rect>
                <v:rect id="Rectangle 1888" o:spid="_x0000_s1037" style="position:absolute;left:1021;top:7147;width:9005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r>
                          <w:rPr>
                            <w:sz w:val="20"/>
                          </w:rPr>
                          <w:t xml:space="preserve">Task taking ...................................................................................................................................................................................18 </w:t>
                        </w:r>
                      </w:p>
                    </w:txbxContent>
                  </v:textbox>
                </v:rect>
                <v:shape id="Shape 70809" o:spid="_x0000_s1038" style="position:absolute;left:1021;top:8557;width:67360;height:91;visibility:visible;mso-wrap-style:square;v-text-anchor:top" coordsize="6736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" path="m,l6736081,r,9144l,9144,,e" fillcolor="black" stroked="f" strokeweight="0">
                  <v:path arrowok="t" textboxrect="0,0,6736081,9144"/>
                </v:shape>
                <v:rect id="Rectangle 1890" o:spid="_x0000_s1039" style="position:absolute;top:8778;width:2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" filled="f" stroked="f">
                  <v:textbox inset="0,0,0,0">
                    <w:txbxContent>
                      <w:p>
                        <w:r>
                          <w:rPr>
                            <w:rFonts w:ascii="Calibri" w:eastAsia="Calibri" w:hAnsi="Calibri" w:cs="Calibri"/>
                            <w:sz w:val="11"/>
                          </w:rPr>
                          <w:t xml:space="preserve"> </w:t>
                        </w:r>
                      </w:p>
                    </w:txbxContent>
                  </v:textbox>
                </v:rect>
                <v:rect id="Rectangle 1891" o:spid="_x0000_s1040" style="position:absolute;left:1021;top:9342;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" filled="f" stroked="f">
                  <v:textbox inset="0,0,0,0">
                    <w:txbxContent>
                      <w:p>
                        <w:r>
                          <w:rPr>
                            <w:sz w:val="20"/>
                          </w:rPr>
                          <w:t xml:space="preserve">Supervision...................................................................................................................................................................................18 </w:t>
                        </w:r>
                      </w:p>
                    </w:txbxContent>
                  </v:textbox>
                </v:rect>
                <v:shape id="Shape 70810" o:spid="_x0000_s1041" style="position:absolute;left:1021;top:10751;width:67330;height:92;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" path="m,l6733032,r,9144l,9144,,e" fillcolor="black" stroked="f" strokeweight="0">
                  <v:path arrowok="t" textboxrect="0,0,6733032,9144"/>
                </v:shape>
                <v:rect id="Rectangle 1893" o:spid="_x0000_s1042" style="position:absolute;top:10972;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r>
                          <w:rPr>
                            <w:rFonts w:ascii="Calibri" w:eastAsia="Calibri" w:hAnsi="Calibri" w:cs="Calibri"/>
                            <w:sz w:val="11"/>
                          </w:rPr>
                          <w:t xml:space="preserve"> </w:t>
                        </w:r>
                      </w:p>
                    </w:txbxContent>
                  </v:textbox>
                </v:rect>
                <v:rect id="Rectangle 1894" o:spid="_x0000_s1043" style="position:absolute;left:1021;top:11536;width:9007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r>
                          <w:rPr>
                            <w:sz w:val="20"/>
                          </w:rPr>
                          <w:t xml:space="preserve">Advice and feedback ....................................................................................................................................................................19 </w:t>
                        </w:r>
                      </w:p>
                    </w:txbxContent>
                  </v:textbox>
                </v:rect>
                <v:shape id="Shape 70811" o:spid="_x0000_s1044" style="position:absolute;left:1021;top:12946;width:67376;height:91;visibility:visible;mso-wrap-style:square;v-text-anchor:top" coordsize="6737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" path="m,l6737604,r,9144l,9144,,e" fillcolor="black" stroked="f" strokeweight="0">
                  <v:path arrowok="t" textboxrect="0,0,6737604,9144"/>
                </v:shape>
                <v:rect id="Rectangle 1896" o:spid="_x0000_s1045" style="position:absolute;top:13167;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r>
                          <w:rPr>
                            <w:rFonts w:ascii="Calibri" w:eastAsia="Calibri" w:hAnsi="Calibri" w:cs="Calibri"/>
                            <w:sz w:val="11"/>
                          </w:rPr>
                          <w:t xml:space="preserve"> </w:t>
                        </w:r>
                      </w:p>
                    </w:txbxContent>
                  </v:textbox>
                </v:rect>
                <v:rect id="Rectangle 1897" o:spid="_x0000_s1046" style="position:absolute;left:1021;top:13731;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r>
                          <w:rPr>
                            <w:sz w:val="20"/>
                          </w:rPr>
                          <w:t xml:space="preserve">Resources ....................................................................................................................................................................................19 </w:t>
                        </w:r>
                      </w:p>
                    </w:txbxContent>
                  </v:textbox>
                </v:rect>
                <v:shape id="Shape 70812" o:spid="_x0000_s1047" style="position:absolute;left:1021;top:15140;width:67330;height:92;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" path="m,l6733032,r,9144l,9144,,e" fillcolor="black" stroked="f" strokeweight="0">
                  <v:path arrowok="t" textboxrect="0,0,6733032,9144"/>
                </v:shape>
                <v:rect id="Rectangle 1899" o:spid="_x0000_s1048" style="position:absolute;top:15346;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" filled="f" stroked="f">
                  <v:textbox inset="0,0,0,0">
                    <w:txbxContent>
                      <w:p>
                        <w:r>
                          <w:rPr>
                            <w:rFonts w:ascii="Calibri" w:eastAsia="Calibri" w:hAnsi="Calibri" w:cs="Calibri"/>
                            <w:sz w:val="11"/>
                          </w:rPr>
                          <w:t xml:space="preserve"> </w:t>
                        </w:r>
                      </w:p>
                    </w:txbxContent>
                  </v:textbox>
                </v:rect>
                <v:rect id="Rectangle 1900" o:spid="_x0000_s1049" style="position:absolute;left:1021;top:15910;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" filled="f" stroked="f">
                  <v:textbox inset="0,0,0,0">
                    <w:txbxContent>
                      <w:p>
                        <w:r>
                          <w:rPr>
                            <w:sz w:val="20"/>
                          </w:rPr>
                          <w:t xml:space="preserve">Word and time limits....................................................................................................................................................................19 </w:t>
                        </w:r>
                      </w:p>
                    </w:txbxContent>
                  </v:textbox>
                </v:rect>
                <v:shape id="Shape 70813" o:spid="_x0000_s1050" style="position:absolute;left:1021;top:17320;width:67330;height:91;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" path="m,l6733032,r,9144l,9144,,e" fillcolor="black" stroked="f" strokeweight="0">
                  <v:path arrowok="t" textboxrect="0,0,6733032,9144"/>
                </v:shape>
                <v:rect id="Rectangle 1902" o:spid="_x0000_s1051" style="position:absolute;top:17541;width:2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r>
                          <w:rPr>
                            <w:rFonts w:ascii="Calibri" w:eastAsia="Calibri" w:hAnsi="Calibri" w:cs="Calibri"/>
                            <w:sz w:val="11"/>
                          </w:rPr>
                          <w:t xml:space="preserve"> </w:t>
                        </w:r>
                      </w:p>
                    </w:txbxContent>
                  </v:textbox>
                </v:rect>
                <v:rect id="Rectangle 1903" o:spid="_x0000_s1052" style="position:absolute;left:1021;top:18105;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JQwwAAAN0AAAAPAAAAZHJzL2Rvd25yZXYueG1sRE9Li8Iw&#10;EL4v+B/CCN7WVAW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GYZiUMMAAADdAAAADwAA&#10;AAAAAAAAAAAAAAAHAgAAZHJzL2Rvd25yZXYueG1sUEsFBgAAAAADAAMAtwAAAPcCAAAAAA==&#10;" filled="f" stroked="f">
                  <v:textbox inset="0,0,0,0">
                    <w:txbxContent>
                      <w:p>
                        <w:r>
                          <w:rPr>
                            <w:sz w:val="20"/>
                          </w:rPr>
                          <w:t xml:space="preserve">Collaboration and group work .....................................................................................................................................................20 </w:t>
                        </w:r>
                      </w:p>
                    </w:txbxContent>
                  </v:textbox>
                </v:rect>
                <v:shape id="Shape 70814" o:spid="_x0000_s1053" style="position:absolute;left:1021;top:19514;width:67315;height:92;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" path="m,l6731508,r,9144l,9144,,e" fillcolor="black" stroked="f" strokeweight="0">
                  <v:path arrowok="t" textboxrect="0,0,6731508,9144"/>
                </v:shape>
                <v:rect id="Rectangle 1905" o:spid="_x0000_s1054" style="position:absolute;top:19735;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wwAAAN0AAAAPAAAAZHJzL2Rvd25yZXYueG1sRE9Li8Iw&#10;EL4v+B/CCN7WVE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SNfv8MAAADdAAAADwAA&#10;AAAAAAAAAAAAAAAHAgAAZHJzL2Rvd25yZXYueG1sUEsFBgAAAAADAAMAtwAAAPcCAAAAAA==&#10;" filled="f" stroked="f">
                  <v:textbox inset="0,0,0,0">
                    <w:txbxContent>
                      <w:p>
                        <w:r>
                          <w:rPr>
                            <w:rFonts w:ascii="Calibri" w:eastAsia="Calibri" w:hAnsi="Calibri" w:cs="Calibri"/>
                            <w:sz w:val="11"/>
                          </w:rPr>
                          <w:t xml:space="preserve"> </w:t>
                        </w:r>
                      </w:p>
                    </w:txbxContent>
                  </v:textbox>
                </v:rect>
                <v:rect id="Rectangle 1906" o:spid="_x0000_s1055" style="position:absolute;left:1021;top:20299;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r>
                          <w:rPr>
                            <w:sz w:val="20"/>
                          </w:rPr>
                          <w:t xml:space="preserve">Authentication procedures ..........................................................................................................................................................20 </w:t>
                        </w:r>
                      </w:p>
                    </w:txbxContent>
                  </v:textbox>
                </v:rect>
                <v:shape id="Shape 70815" o:spid="_x0000_s1056" style="position:absolute;left:1021;top:21709;width:67315;height:91;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" path="m,l6731508,r,9144l,9144,,e" fillcolor="black" stroked="f" strokeweight="0">
                  <v:path arrowok="t" textboxrect="0,0,6731508,9144"/>
                </v:shape>
                <v:rect id="Rectangle 1908" o:spid="_x0000_s1057" style="position:absolute;top:21930;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r>
                          <w:rPr>
                            <w:rFonts w:ascii="Calibri" w:eastAsia="Calibri" w:hAnsi="Calibri" w:cs="Calibri"/>
                            <w:sz w:val="11"/>
                          </w:rPr>
                          <w:t xml:space="preserve"> </w:t>
                        </w:r>
                      </w:p>
                    </w:txbxContent>
                  </v:textbox>
                </v:rect>
                <v:rect id="Rectangle 1909" o:spid="_x0000_s1058" style="position:absolute;left:1021;top:22509;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r>
                          <w:rPr>
                            <w:sz w:val="20"/>
                          </w:rPr>
                          <w:t xml:space="preserve">Presentation of work ...................................................................................................................................................................20 </w:t>
                        </w:r>
                      </w:p>
                    </w:txbxContent>
                  </v:textbox>
                </v:rect>
                <v:shape id="Shape 70816" o:spid="_x0000_s1059" style="position:absolute;left:1021;top:23919;width:67330;height:91;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" path="m,l6733032,r,9144l,9144,,e" fillcolor="black" stroked="f" strokeweight="0">
                  <v:path arrowok="t" textboxrect="0,0,6733032,9144"/>
                </v:shape>
                <v:rect id="Rectangle 1911" o:spid="_x0000_s1060" style="position:absolute;top:24109;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" filled="f" stroked="f">
                  <v:textbox inset="0,0,0,0">
                    <w:txbxContent>
                      <w:p>
                        <w:r>
                          <w:rPr>
                            <w:rFonts w:ascii="Calibri" w:eastAsia="Calibri" w:hAnsi="Calibri" w:cs="Calibri"/>
                            <w:sz w:val="11"/>
                          </w:rPr>
                          <w:t xml:space="preserve"> </w:t>
                        </w:r>
                      </w:p>
                    </w:txbxContent>
                  </v:textbox>
                </v:rect>
                <v:rect id="Rectangle 1912" o:spid="_x0000_s1061" style="position:absolute;left:1021;top:24688;width:89995;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r>
                          <w:rPr>
                            <w:sz w:val="20"/>
                          </w:rPr>
                          <w:t xml:space="preserve">Keeping materials secure.............................................................................................................................................................20 </w:t>
                        </w:r>
                      </w:p>
                    </w:txbxContent>
                  </v:textbox>
                </v:rect>
                <v:shape id="Shape 70817" o:spid="_x0000_s1062" style="position:absolute;left:1021;top:26098;width:67315;height:91;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" path="m,l6731508,r,9144l,9144,,e" fillcolor="black" stroked="f" strokeweight="0">
                  <v:path arrowok="t" textboxrect="0,0,6731508,9144"/>
                </v:shape>
                <w10:anchorlock/>
              </v:group>
            </w:pict>
          </mc:Fallback>
        </mc:AlternateConten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Task marking – externally assessed component</w:t>
      </w:r>
    </w:p>
    <w:p w:rsidR="00E15B3D" w:rsidRPr="001C2E19" w:rsidRDefault="001C2E19">
      <w:pPr>
        <w:spacing w:after="0"/>
        <w:rPr>
          <w:rFonts w:eastAsia="Arial" w:cstheme="minorHAnsi"/>
          <w:color w:val="000000"/>
          <w:lang w:eastAsia="en-GB"/>
        </w:rPr>
      </w:pPr>
      <w:r w:rsidRPr="001C2E19">
        <w:rPr>
          <w:rFonts w:eastAsia="Calibri" w:cstheme="minorHAnsi"/>
          <w:noProof/>
          <w:color w:val="000000"/>
          <w:lang w:eastAsia="en-GB"/>
        </w:rPr>
        <mc:AlternateContent>
          <mc:Choice Requires="wpg">
            <w:drawing>
              <wp:inline distT="0" distB="0" distL="0" distR="0">
                <wp:extent cx="6766603" cy="387817"/>
                <wp:effectExtent l="0" t="0" r="0" b="0"/>
                <wp:docPr id="51827" name="Group 51827"/>
                <wp:cNvGraphicFramePr/>
                <a:graphic xmlns:a="http://schemas.openxmlformats.org/drawingml/2006/main">
                  <a:graphicData uri="http://schemas.microsoft.com/office/word/2010/wordprocessingGroup">
                    <wpg:wgp>
                      <wpg:cNvGrpSpPr/>
                      <wpg:grpSpPr>
                        <a:xfrm>
                          <a:off x="0" y="0"/>
                          <a:ext cx="6766603" cy="387817"/>
                          <a:chOff x="0" y="0"/>
                          <a:chExt cx="6766603" cy="387817"/>
                        </a:xfrm>
                      </wpg:grpSpPr>
                      <wps:wsp>
                        <wps:cNvPr id="1918" name="Rectangle 1918"/>
                        <wps:cNvSpPr/>
                        <wps:spPr>
                          <a:xfrm>
                            <a:off x="0" y="0"/>
                            <a:ext cx="8999575" cy="223920"/>
                          </a:xfrm>
                          <a:prstGeom prst="rect">
                            <a:avLst/>
                          </a:prstGeom>
                          <a:ln>
                            <a:noFill/>
                          </a:ln>
                        </wps:spPr>
                        <wps:txbx>
                          <w:txbxContent>
                            <w:p w:rsidR="00E15B3D" w:rsidRDefault="001C2E19">
                              <w:r>
                                <w:rPr>
                                  <w:sz w:val="20"/>
                                </w:rPr>
                                <w:t xml:space="preserve">Conduct of externally assessed work .............................................................................................................................................21 </w:t>
                              </w:r>
                            </w:p>
                          </w:txbxContent>
                        </wps:txbx>
                        <wps:bodyPr horzOverflow="overflow" vert="horz" lIns="0" tIns="0" rIns="0" bIns="0" rtlCol="0">
                          <a:noAutofit/>
                        </wps:bodyPr>
                      </wps:wsp>
                      <wps:wsp>
                        <wps:cNvPr id="70830" name="Shape 70830"/>
                        <wps:cNvSpPr/>
                        <wps:spPr>
                          <a:xfrm>
                            <a:off x="0" y="140967"/>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21" name="Rectangle 1921"/>
                        <wps:cNvSpPr/>
                        <wps:spPr>
                          <a:xfrm>
                            <a:off x="0" y="219456"/>
                            <a:ext cx="8999582" cy="223920"/>
                          </a:xfrm>
                          <a:prstGeom prst="rect">
                            <a:avLst/>
                          </a:prstGeom>
                          <a:ln>
                            <a:noFill/>
                          </a:ln>
                        </wps:spPr>
                        <wps:txbx>
                          <w:txbxContent>
                            <w:p w:rsidR="00E15B3D" w:rsidRDefault="001C2E19">
                              <w:r>
                                <w:rPr>
                                  <w:sz w:val="20"/>
                                </w:rPr>
                                <w:t>Submission of work ......................................................</w:t>
                              </w:r>
                              <w:r>
                                <w:rPr>
                                  <w:sz w:val="20"/>
                                </w:rPr>
                                <w:t xml:space="preserve">..................................................................................................................22 </w:t>
                              </w:r>
                            </w:p>
                          </w:txbxContent>
                        </wps:txbx>
                        <wps:bodyPr horzOverflow="overflow" vert="horz" lIns="0" tIns="0" rIns="0" bIns="0" rtlCol="0">
                          <a:noAutofit/>
                        </wps:bodyPr>
                      </wps:wsp>
                      <wps:wsp>
                        <wps:cNvPr id="70831" name="Shape 70831"/>
                        <wps:cNvSpPr/>
                        <wps:spPr>
                          <a:xfrm>
                            <a:off x="0" y="360423"/>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g:wgp>
                  </a:graphicData>
                </a:graphic>
              </wp:inline>
            </w:drawing>
          </mc:Choice>
          <mc:Fallback>
            <w:pict>
              <v:group id="Group 51827" o:spid="_x0000_s1063" style="width:532.8pt;height:30.55pt;mso-position-horizontal-relative:char;mso-position-vertical-relative:line" coordsize="67666,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">
                <v:rect id="Rectangle 1918" o:spid="_x0000_s1064" style="position:absolute;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r>
                          <w:rPr>
                            <w:sz w:val="20"/>
                          </w:rPr>
                          <w:t xml:space="preserve">Conduct of externally assessed work .............................................................................................................................................21 </w:t>
                        </w:r>
                      </w:p>
                    </w:txbxContent>
                  </v:textbox>
                </v:rect>
                <v:shape id="Shape 70830" o:spid="_x0000_s1065" style="position:absolute;top:1409;width:67315;height:92;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" path="m,l6731508,r,9144l,9144,,e" fillcolor="black" stroked="f" strokeweight="0">
                  <v:path arrowok="t" textboxrect="0,0,6731508,9144"/>
                </v:shape>
                <v:rect id="Rectangle 1921" o:spid="_x0000_s1066" style="position:absolute;top:2194;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r>
                          <w:rPr>
                            <w:sz w:val="20"/>
                          </w:rPr>
                          <w:t xml:space="preserve">Submission of work ........................................................................................................................................................................22 </w:t>
                        </w:r>
                      </w:p>
                    </w:txbxContent>
                  </v:textbox>
                </v:rect>
                <v:shape id="Shape 70831" o:spid="_x0000_s1067" style="position:absolute;top:3604;width:67315;height:91;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" path="m,l6731508,r,9144l,9144,,e" fillcolor="black" stroked="f" strokeweight="0">
                  <v:path arrowok="t" textboxrect="0,0,6731508,9144"/>
                </v:shape>
                <w10:anchorlock/>
              </v:group>
            </w:pict>
          </mc:Fallback>
        </mc:AlternateConten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 xml:space="preserve">Task marking – internally assessed components </w:t>
      </w:r>
    </w:p>
    <w:p w:rsidR="00E15B3D" w:rsidRPr="001C2E19" w:rsidRDefault="001C2E19">
      <w:pPr>
        <w:spacing w:after="0"/>
        <w:rPr>
          <w:rFonts w:eastAsia="Arial" w:cstheme="minorHAnsi"/>
          <w:color w:val="000000"/>
          <w:lang w:eastAsia="en-GB"/>
        </w:rPr>
      </w:pPr>
      <w:r w:rsidRPr="001C2E19">
        <w:rPr>
          <w:rFonts w:eastAsia="Calibri" w:cstheme="minorHAnsi"/>
          <w:noProof/>
          <w:color w:val="000000"/>
          <w:lang w:eastAsia="en-GB"/>
        </w:rPr>
        <mc:AlternateContent>
          <mc:Choice Requires="wpg">
            <w:drawing>
              <wp:inline distT="0" distB="0" distL="0" distR="0">
                <wp:extent cx="6777271" cy="387817"/>
                <wp:effectExtent l="0" t="0" r="0" b="0"/>
                <wp:docPr id="51828" name="Group 51828"/>
                <wp:cNvGraphicFramePr/>
                <a:graphic xmlns:a="http://schemas.openxmlformats.org/drawingml/2006/main">
                  <a:graphicData uri="http://schemas.microsoft.com/office/word/2010/wordprocessingGroup">
                    <wpg:wgp>
                      <wpg:cNvGrpSpPr/>
                      <wpg:grpSpPr>
                        <a:xfrm>
                          <a:off x="0" y="0"/>
                          <a:ext cx="6777271" cy="387817"/>
                          <a:chOff x="0" y="0"/>
                          <a:chExt cx="6777271" cy="387817"/>
                        </a:xfrm>
                      </wpg:grpSpPr>
                      <wps:wsp>
                        <wps:cNvPr id="1927" name="Rectangle 1927"/>
                        <wps:cNvSpPr/>
                        <wps:spPr>
                          <a:xfrm>
                            <a:off x="0" y="0"/>
                            <a:ext cx="8999582" cy="223920"/>
                          </a:xfrm>
                          <a:prstGeom prst="rect">
                            <a:avLst/>
                          </a:prstGeom>
                          <a:ln>
                            <a:noFill/>
                          </a:ln>
                        </wps:spPr>
                        <wps:txbx>
                          <w:txbxContent>
                            <w:p w:rsidR="00E15B3D" w:rsidRDefault="001C2E19">
                              <w:r>
                                <w:rPr>
                                  <w:sz w:val="20"/>
                                </w:rPr>
                                <w:t>Marking and annotation.................................................................</w:t>
                              </w:r>
                              <w:r>
                                <w:rPr>
                                  <w:sz w:val="20"/>
                                </w:rPr>
                                <w:t xml:space="preserve">.................................................................................................22 </w:t>
                              </w:r>
                            </w:p>
                          </w:txbxContent>
                        </wps:txbx>
                        <wps:bodyPr horzOverflow="overflow" vert="horz" lIns="0" tIns="0" rIns="0" bIns="0" rtlCol="0">
                          <a:noAutofit/>
                        </wps:bodyPr>
                      </wps:wsp>
                      <wps:wsp>
                        <wps:cNvPr id="70834" name="Shape 70834"/>
                        <wps:cNvSpPr/>
                        <wps:spPr>
                          <a:xfrm>
                            <a:off x="0" y="140967"/>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30" name="Rectangle 1930"/>
                        <wps:cNvSpPr/>
                        <wps:spPr>
                          <a:xfrm>
                            <a:off x="0" y="219456"/>
                            <a:ext cx="9013771" cy="223920"/>
                          </a:xfrm>
                          <a:prstGeom prst="rect">
                            <a:avLst/>
                          </a:prstGeom>
                          <a:ln>
                            <a:noFill/>
                          </a:ln>
                        </wps:spPr>
                        <wps:txbx>
                          <w:txbxContent>
                            <w:p w:rsidR="00E15B3D" w:rsidRDefault="001C2E19">
                              <w:r>
                                <w:rPr>
                                  <w:sz w:val="20"/>
                                </w:rPr>
                                <w:t>Internal standardisation ................................................................................................................................</w:t>
                              </w:r>
                              <w:r>
                                <w:rPr>
                                  <w:sz w:val="20"/>
                                </w:rPr>
                                <w:t xml:space="preserve">.................................22 </w:t>
                              </w:r>
                            </w:p>
                          </w:txbxContent>
                        </wps:txbx>
                        <wps:bodyPr horzOverflow="overflow" vert="horz" lIns="0" tIns="0" rIns="0" bIns="0" rtlCol="0">
                          <a:noAutofit/>
                        </wps:bodyPr>
                      </wps:wsp>
                      <wps:wsp>
                        <wps:cNvPr id="70835" name="Shape 70835"/>
                        <wps:cNvSpPr/>
                        <wps:spPr>
                          <a:xfrm>
                            <a:off x="0" y="360424"/>
                            <a:ext cx="6742176" cy="9144"/>
                          </a:xfrm>
                          <a:custGeom>
                            <a:avLst/>
                            <a:gdLst/>
                            <a:ahLst/>
                            <a:cxnLst/>
                            <a:rect l="0" t="0" r="0" b="0"/>
                            <a:pathLst>
                              <a:path w="6742176" h="9144">
                                <a:moveTo>
                                  <a:pt x="0" y="0"/>
                                </a:moveTo>
                                <a:lnTo>
                                  <a:pt x="6742176" y="0"/>
                                </a:lnTo>
                                <a:lnTo>
                                  <a:pt x="6742176" y="9144"/>
                                </a:lnTo>
                                <a:lnTo>
                                  <a:pt x="0" y="9144"/>
                                </a:lnTo>
                                <a:lnTo>
                                  <a:pt x="0" y="0"/>
                                </a:lnTo>
                              </a:path>
                            </a:pathLst>
                          </a:custGeom>
                          <a:solidFill>
                            <a:srgbClr val="000000"/>
                          </a:solidFill>
                          <a:ln w="0" cap="flat">
                            <a:noFill/>
                            <a:round/>
                          </a:ln>
                          <a:effectLst/>
                        </wps:spPr>
                        <wps:bodyPr/>
                      </wps:wsp>
                    </wpg:wgp>
                  </a:graphicData>
                </a:graphic>
              </wp:inline>
            </w:drawing>
          </mc:Choice>
          <mc:Fallback>
            <w:pict>
              <v:group id="Group 51828" o:spid="_x0000_s1068" style="width:533.65pt;height:30.55pt;mso-position-horizontal-relative:char;mso-position-vertical-relative:line" coordsize="6777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">
                <v:rect id="Rectangle 1927" o:spid="_x0000_s1069" style="position:absolute;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
                          <w:rPr>
                            <w:sz w:val="20"/>
                          </w:rPr>
                          <w:t xml:space="preserve">Marking and annotation..................................................................................................................................................................22 </w:t>
                        </w:r>
                      </w:p>
                    </w:txbxContent>
                  </v:textbox>
                </v:rect>
                <v:shape id="Shape 70834" o:spid="_x0000_s1070" style="position:absolute;top:1409;width:67315;height:92;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" path="m,l6731508,r,9144l,9144,,e" fillcolor="black" stroked="f" strokeweight="0">
                  <v:path arrowok="t" textboxrect="0,0,6731508,9144"/>
                </v:shape>
                <v:rect id="Rectangle 1930" o:spid="_x0000_s1071" style="position:absolute;top:2194;width:9013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r>
                          <w:rPr>
                            <w:sz w:val="20"/>
                          </w:rPr>
                          <w:t xml:space="preserve">Internal standardisation .................................................................................................................................................................22 </w:t>
                        </w:r>
                      </w:p>
                    </w:txbxContent>
                  </v:textbox>
                </v:rect>
                <v:shape id="Shape 70835" o:spid="_x0000_s1072" style="position:absolute;top:3604;width:67421;height:91;visibility:visible;mso-wrap-style:square;v-text-anchor:top" coordsize="6742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" path="m,l6742176,r,9144l,9144,,e" fillcolor="black" stroked="f" strokeweight="0">
                  <v:path arrowok="t" textboxrect="0,0,6742176,9144"/>
                </v:shape>
                <w10:anchorlock/>
              </v:group>
            </w:pict>
          </mc:Fallback>
        </mc:AlternateContent>
      </w:r>
    </w:p>
    <w:p w:rsidR="00E15B3D" w:rsidRPr="001C2E19" w:rsidRDefault="001C2E19">
      <w:pPr>
        <w:spacing w:after="61"/>
        <w:rPr>
          <w:rFonts w:eastAsia="Arial" w:cstheme="minorHAnsi"/>
          <w:color w:val="000000"/>
          <w:lang w:eastAsia="en-GB"/>
        </w:rPr>
      </w:pPr>
      <w:r w:rsidRPr="001C2E19">
        <w:rPr>
          <w:rFonts w:eastAsia="Arial" w:cstheme="minorHAnsi"/>
          <w:color w:val="000000"/>
          <w:u w:color="000000"/>
          <w:lang w:eastAsia="en-GB"/>
        </w:rPr>
        <w:t>Submission of marks and work for moderation ......................................................................................................... 23</w: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Storage and retention of work after submission of marks..........</w:t>
      </w:r>
      <w:r w:rsidRPr="001C2E19">
        <w:rPr>
          <w:rFonts w:eastAsia="Arial" w:cstheme="minorHAnsi"/>
          <w:color w:val="000000"/>
          <w:u w:color="000000"/>
          <w:lang w:eastAsia="en-GB"/>
        </w:rPr>
        <w:t>................................................................................ 2</w:t>
      </w:r>
      <w:r w:rsidRPr="001C2E19">
        <w:rPr>
          <w:rFonts w:eastAsia="Arial" w:cstheme="minorHAnsi"/>
          <w:color w:val="000000"/>
          <w:lang w:eastAsia="en-GB"/>
        </w:rPr>
        <w:t>4</w:t>
      </w:r>
      <w:r w:rsidRPr="001C2E19">
        <w:rPr>
          <w:rFonts w:eastAsia="Calibri" w:cstheme="minorHAnsi"/>
          <w:color w:val="000000"/>
          <w:lang w:eastAsia="en-GB"/>
        </w:rPr>
        <w:t xml:space="preserve"> </w:t>
      </w:r>
      <w:r w:rsidRPr="001C2E19">
        <w:rPr>
          <w:rFonts w:eastAsia="Calibri" w:cstheme="minorHAnsi"/>
          <w:noProof/>
          <w:color w:val="000000"/>
          <w:lang w:eastAsia="en-GB"/>
        </w:rPr>
        <mc:AlternateContent>
          <mc:Choice Requires="wpg">
            <w:drawing>
              <wp:inline distT="0" distB="0" distL="0" distR="0">
                <wp:extent cx="6877855" cy="825205"/>
                <wp:effectExtent l="0" t="0" r="0" b="0"/>
                <wp:docPr id="51829" name="Group 51829"/>
                <wp:cNvGraphicFramePr/>
                <a:graphic xmlns:a="http://schemas.openxmlformats.org/drawingml/2006/main">
                  <a:graphicData uri="http://schemas.microsoft.com/office/word/2010/wordprocessingGroup">
                    <wpg:wgp>
                      <wpg:cNvGrpSpPr/>
                      <wpg:grpSpPr>
                        <a:xfrm>
                          <a:off x="0" y="0"/>
                          <a:ext cx="6877855" cy="825205"/>
                          <a:chOff x="0" y="0"/>
                          <a:chExt cx="6877855" cy="825205"/>
                        </a:xfrm>
                      </wpg:grpSpPr>
                      <wps:wsp>
                        <wps:cNvPr id="1942" name="Rectangle 1942"/>
                        <wps:cNvSpPr/>
                        <wps:spPr>
                          <a:xfrm>
                            <a:off x="102108" y="0"/>
                            <a:ext cx="8999575" cy="223920"/>
                          </a:xfrm>
                          <a:prstGeom prst="rect">
                            <a:avLst/>
                          </a:prstGeom>
                          <a:ln>
                            <a:noFill/>
                          </a:ln>
                        </wps:spPr>
                        <wps:txbx>
                          <w:txbxContent>
                            <w:p w:rsidR="00E15B3D" w:rsidRDefault="001C2E19">
                              <w:r>
                                <w:rPr>
                                  <w:sz w:val="20"/>
                                </w:rPr>
                                <w:t xml:space="preserve">External moderation - feedback </w:t>
                              </w:r>
                              <w:r>
                                <w:rPr>
                                  <w:sz w:val="20"/>
                                </w:rPr>
                                <w:t>................................................................................................................................................ 24</w:t>
                              </w:r>
                            </w:p>
                          </w:txbxContent>
                        </wps:txbx>
                        <wps:bodyPr horzOverflow="overflow" vert="horz" lIns="0" tIns="0" rIns="0" bIns="0" rtlCol="0">
                          <a:noAutofit/>
                        </wps:bodyPr>
                      </wps:wsp>
                      <wps:wsp>
                        <wps:cNvPr id="70838" name="Shape 70838"/>
                        <wps:cNvSpPr/>
                        <wps:spPr>
                          <a:xfrm>
                            <a:off x="102108" y="140967"/>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44" name="Rectangle 1944"/>
                        <wps:cNvSpPr/>
                        <wps:spPr>
                          <a:xfrm>
                            <a:off x="0" y="160017"/>
                            <a:ext cx="21072" cy="94968"/>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45" name="Rectangle 1945"/>
                        <wps:cNvSpPr/>
                        <wps:spPr>
                          <a:xfrm>
                            <a:off x="102108" y="217932"/>
                            <a:ext cx="8999582" cy="223920"/>
                          </a:xfrm>
                          <a:prstGeom prst="rect">
                            <a:avLst/>
                          </a:prstGeom>
                          <a:ln>
                            <a:noFill/>
                          </a:ln>
                        </wps:spPr>
                        <wps:txbx>
                          <w:txbxContent>
                            <w:p w:rsidR="00E15B3D" w:rsidRDefault="001C2E19">
                              <w:r>
                                <w:rPr>
                                  <w:sz w:val="20"/>
                                </w:rPr>
                                <w:t>Access arrangements ..................................................................................</w:t>
                              </w:r>
                              <w:r>
                                <w:rPr>
                                  <w:sz w:val="20"/>
                                </w:rPr>
                                <w:t xml:space="preserve">............................................................................... 25 </w:t>
                              </w:r>
                            </w:p>
                          </w:txbxContent>
                        </wps:txbx>
                        <wps:bodyPr horzOverflow="overflow" vert="horz" lIns="0" tIns="0" rIns="0" bIns="0" rtlCol="0">
                          <a:noAutofit/>
                        </wps:bodyPr>
                      </wps:wsp>
                      <wps:wsp>
                        <wps:cNvPr id="70839" name="Shape 70839"/>
                        <wps:cNvSpPr/>
                        <wps:spPr>
                          <a:xfrm>
                            <a:off x="102108" y="358899"/>
                            <a:ext cx="6731508" cy="9144"/>
                          </a:xfrm>
                          <a:custGeom>
                            <a:avLst/>
                            <a:gdLst/>
                            <a:ahLst/>
                            <a:cxnLst/>
                            <a:rect l="0" t="0" r="0" b="0"/>
                            <a:pathLst>
                              <a:path w="6731508" h="9144">
                                <a:moveTo>
                                  <a:pt x="0" y="0"/>
                                </a:moveTo>
                                <a:lnTo>
                                  <a:pt x="6731508" y="0"/>
                                </a:lnTo>
                                <a:lnTo>
                                  <a:pt x="6731508" y="9144"/>
                                </a:lnTo>
                                <a:lnTo>
                                  <a:pt x="0" y="9144"/>
                                </a:lnTo>
                                <a:lnTo>
                                  <a:pt x="0" y="0"/>
                                </a:lnTo>
                              </a:path>
                            </a:pathLst>
                          </a:custGeom>
                          <a:solidFill>
                            <a:srgbClr val="000000"/>
                          </a:solidFill>
                          <a:ln w="0" cap="flat">
                            <a:noFill/>
                            <a:round/>
                          </a:ln>
                          <a:effectLst/>
                        </wps:spPr>
                        <wps:bodyPr/>
                      </wps:wsp>
                      <wps:wsp>
                        <wps:cNvPr id="1947" name="Rectangle 1947"/>
                        <wps:cNvSpPr/>
                        <wps:spPr>
                          <a:xfrm>
                            <a:off x="0" y="379473"/>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48" name="Rectangle 1948"/>
                        <wps:cNvSpPr/>
                        <wps:spPr>
                          <a:xfrm>
                            <a:off x="102108" y="437388"/>
                            <a:ext cx="9011744" cy="223920"/>
                          </a:xfrm>
                          <a:prstGeom prst="rect">
                            <a:avLst/>
                          </a:prstGeom>
                          <a:ln>
                            <a:noFill/>
                          </a:ln>
                        </wps:spPr>
                        <wps:txbx>
                          <w:txbxContent>
                            <w:p w:rsidR="00E15B3D" w:rsidRDefault="001C2E19">
                              <w:r>
                                <w:rPr>
                                  <w:sz w:val="20"/>
                                </w:rPr>
                                <w:t>Special consideration ................................................................................................................................................</w:t>
                              </w:r>
                              <w:r>
                                <w:rPr>
                                  <w:sz w:val="20"/>
                                </w:rPr>
                                <w:t xml:space="preserve">................. 25 </w:t>
                              </w:r>
                            </w:p>
                          </w:txbxContent>
                        </wps:txbx>
                        <wps:bodyPr horzOverflow="overflow" vert="horz" lIns="0" tIns="0" rIns="0" bIns="0" rtlCol="0">
                          <a:noAutofit/>
                        </wps:bodyPr>
                      </wps:wsp>
                      <wps:wsp>
                        <wps:cNvPr id="70840" name="Shape 70840"/>
                        <wps:cNvSpPr/>
                        <wps:spPr>
                          <a:xfrm>
                            <a:off x="102108" y="578355"/>
                            <a:ext cx="6740652" cy="9144"/>
                          </a:xfrm>
                          <a:custGeom>
                            <a:avLst/>
                            <a:gdLst/>
                            <a:ahLst/>
                            <a:cxnLst/>
                            <a:rect l="0" t="0" r="0" b="0"/>
                            <a:pathLst>
                              <a:path w="6740652" h="9144">
                                <a:moveTo>
                                  <a:pt x="0" y="0"/>
                                </a:moveTo>
                                <a:lnTo>
                                  <a:pt x="6740652" y="0"/>
                                </a:lnTo>
                                <a:lnTo>
                                  <a:pt x="6740652" y="9144"/>
                                </a:lnTo>
                                <a:lnTo>
                                  <a:pt x="0" y="9144"/>
                                </a:lnTo>
                                <a:lnTo>
                                  <a:pt x="0" y="0"/>
                                </a:lnTo>
                              </a:path>
                            </a:pathLst>
                          </a:custGeom>
                          <a:solidFill>
                            <a:srgbClr val="000000"/>
                          </a:solidFill>
                          <a:ln w="0" cap="flat">
                            <a:noFill/>
                            <a:round/>
                          </a:ln>
                          <a:effectLst/>
                        </wps:spPr>
                        <wps:bodyPr/>
                      </wps:wsp>
                      <wps:wsp>
                        <wps:cNvPr id="1950" name="Rectangle 1950"/>
                        <wps:cNvSpPr/>
                        <wps:spPr>
                          <a:xfrm>
                            <a:off x="0" y="600453"/>
                            <a:ext cx="21072" cy="94969"/>
                          </a:xfrm>
                          <a:prstGeom prst="rect">
                            <a:avLst/>
                          </a:prstGeom>
                          <a:ln>
                            <a:noFill/>
                          </a:ln>
                        </wps:spPr>
                        <wps:txbx>
                          <w:txbxContent>
                            <w:p w:rsidR="00E15B3D" w:rsidRDefault="001C2E19">
                              <w:r>
                                <w:rPr>
                                  <w:rFonts w:ascii="Calibri" w:eastAsia="Calibri" w:hAnsi="Calibri" w:cs="Calibri"/>
                                  <w:sz w:val="11"/>
                                </w:rPr>
                                <w:t xml:space="preserve"> </w:t>
                              </w:r>
                            </w:p>
                          </w:txbxContent>
                        </wps:txbx>
                        <wps:bodyPr horzOverflow="overflow" vert="horz" lIns="0" tIns="0" rIns="0" bIns="0" rtlCol="0">
                          <a:noAutofit/>
                        </wps:bodyPr>
                      </wps:wsp>
                      <wps:wsp>
                        <wps:cNvPr id="1951" name="Rectangle 1951"/>
                        <wps:cNvSpPr/>
                        <wps:spPr>
                          <a:xfrm>
                            <a:off x="102108" y="656844"/>
                            <a:ext cx="9001609" cy="223919"/>
                          </a:xfrm>
                          <a:prstGeom prst="rect">
                            <a:avLst/>
                          </a:prstGeom>
                          <a:ln>
                            <a:noFill/>
                          </a:ln>
                        </wps:spPr>
                        <wps:txbx>
                          <w:txbxContent>
                            <w:p w:rsidR="00E15B3D" w:rsidRDefault="001C2E19">
                              <w:r>
                                <w:rPr>
                                  <w:sz w:val="20"/>
                                </w:rPr>
                                <w:t xml:space="preserve">Malpractice ................................................................................................................................................................................ 25 </w:t>
                              </w:r>
                            </w:p>
                          </w:txbxContent>
                        </wps:txbx>
                        <wps:bodyPr horzOverflow="overflow" vert="horz" lIns="0" tIns="0" rIns="0" bIns="0" rtlCol="0">
                          <a:noAutofit/>
                        </wps:bodyPr>
                      </wps:wsp>
                      <wps:wsp>
                        <wps:cNvPr id="70841" name="Shape 70841"/>
                        <wps:cNvSpPr/>
                        <wps:spPr>
                          <a:xfrm>
                            <a:off x="102108" y="797811"/>
                            <a:ext cx="6733032" cy="9144"/>
                          </a:xfrm>
                          <a:custGeom>
                            <a:avLst/>
                            <a:gdLst/>
                            <a:ahLst/>
                            <a:cxnLst/>
                            <a:rect l="0" t="0" r="0" b="0"/>
                            <a:pathLst>
                              <a:path w="6733032" h="9144">
                                <a:moveTo>
                                  <a:pt x="0" y="0"/>
                                </a:moveTo>
                                <a:lnTo>
                                  <a:pt x="6733032" y="0"/>
                                </a:lnTo>
                                <a:lnTo>
                                  <a:pt x="6733032" y="9144"/>
                                </a:lnTo>
                                <a:lnTo>
                                  <a:pt x="0" y="9144"/>
                                </a:lnTo>
                                <a:lnTo>
                                  <a:pt x="0" y="0"/>
                                </a:lnTo>
                              </a:path>
                            </a:pathLst>
                          </a:custGeom>
                          <a:solidFill>
                            <a:srgbClr val="000000"/>
                          </a:solidFill>
                          <a:ln w="0" cap="flat">
                            <a:noFill/>
                            <a:round/>
                          </a:ln>
                          <a:effectLst/>
                        </wps:spPr>
                        <wps:bodyPr/>
                      </wps:wsp>
                    </wpg:wgp>
                  </a:graphicData>
                </a:graphic>
              </wp:inline>
            </w:drawing>
          </mc:Choice>
          <mc:Fallback>
            <w:pict>
              <v:group id="Group 51829" o:spid="_x0000_s1073" style="width:541.55pt;height:65pt;mso-position-horizontal-relative:char;mso-position-vertical-relative:line" coordsize="68778,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">
                <v:rect id="Rectangle 1942" o:spid="_x0000_s1074" style="position:absolute;left:1021;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r>
                          <w:rPr>
                            <w:sz w:val="20"/>
                          </w:rPr>
                          <w:t>External moderation - feedback ................................................................................................................................................ 24</w:t>
                        </w:r>
                      </w:p>
                    </w:txbxContent>
                  </v:textbox>
                </v:rect>
                <v:shape id="Shape 70838" o:spid="_x0000_s1075" style="position:absolute;left:1021;top:1409;width:67315;height:92;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" path="m,l6731508,r,9144l,9144,,e" fillcolor="black" stroked="f" strokeweight="0">
                  <v:path arrowok="t" textboxrect="0,0,6731508,9144"/>
                </v:shape>
                <v:rect id="Rectangle 1944" o:spid="_x0000_s1076" style="position:absolute;top:1600;width:2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r>
                          <w:rPr>
                            <w:rFonts w:ascii="Calibri" w:eastAsia="Calibri" w:hAnsi="Calibri" w:cs="Calibri"/>
                            <w:sz w:val="11"/>
                          </w:rPr>
                          <w:t xml:space="preserve"> </w:t>
                        </w:r>
                      </w:p>
                    </w:txbxContent>
                  </v:textbox>
                </v:rect>
                <v:rect id="Rectangle 1945" o:spid="_x0000_s1077" style="position:absolute;left:1021;top:2179;width:8999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
                          <w:rPr>
                            <w:sz w:val="20"/>
                          </w:rPr>
                          <w:t xml:space="preserve">Access arrangements ................................................................................................................................................................. 25 </w:t>
                        </w:r>
                      </w:p>
                    </w:txbxContent>
                  </v:textbox>
                </v:rect>
                <v:shape id="Shape 70839" o:spid="_x0000_s1078" style="position:absolute;left:1021;top:3588;width:67315;height:92;visibility:visible;mso-wrap-style:square;v-text-anchor:top" coordsize="673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" path="m,l6731508,r,9144l,9144,,e" fillcolor="black" stroked="f" strokeweight="0">
                  <v:path arrowok="t" textboxrect="0,0,6731508,9144"/>
                </v:shape>
                <v:rect id="Rectangle 1947" o:spid="_x0000_s1079" style="position:absolute;top:3794;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
                          <w:rPr>
                            <w:rFonts w:ascii="Calibri" w:eastAsia="Calibri" w:hAnsi="Calibri" w:cs="Calibri"/>
                            <w:sz w:val="11"/>
                          </w:rPr>
                          <w:t xml:space="preserve"> </w:t>
                        </w:r>
                      </w:p>
                    </w:txbxContent>
                  </v:textbox>
                </v:rect>
                <v:rect id="Rectangle 1948" o:spid="_x0000_s1080" style="position:absolute;left:1021;top:4373;width:9011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r>
                          <w:rPr>
                            <w:sz w:val="20"/>
                          </w:rPr>
                          <w:t xml:space="preserve">Special consideration ................................................................................................................................................................. 25 </w:t>
                        </w:r>
                      </w:p>
                    </w:txbxContent>
                  </v:textbox>
                </v:rect>
                <v:shape id="Shape 70840" o:spid="_x0000_s1081" style="position:absolute;left:1021;top:5783;width:67406;height:91;visibility:visible;mso-wrap-style:square;v-text-anchor:top" coordsize="6740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" path="m,l6740652,r,9144l,9144,,e" fillcolor="black" stroked="f" strokeweight="0">
                  <v:path arrowok="t" textboxrect="0,0,6740652,9144"/>
                </v:shape>
                <v:rect id="Rectangle 1950" o:spid="_x0000_s1082" style="position:absolute;top:6004;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9M6xgAAAN0AAAAPAAAAZHJzL2Rvd25yZXYueG1sRI9Ba8JA&#10;EIXvgv9hmYI33bRQ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ufTOsYAAADdAAAA&#10;DwAAAAAAAAAAAAAAAAAHAgAAZHJzL2Rvd25yZXYueG1sUEsFBgAAAAADAAMAtwAAAPoCAAAAAA==&#10;" filled="f" stroked="f">
                  <v:textbox inset="0,0,0,0">
                    <w:txbxContent>
                      <w:p>
                        <w:r>
                          <w:rPr>
                            <w:rFonts w:ascii="Calibri" w:eastAsia="Calibri" w:hAnsi="Calibri" w:cs="Calibri"/>
                            <w:sz w:val="11"/>
                          </w:rPr>
                          <w:t xml:space="preserve"> </w:t>
                        </w:r>
                      </w:p>
                    </w:txbxContent>
                  </v:textbox>
                </v:rect>
                <v:rect id="Rectangle 1951" o:spid="_x0000_s1083" style="position:absolute;left:1021;top:6568;width:9001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ahwwAAAN0AAAAPAAAAZHJzL2Rvd25yZXYueG1sRE9Li8Iw&#10;EL4L+x/CCN40VVi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lat2ocMAAADdAAAADwAA&#10;AAAAAAAAAAAAAAAHAgAAZHJzL2Rvd25yZXYueG1sUEsFBgAAAAADAAMAtwAAAPcCAAAAAA==&#10;" filled="f" stroked="f">
                  <v:textbox inset="0,0,0,0">
                    <w:txbxContent>
                      <w:p>
                        <w:r>
                          <w:rPr>
                            <w:sz w:val="20"/>
                          </w:rPr>
                          <w:t xml:space="preserve">Malpractice ................................................................................................................................................................................ 25 </w:t>
                        </w:r>
                      </w:p>
                    </w:txbxContent>
                  </v:textbox>
                </v:rect>
                <v:shape id="Shape 70841" o:spid="_x0000_s1084" style="position:absolute;left:1021;top:7978;width:67330;height:91;visibility:visible;mso-wrap-style:square;v-text-anchor:top" coordsize="673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" path="m,l6733032,r,9144l,9144,,e" fillcolor="black" stroked="f" strokeweight="0">
                  <v:path arrowok="t" textboxrect="0,0,6733032,9144"/>
                </v:shape>
                <w10:anchorlock/>
              </v:group>
            </w:pict>
          </mc:Fallback>
        </mc:AlternateConten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t>Enquiries about results...........</w:t>
      </w:r>
      <w:r w:rsidRPr="001C2E19">
        <w:rPr>
          <w:rFonts w:eastAsia="Arial" w:cstheme="minorHAnsi"/>
          <w:color w:val="000000"/>
          <w:u w:color="000000"/>
          <w:lang w:eastAsia="en-GB"/>
        </w:rPr>
        <w:t>..................................................................................................................................... 26</w:t>
      </w:r>
    </w:p>
    <w:p w:rsidR="00E15B3D" w:rsidRPr="001C2E19" w:rsidRDefault="001C2E19">
      <w:pPr>
        <w:spacing w:after="61"/>
        <w:rPr>
          <w:rFonts w:eastAsia="Arial" w:cstheme="minorHAnsi"/>
          <w:color w:val="000000"/>
          <w:lang w:eastAsia="en-GB"/>
        </w:rPr>
      </w:pPr>
      <w:r w:rsidRPr="001C2E19">
        <w:rPr>
          <w:rFonts w:eastAsia="Arial" w:cstheme="minorHAnsi"/>
          <w:color w:val="000000"/>
          <w:u w:color="000000"/>
          <w:lang w:eastAsia="en-GB"/>
        </w:rPr>
        <w:t>Spoken Language Endorsement for GCSE English Language specifications designed for use in England ......................</w:t>
      </w:r>
      <w:r w:rsidRPr="001C2E19">
        <w:rPr>
          <w:rFonts w:eastAsia="Arial" w:cstheme="minorHAnsi"/>
          <w:color w:val="000000"/>
          <w:u w:color="000000"/>
          <w:lang w:eastAsia="en-GB"/>
        </w:rPr>
        <w:t>............................................................................................................................................................... 27</w:t>
      </w:r>
    </w:p>
    <w:p w:rsidR="00E15B3D" w:rsidRPr="001C2E19" w:rsidRDefault="001C2E19">
      <w:pPr>
        <w:spacing w:after="3"/>
        <w:rPr>
          <w:rFonts w:eastAsia="Arial" w:cstheme="minorHAnsi"/>
          <w:color w:val="000000"/>
          <w:u w:color="000000"/>
          <w:lang w:eastAsia="en-GB"/>
        </w:rPr>
      </w:pPr>
      <w:r w:rsidRPr="001C2E19">
        <w:rPr>
          <w:rFonts w:eastAsia="Arial" w:cstheme="minorHAnsi"/>
          <w:color w:val="000000"/>
          <w:u w:color="000000"/>
          <w:lang w:eastAsia="en-GB"/>
        </w:rPr>
        <w:t>GCSE Controlled Assessment Policy</w:t>
      </w:r>
    </w:p>
    <w:p w:rsidR="00E15B3D" w:rsidRPr="001C2E19" w:rsidRDefault="001C2E19">
      <w:pPr>
        <w:spacing w:after="3"/>
        <w:rPr>
          <w:rFonts w:eastAsia="Arial" w:cstheme="minorHAnsi"/>
          <w:color w:val="000000"/>
          <w:lang w:eastAsia="en-GB"/>
        </w:rPr>
      </w:pPr>
      <w:r w:rsidRPr="001C2E19">
        <w:rPr>
          <w:rFonts w:eastAsia="Arial" w:cstheme="minorHAnsi"/>
          <w:color w:val="000000"/>
          <w:u w:color="000000"/>
          <w:lang w:eastAsia="en-GB"/>
        </w:rPr>
        <w:lastRenderedPageBreak/>
        <w:t>Staff responsibilities……………………………………………………………………….………………………</w:t>
      </w:r>
      <w:r w:rsidRPr="001C2E19">
        <w:rPr>
          <w:rFonts w:eastAsia="Arial" w:cstheme="minorHAnsi"/>
          <w:color w:val="000000"/>
          <w:u w:color="000000"/>
          <w:lang w:eastAsia="en-GB"/>
        </w:rPr>
        <w:t>……….28</w:t>
      </w:r>
    </w:p>
    <w:p w:rsidR="00E15B3D" w:rsidRPr="001C2E19" w:rsidRDefault="00E15B3D">
      <w:pPr>
        <w:spacing w:after="12" w:line="249" w:lineRule="auto"/>
        <w:rPr>
          <w:rFonts w:eastAsia="Arial" w:cstheme="minorHAnsi"/>
          <w:b/>
          <w:color w:val="00AEEE"/>
          <w:sz w:val="24"/>
          <w:szCs w:val="24"/>
          <w:lang w:eastAsia="en-GB"/>
        </w:rPr>
      </w:pPr>
    </w:p>
    <w:p w:rsidR="00E15B3D" w:rsidRPr="001C2E19" w:rsidRDefault="001C2E19">
      <w:pPr>
        <w:spacing w:after="12" w:line="249" w:lineRule="auto"/>
        <w:rPr>
          <w:rFonts w:eastAsia="Arial" w:cstheme="minorHAnsi"/>
          <w:color w:val="000000"/>
          <w:sz w:val="24"/>
          <w:szCs w:val="24"/>
          <w:lang w:eastAsia="en-GB"/>
        </w:rPr>
      </w:pPr>
      <w:r w:rsidRPr="001C2E19">
        <w:rPr>
          <w:rFonts w:eastAsia="Arial" w:cstheme="minorHAnsi"/>
          <w:b/>
          <w:color w:val="00AEEE"/>
          <w:sz w:val="24"/>
          <w:szCs w:val="24"/>
          <w:lang w:eastAsia="en-GB"/>
        </w:rPr>
        <w:t>What does this policy affect?</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5" w:line="247" w:lineRule="auto"/>
        <w:ind w:right="213"/>
        <w:rPr>
          <w:rFonts w:eastAsia="Arial" w:cstheme="minorHAnsi"/>
          <w:color w:val="000000"/>
          <w:sz w:val="24"/>
          <w:szCs w:val="24"/>
          <w:lang w:eastAsia="en-GB"/>
        </w:rPr>
      </w:pPr>
      <w:r w:rsidRPr="001C2E19">
        <w:rPr>
          <w:rFonts w:eastAsia="Arial" w:cstheme="minorHAnsi"/>
          <w:color w:val="000000"/>
          <w:sz w:val="24"/>
          <w:szCs w:val="24"/>
          <w:lang w:eastAsia="en-GB"/>
        </w:rPr>
        <w:t xml:space="preserve">This policy affects the delivery of subjects of reformed GCSE qualifications which contain a component(s) of non-examination assessment. </w:t>
      </w:r>
    </w:p>
    <w:p w:rsidR="00E15B3D" w:rsidRPr="001C2E19" w:rsidRDefault="001C2E19">
      <w:pPr>
        <w:spacing w:after="122" w:line="249" w:lineRule="auto"/>
        <w:ind w:right="138"/>
        <w:jc w:val="both"/>
        <w:rPr>
          <w:rFonts w:eastAsia="Arial" w:cstheme="minorHAnsi"/>
          <w:color w:val="000000"/>
          <w:sz w:val="24"/>
          <w:szCs w:val="24"/>
          <w:lang w:eastAsia="en-GB"/>
        </w:rPr>
      </w:pPr>
      <w:r w:rsidRPr="001C2E19">
        <w:rPr>
          <w:rFonts w:eastAsia="Arial" w:cstheme="minorHAnsi"/>
          <w:i/>
          <w:color w:val="000000"/>
          <w:sz w:val="24"/>
          <w:szCs w:val="24"/>
          <w:lang w:eastAsia="en-GB"/>
        </w:rPr>
        <w:t xml:space="preserve">“The regulator’s definition of an examination is very narrow. In effect any </w:t>
      </w:r>
      <w:r w:rsidRPr="001C2E19">
        <w:rPr>
          <w:rFonts w:eastAsia="Arial" w:cstheme="minorHAnsi"/>
          <w:i/>
          <w:color w:val="000000"/>
          <w:sz w:val="24"/>
          <w:szCs w:val="24"/>
          <w:lang w:eastAsia="en-GB"/>
        </w:rPr>
        <w:t>type of assessment that is</w:t>
      </w:r>
      <w:r w:rsidRPr="001C2E19">
        <w:rPr>
          <w:rFonts w:eastAsia="Arial" w:cstheme="minorHAnsi"/>
          <w:color w:val="000000"/>
          <w:sz w:val="24"/>
          <w:szCs w:val="24"/>
          <w:lang w:eastAsia="en-GB"/>
        </w:rPr>
        <w:t xml:space="preserve"> </w:t>
      </w:r>
      <w:r w:rsidRPr="001C2E19">
        <w:rPr>
          <w:rFonts w:eastAsia="Arial" w:cstheme="minorHAnsi"/>
          <w:i/>
          <w:color w:val="000000"/>
          <w:sz w:val="24"/>
          <w:szCs w:val="24"/>
          <w:lang w:eastAsia="en-GB"/>
        </w:rPr>
        <w:t>not ‘set by an awarding body, designed to be taken simultaneously by all relevant candidates at a time determined by the awarding body and taken under conditions specified by the awarding body (including conditions relating to th</w:t>
      </w:r>
      <w:r w:rsidRPr="001C2E19">
        <w:rPr>
          <w:rFonts w:eastAsia="Arial" w:cstheme="minorHAnsi"/>
          <w:i/>
          <w:color w:val="000000"/>
          <w:sz w:val="24"/>
          <w:szCs w:val="24"/>
          <w:lang w:eastAsia="en-GB"/>
        </w:rPr>
        <w:t>e supervision of candidates during the assessment and the duration of the assessment’ is classified as non-examination assessment (NEA).  ‘NEA’ therefore includes, but is not limited to, internal assessment.  Externally marked and/or externally set practic</w:t>
      </w:r>
      <w:r w:rsidRPr="001C2E19">
        <w:rPr>
          <w:rFonts w:eastAsia="Arial" w:cstheme="minorHAnsi"/>
          <w:i/>
          <w:color w:val="000000"/>
          <w:sz w:val="24"/>
          <w:szCs w:val="24"/>
          <w:lang w:eastAsia="en-GB"/>
        </w:rPr>
        <w:t>al examinations taken at different times across Centres are classified as ‘NEA’.”</w:t>
      </w:r>
      <w:r w:rsidRPr="001C2E19">
        <w:rPr>
          <w:rFonts w:eastAsia="Arial" w:cstheme="minorHAnsi"/>
          <w:color w:val="000000"/>
          <w:sz w:val="24"/>
          <w:szCs w:val="24"/>
          <w:lang w:eastAsia="en-GB"/>
        </w:rPr>
        <w:t xml:space="preserve"> [Definition taken directly from the JCQ publication </w:t>
      </w:r>
      <w:hyperlink r:id="rId17">
        <w:r w:rsidRPr="001C2E19">
          <w:rPr>
            <w:rFonts w:eastAsia="Arial" w:cstheme="minorHAnsi"/>
            <w:i/>
            <w:color w:val="0000FF"/>
            <w:sz w:val="24"/>
            <w:szCs w:val="24"/>
            <w:u w:val="single" w:color="0000FF"/>
            <w:lang w:eastAsia="en-GB"/>
          </w:rPr>
          <w:t xml:space="preserve"> Instructions for conducting non-examina</w:t>
        </w:r>
        <w:r w:rsidRPr="001C2E19">
          <w:rPr>
            <w:rFonts w:eastAsia="Arial" w:cstheme="minorHAnsi"/>
            <w:i/>
            <w:color w:val="0000FF"/>
            <w:sz w:val="24"/>
            <w:szCs w:val="24"/>
            <w:u w:val="single" w:color="0000FF"/>
            <w:lang w:eastAsia="en-GB"/>
          </w:rPr>
          <w:t>tion assessments</w:t>
        </w:r>
      </w:hyperlink>
      <w:hyperlink r:id="rId18">
        <w:r w:rsidRPr="001C2E19">
          <w:rPr>
            <w:rFonts w:eastAsia="Arial" w:cstheme="minorHAnsi"/>
            <w:color w:val="0000FF"/>
            <w:sz w:val="24"/>
            <w:szCs w:val="24"/>
            <w:u w:val="single" w:color="0000FF"/>
            <w:lang w:eastAsia="en-GB"/>
          </w:rPr>
          <w:t>–</w:t>
        </w:r>
      </w:hyperlink>
      <w:r w:rsidRPr="001C2E19">
        <w:rPr>
          <w:rFonts w:eastAsia="Arial" w:cstheme="minorHAnsi"/>
          <w:color w:val="0000FF"/>
          <w:sz w:val="24"/>
          <w:szCs w:val="24"/>
          <w:u w:val="single" w:color="0000FF"/>
          <w:lang w:eastAsia="en-GB"/>
        </w:rPr>
        <w:t xml:space="preserve"> </w:t>
      </w:r>
      <w:r w:rsidRPr="001C2E19">
        <w:rPr>
          <w:rFonts w:eastAsia="Arial" w:cstheme="minorHAnsi"/>
          <w:i/>
          <w:color w:val="0000FF"/>
          <w:sz w:val="24"/>
          <w:szCs w:val="24"/>
          <w:u w:val="single" w:color="0000FF"/>
          <w:lang w:eastAsia="en-GB"/>
        </w:rPr>
        <w:t>Foreword</w:t>
      </w:r>
      <w:r w:rsidRPr="001C2E19">
        <w:rPr>
          <w:rFonts w:eastAsia="Arial" w:cstheme="minorHAnsi"/>
          <w:color w:val="0000FF"/>
          <w:sz w:val="24"/>
          <w:szCs w:val="24"/>
          <w:u w:val="single" w:color="0000FF"/>
          <w:lang w:eastAsia="en-GB"/>
        </w:rPr>
        <w:t xml:space="preserve">, </w:t>
      </w:r>
      <w:r w:rsidRPr="001C2E19">
        <w:rPr>
          <w:rFonts w:eastAsia="Arial" w:cstheme="minorHAnsi"/>
          <w:i/>
          <w:color w:val="0000FF"/>
          <w:sz w:val="24"/>
          <w:szCs w:val="24"/>
          <w:u w:val="single" w:color="0000FF"/>
          <w:lang w:eastAsia="en-GB"/>
        </w:rPr>
        <w:t>page 3</w:t>
      </w:r>
      <w:r w:rsidRPr="001C2E19">
        <w:rPr>
          <w:rFonts w:eastAsia="Arial" w:cstheme="minorHAnsi"/>
          <w:color w:val="000000"/>
          <w:sz w:val="24"/>
          <w:szCs w:val="24"/>
          <w:lang w:eastAsia="en-GB"/>
        </w:rPr>
        <w:t xml:space="preserve"> </w:t>
      </w:r>
      <w:r w:rsidRPr="001C2E19">
        <w:rPr>
          <w:rFonts w:eastAsia="Arial" w:cstheme="minorHAnsi"/>
          <w:color w:val="0000FF"/>
          <w:sz w:val="24"/>
          <w:szCs w:val="24"/>
          <w:u w:val="single" w:color="0000FF"/>
          <w:lang w:eastAsia="en-GB"/>
        </w:rPr>
        <w:t>This publication is further referred to in this policy as</w:t>
      </w:r>
      <w:hyperlink r:id="rId19">
        <w:r w:rsidRPr="001C2E19">
          <w:rPr>
            <w:rFonts w:eastAsia="Arial" w:cstheme="minorHAnsi"/>
            <w:color w:val="0000FF"/>
            <w:sz w:val="24"/>
            <w:szCs w:val="24"/>
            <w:u w:val="single" w:color="0000FF"/>
            <w:lang w:eastAsia="en-GB"/>
          </w:rPr>
          <w:t xml:space="preserve"> NEA</w:t>
        </w:r>
      </w:hyperlink>
      <w:hyperlink r:id="rId20">
        <w:r w:rsidRPr="001C2E19">
          <w:rPr>
            <w:rFonts w:eastAsia="Arial" w:cstheme="minorHAnsi"/>
            <w:color w:val="000000"/>
            <w:sz w:val="24"/>
            <w:szCs w:val="24"/>
            <w:lang w:eastAsia="en-GB"/>
          </w:rPr>
          <w:t xml:space="preserve"> </w:t>
        </w:r>
      </w:hyperlink>
    </w:p>
    <w:p w:rsidR="00E15B3D" w:rsidRPr="001C2E19" w:rsidRDefault="00E15B3D">
      <w:pPr>
        <w:spacing w:after="12" w:line="240" w:lineRule="auto"/>
        <w:rPr>
          <w:rFonts w:eastAsia="Arial" w:cstheme="minorHAnsi"/>
          <w:b/>
          <w:color w:val="00AEEE"/>
          <w:sz w:val="24"/>
          <w:szCs w:val="24"/>
          <w:lang w:eastAsia="en-GB"/>
        </w:rPr>
      </w:pPr>
    </w:p>
    <w:p w:rsidR="00E15B3D" w:rsidRPr="001C2E19" w:rsidRDefault="001C2E19">
      <w:pPr>
        <w:spacing w:after="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Purpose of the policy</w:t>
      </w:r>
      <w:r w:rsidRPr="001C2E19">
        <w:rPr>
          <w:rFonts w:eastAsia="Arial" w:cstheme="minorHAnsi"/>
          <w:color w:val="000000"/>
          <w:sz w:val="24"/>
          <w:szCs w:val="24"/>
          <w:lang w:eastAsia="en-GB"/>
        </w:rPr>
        <w:t xml:space="preserve"> </w:t>
      </w:r>
    </w:p>
    <w:p w:rsidR="00E15B3D" w:rsidRPr="001C2E19" w:rsidRDefault="00E15B3D">
      <w:pPr>
        <w:spacing w:after="12" w:line="240" w:lineRule="auto"/>
        <w:rPr>
          <w:rFonts w:eastAsia="Arial" w:cstheme="minorHAnsi"/>
          <w:color w:val="000000"/>
          <w:sz w:val="24"/>
          <w:szCs w:val="24"/>
          <w:lang w:eastAsia="en-GB"/>
        </w:rPr>
      </w:pPr>
    </w:p>
    <w:p w:rsidR="00E15B3D" w:rsidRPr="001C2E19" w:rsidRDefault="001C2E19">
      <w:pPr>
        <w:spacing w:after="11" w:line="240" w:lineRule="auto"/>
        <w:rPr>
          <w:rFonts w:eastAsia="Arial" w:cstheme="minorHAnsi"/>
          <w:color w:val="000000"/>
          <w:sz w:val="24"/>
          <w:szCs w:val="24"/>
          <w:lang w:eastAsia="en-GB"/>
        </w:rPr>
      </w:pPr>
      <w:r w:rsidRPr="001C2E19">
        <w:rPr>
          <w:rFonts w:eastAsia="Arial" w:cstheme="minorHAnsi"/>
          <w:color w:val="000000"/>
          <w:sz w:val="24"/>
          <w:szCs w:val="24"/>
          <w:lang w:eastAsia="en-GB"/>
        </w:rPr>
        <w:t>The purpose of this policy, as defined by JCQ, is to;</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cover procedures for planning and managing non-examination assessments</w:t>
      </w:r>
      <w:r w:rsidRPr="001C2E19">
        <w:rPr>
          <w:rFonts w:eastAsia="Arial" w:cstheme="minorHAnsi"/>
          <w:color w:val="000000"/>
          <w:sz w:val="24"/>
          <w:szCs w:val="24"/>
          <w:lang w:eastAsia="en-GB"/>
        </w:rPr>
        <w:t xml:space="preserve"> </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 xml:space="preserve">define staff </w:t>
      </w:r>
      <w:r w:rsidRPr="001C2E19">
        <w:rPr>
          <w:rFonts w:eastAsia="Arial" w:cstheme="minorHAnsi"/>
          <w:i/>
          <w:color w:val="000000"/>
          <w:sz w:val="24"/>
          <w:szCs w:val="24"/>
          <w:lang w:eastAsia="en-GB"/>
        </w:rPr>
        <w:t>roles and responsibilities for non-examination assessments</w:t>
      </w:r>
      <w:r w:rsidRPr="001C2E19">
        <w:rPr>
          <w:rFonts w:eastAsia="Arial" w:cstheme="minorHAnsi"/>
          <w:color w:val="000000"/>
          <w:sz w:val="24"/>
          <w:szCs w:val="24"/>
          <w:lang w:eastAsia="en-GB"/>
        </w:rPr>
        <w:t xml:space="preserve"> </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manage risks associated with non-examination assessments</w:t>
      </w:r>
      <w:r w:rsidRPr="001C2E19">
        <w:rPr>
          <w:rFonts w:eastAsia="Arial" w:cstheme="minorHAnsi"/>
          <w:color w:val="000000"/>
          <w:sz w:val="24"/>
          <w:szCs w:val="24"/>
          <w:lang w:eastAsia="en-GB"/>
        </w:rPr>
        <w:t xml:space="preserve"> </w:t>
      </w:r>
    </w:p>
    <w:p w:rsidR="00E15B3D" w:rsidRPr="001C2E19" w:rsidRDefault="001C2E19">
      <w:pPr>
        <w:tabs>
          <w:tab w:val="right" w:pos="10815"/>
        </w:tabs>
        <w:spacing w:after="86"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color w:val="000000"/>
          <w:sz w:val="24"/>
          <w:szCs w:val="24"/>
          <w:lang w:eastAsia="en-GB"/>
        </w:rPr>
        <w:tab/>
      </w:r>
      <w:hyperlink r:id="rId21">
        <w:r w:rsidRPr="001C2E19">
          <w:rPr>
            <w:rFonts w:eastAsia="Arial" w:cstheme="minorHAnsi"/>
            <w:color w:val="000000"/>
            <w:sz w:val="24"/>
            <w:szCs w:val="24"/>
            <w:lang w:eastAsia="en-GB"/>
          </w:rPr>
          <w:t>[</w:t>
        </w:r>
      </w:hyperlink>
      <w:hyperlink r:id="rId22">
        <w:r w:rsidRPr="001C2E19">
          <w:rPr>
            <w:rFonts w:eastAsia="Arial" w:cstheme="minorHAnsi"/>
            <w:i/>
            <w:color w:val="0000FF"/>
            <w:sz w:val="24"/>
            <w:szCs w:val="24"/>
            <w:u w:val="single" w:color="0000FF"/>
            <w:lang w:eastAsia="en-GB"/>
          </w:rPr>
          <w:t>NEA</w:t>
        </w:r>
      </w:hyperlink>
      <w:hyperlink r:id="rId23">
        <w:r w:rsidRPr="001C2E19">
          <w:rPr>
            <w:rFonts w:eastAsia="Arial" w:cstheme="minorHAnsi"/>
            <w:i/>
            <w:color w:val="0000FF"/>
            <w:sz w:val="24"/>
            <w:szCs w:val="24"/>
            <w:lang w:eastAsia="en-GB"/>
          </w:rPr>
          <w:t xml:space="preserve"> </w:t>
        </w:r>
      </w:hyperlink>
      <w:hyperlink r:id="rId24">
        <w:r w:rsidRPr="001C2E19">
          <w:rPr>
            <w:rFonts w:eastAsia="Arial" w:cstheme="minorHAnsi"/>
            <w:color w:val="0000FF"/>
            <w:sz w:val="24"/>
            <w:szCs w:val="24"/>
            <w:u w:val="single" w:color="0000FF"/>
            <w:lang w:eastAsia="en-GB"/>
          </w:rPr>
          <w:t xml:space="preserve"> </w:t>
        </w:r>
      </w:hyperlink>
      <w:r w:rsidRPr="001C2E19">
        <w:rPr>
          <w:rFonts w:eastAsia="Arial" w:cstheme="minorHAnsi"/>
          <w:color w:val="0000FF"/>
          <w:sz w:val="24"/>
          <w:szCs w:val="24"/>
          <w:u w:val="single" w:color="0000FF"/>
          <w:lang w:eastAsia="en-GB"/>
        </w:rPr>
        <w:t xml:space="preserve">–  </w:t>
      </w:r>
      <w:r w:rsidRPr="001C2E19">
        <w:rPr>
          <w:rFonts w:eastAsia="Arial" w:cstheme="minorHAnsi"/>
          <w:i/>
          <w:color w:val="0000FF"/>
          <w:sz w:val="24"/>
          <w:szCs w:val="24"/>
          <w:u w:val="single" w:color="0000FF"/>
          <w:lang w:eastAsia="en-GB"/>
        </w:rPr>
        <w:t>The basic principles</w:t>
      </w:r>
      <w:r w:rsidRPr="001C2E19">
        <w:rPr>
          <w:rFonts w:eastAsia="Arial" w:cstheme="minorHAnsi"/>
          <w:color w:val="0000FF"/>
          <w:sz w:val="24"/>
          <w:szCs w:val="24"/>
          <w:u w:val="single" w:color="0000FF"/>
          <w:lang w:eastAsia="en-GB"/>
        </w:rPr>
        <w:t xml:space="preserve">, </w:t>
      </w:r>
      <w:r w:rsidRPr="001C2E19">
        <w:rPr>
          <w:rFonts w:eastAsia="Arial" w:cstheme="minorHAnsi"/>
          <w:i/>
          <w:color w:val="0000FF"/>
          <w:sz w:val="24"/>
          <w:szCs w:val="24"/>
          <w:u w:val="single" w:color="0000FF"/>
          <w:lang w:eastAsia="en-GB"/>
        </w:rPr>
        <w:t>page 4</w:t>
      </w:r>
      <w:r w:rsidRPr="001C2E19">
        <w:rPr>
          <w:rFonts w:eastAsia="Arial" w:cstheme="minorHAnsi"/>
          <w:color w:val="0000FF"/>
          <w:sz w:val="24"/>
          <w:szCs w:val="24"/>
          <w:u w:val="single" w:color="0000FF"/>
          <w:lang w:eastAsia="en-GB"/>
        </w:rPr>
        <w:t>]</w:t>
      </w:r>
      <w:r w:rsidRPr="001C2E19">
        <w:rPr>
          <w:rFonts w:eastAsia="Arial" w:cstheme="minorHAnsi"/>
          <w:color w:val="000000"/>
          <w:sz w:val="24"/>
          <w:szCs w:val="24"/>
          <w:lang w:eastAsia="en-GB"/>
        </w:rPr>
        <w:t xml:space="preserve"> </w:t>
      </w:r>
    </w:p>
    <w:p w:rsidR="00E15B3D" w:rsidRPr="001C2E19" w:rsidRDefault="001C2E19">
      <w:pPr>
        <w:spacing w:after="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What are non-examination</w:t>
      </w:r>
      <w:r w:rsidRPr="001C2E19">
        <w:rPr>
          <w:rFonts w:eastAsia="Arial" w:cstheme="minorHAnsi"/>
          <w:b/>
          <w:color w:val="00AEEE"/>
          <w:sz w:val="24"/>
          <w:szCs w:val="24"/>
          <w:lang w:eastAsia="en-GB"/>
        </w:rPr>
        <w:t xml:space="preserve"> assessments?</w:t>
      </w:r>
      <w:r w:rsidRPr="001C2E19">
        <w:rPr>
          <w:rFonts w:eastAsia="Arial" w:cstheme="minorHAnsi"/>
          <w:color w:val="000000"/>
          <w:sz w:val="24"/>
          <w:szCs w:val="24"/>
          <w:lang w:eastAsia="en-GB"/>
        </w:rPr>
        <w:t xml:space="preserve"> </w:t>
      </w:r>
    </w:p>
    <w:p w:rsidR="00E15B3D" w:rsidRPr="001C2E19" w:rsidRDefault="001C2E19">
      <w:pPr>
        <w:spacing w:after="13"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8" w:line="240" w:lineRule="auto"/>
        <w:ind w:right="258"/>
        <w:rPr>
          <w:rFonts w:eastAsia="Arial" w:cstheme="minorHAnsi"/>
          <w:color w:val="000000"/>
          <w:sz w:val="24"/>
          <w:szCs w:val="24"/>
          <w:lang w:eastAsia="en-GB"/>
        </w:rPr>
      </w:pPr>
      <w:r w:rsidRPr="001C2E19">
        <w:rPr>
          <w:rFonts w:eastAsia="Arial" w:cstheme="minorHAnsi"/>
          <w:i/>
          <w:color w:val="000000"/>
          <w:sz w:val="24"/>
          <w:szCs w:val="24"/>
          <w:lang w:eastAsia="en-GB"/>
        </w:rPr>
        <w:t>“Non-examination assessments measure subject-specific knowledge and skills that cannot be tested by timed written papers.</w:t>
      </w:r>
      <w:r w:rsidRPr="001C2E19">
        <w:rPr>
          <w:rFonts w:eastAsia="Arial" w:cstheme="minorHAnsi"/>
          <w:color w:val="000000"/>
          <w:sz w:val="24"/>
          <w:szCs w:val="24"/>
          <w:lang w:eastAsia="en-GB"/>
        </w:rPr>
        <w:t xml:space="preserve"> </w:t>
      </w:r>
    </w:p>
    <w:p w:rsidR="00E15B3D" w:rsidRPr="001C2E19" w:rsidRDefault="001C2E19">
      <w:pPr>
        <w:spacing w:after="87" w:line="240" w:lineRule="auto"/>
        <w:ind w:right="258"/>
        <w:rPr>
          <w:rFonts w:eastAsia="Arial" w:cstheme="minorHAnsi"/>
          <w:color w:val="000000"/>
          <w:sz w:val="24"/>
          <w:szCs w:val="24"/>
          <w:lang w:eastAsia="en-GB"/>
        </w:rPr>
      </w:pPr>
      <w:r w:rsidRPr="001C2E19">
        <w:rPr>
          <w:rFonts w:eastAsia="Arial" w:cstheme="minorHAnsi"/>
          <w:i/>
          <w:color w:val="000000"/>
          <w:sz w:val="24"/>
          <w:szCs w:val="24"/>
          <w:lang w:eastAsia="en-GB"/>
        </w:rPr>
        <w:t xml:space="preserve">There are three assessment stages and rules which apply to each stage. These rules often vary across subjects.  The </w:t>
      </w:r>
      <w:r w:rsidRPr="001C2E19">
        <w:rPr>
          <w:rFonts w:eastAsia="Arial" w:cstheme="minorHAnsi"/>
          <w:i/>
          <w:color w:val="000000"/>
          <w:sz w:val="24"/>
          <w:szCs w:val="24"/>
          <w:lang w:eastAsia="en-GB"/>
        </w:rPr>
        <w:t>stages are:</w:t>
      </w:r>
      <w:r w:rsidRPr="001C2E19">
        <w:rPr>
          <w:rFonts w:eastAsia="Arial" w:cstheme="minorHAnsi"/>
          <w:color w:val="000000"/>
          <w:sz w:val="24"/>
          <w:szCs w:val="24"/>
          <w:lang w:eastAsia="en-GB"/>
        </w:rPr>
        <w:t xml:space="preserve"> </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task setting;</w:t>
      </w:r>
      <w:r w:rsidRPr="001C2E19">
        <w:rPr>
          <w:rFonts w:eastAsia="Arial" w:cstheme="minorHAnsi"/>
          <w:color w:val="000000"/>
          <w:sz w:val="24"/>
          <w:szCs w:val="24"/>
          <w:lang w:eastAsia="en-GB"/>
        </w:rPr>
        <w:t xml:space="preserve"> </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task taking;</w:t>
      </w:r>
      <w:r w:rsidRPr="001C2E19">
        <w:rPr>
          <w:rFonts w:eastAsia="Arial" w:cstheme="minorHAnsi"/>
          <w:color w:val="000000"/>
          <w:sz w:val="24"/>
          <w:szCs w:val="24"/>
          <w:lang w:eastAsia="en-GB"/>
        </w:rPr>
        <w:t xml:space="preserve"> </w:t>
      </w:r>
    </w:p>
    <w:p w:rsidR="00E15B3D" w:rsidRPr="001C2E19" w:rsidRDefault="001C2E19">
      <w:pPr>
        <w:numPr>
          <w:ilvl w:val="0"/>
          <w:numId w:val="4"/>
        </w:numPr>
        <w:spacing w:after="4" w:line="240" w:lineRule="auto"/>
        <w:ind w:right="258" w:hanging="360"/>
        <w:rPr>
          <w:rFonts w:eastAsia="Arial" w:cstheme="minorHAnsi"/>
          <w:color w:val="000000"/>
          <w:sz w:val="24"/>
          <w:szCs w:val="24"/>
          <w:lang w:eastAsia="en-GB"/>
        </w:rPr>
      </w:pPr>
      <w:r w:rsidRPr="001C2E19">
        <w:rPr>
          <w:rFonts w:eastAsia="Arial" w:cstheme="minorHAnsi"/>
          <w:i/>
          <w:color w:val="000000"/>
          <w:sz w:val="24"/>
          <w:szCs w:val="24"/>
          <w:lang w:eastAsia="en-GB"/>
        </w:rPr>
        <w:t>task marking.”</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spacing w:after="37"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lastRenderedPageBreak/>
        <w:t>Procedures for planning and managing non-examination assessments identifying staff roles and responsibilities</w:t>
      </w:r>
      <w:r w:rsidRPr="001C2E19">
        <w:rPr>
          <w:rFonts w:eastAsia="Arial" w:cstheme="minorHAnsi"/>
          <w:color w:val="000000"/>
          <w:sz w:val="24"/>
          <w:szCs w:val="24"/>
          <w:lang w:eastAsia="en-GB"/>
        </w:rPr>
        <w:t xml:space="preserve"> </w:t>
      </w:r>
    </w:p>
    <w:p w:rsidR="00E15B3D" w:rsidRPr="001C2E19" w:rsidRDefault="001C2E19">
      <w:pPr>
        <w:spacing w:after="0" w:line="240" w:lineRule="auto"/>
        <w:ind w:right="1075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The basic principles</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Head of Centre</w:t>
      </w:r>
      <w:r w:rsidRPr="001C2E19">
        <w:rPr>
          <w:rFonts w:eastAsia="Arial" w:cstheme="minorHAnsi"/>
          <w:color w:val="000000"/>
          <w:sz w:val="24"/>
          <w:szCs w:val="24"/>
          <w:lang w:eastAsia="en-GB"/>
        </w:rPr>
        <w:t xml:space="preserve"> </w:t>
      </w:r>
    </w:p>
    <w:p w:rsidR="00E15B3D" w:rsidRPr="001C2E19" w:rsidRDefault="001C2E19">
      <w:pPr>
        <w:numPr>
          <w:ilvl w:val="0"/>
          <w:numId w:val="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that the Centre’s </w:t>
      </w:r>
      <w:r w:rsidRPr="001C2E19">
        <w:rPr>
          <w:rFonts w:eastAsia="Arial" w:cstheme="minorHAnsi"/>
          <w:i/>
          <w:color w:val="000000"/>
          <w:sz w:val="24"/>
          <w:szCs w:val="24"/>
          <w:lang w:eastAsia="en-GB"/>
        </w:rPr>
        <w:t xml:space="preserve">non-examination assessment policy </w:t>
      </w:r>
      <w:r w:rsidRPr="001C2E19">
        <w:rPr>
          <w:rFonts w:eastAsia="Arial" w:cstheme="minorHAnsi"/>
          <w:color w:val="000000"/>
          <w:sz w:val="24"/>
          <w:szCs w:val="24"/>
          <w:lang w:eastAsia="en-GB"/>
        </w:rPr>
        <w:t xml:space="preserve">is fit for purpose </w:t>
      </w:r>
    </w:p>
    <w:p w:rsidR="00E15B3D" w:rsidRPr="001C2E19" w:rsidRDefault="001C2E19">
      <w:pPr>
        <w:numPr>
          <w:ilvl w:val="0"/>
          <w:numId w:val="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the Centre’s </w:t>
      </w:r>
      <w:r w:rsidRPr="001C2E19">
        <w:rPr>
          <w:rFonts w:eastAsia="Arial" w:cstheme="minorHAnsi"/>
          <w:i/>
          <w:color w:val="000000"/>
          <w:sz w:val="24"/>
          <w:szCs w:val="24"/>
          <w:lang w:eastAsia="en-GB"/>
        </w:rPr>
        <w:t xml:space="preserve">internal appeals procedures </w:t>
      </w:r>
      <w:r w:rsidRPr="001C2E19">
        <w:rPr>
          <w:rFonts w:eastAsia="Arial" w:cstheme="minorHAnsi"/>
          <w:color w:val="000000"/>
          <w:sz w:val="24"/>
          <w:szCs w:val="24"/>
          <w:lang w:eastAsia="en-GB"/>
        </w:rPr>
        <w:t xml:space="preserve">clearly detail the procedure to be followed by candidates (or their parents/carers) appealing against internally assessed marks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Senior Leaders</w:t>
      </w:r>
      <w:r w:rsidRPr="001C2E19">
        <w:rPr>
          <w:rFonts w:eastAsia="Arial" w:cstheme="minorHAnsi"/>
          <w:color w:val="000000"/>
          <w:sz w:val="24"/>
          <w:szCs w:val="24"/>
          <w:lang w:eastAsia="en-GB"/>
        </w:rPr>
        <w:t xml:space="preserve"> </w:t>
      </w:r>
    </w:p>
    <w:p w:rsidR="00E15B3D" w:rsidRPr="001C2E19" w:rsidRDefault="001C2E19">
      <w:pPr>
        <w:numPr>
          <w:ilvl w:val="0"/>
          <w:numId w:val="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 the correct conduct of non-examination assessments which comply with </w:t>
      </w:r>
      <w:hyperlink r:id="rId25">
        <w:r w:rsidRPr="001C2E19">
          <w:rPr>
            <w:rFonts w:eastAsia="Arial" w:cstheme="minorHAnsi"/>
            <w:color w:val="0000FF"/>
            <w:sz w:val="24"/>
            <w:szCs w:val="24"/>
            <w:u w:val="single" w:color="0000FF"/>
            <w:lang w:eastAsia="en-GB"/>
          </w:rPr>
          <w:t>NEA</w:t>
        </w:r>
      </w:hyperlink>
      <w:hyperlink r:id="rId26">
        <w:r w:rsidRPr="001C2E19">
          <w:rPr>
            <w:rFonts w:eastAsia="Arial" w:cstheme="minorHAnsi"/>
            <w:color w:val="0000FF"/>
            <w:sz w:val="24"/>
            <w:szCs w:val="24"/>
            <w:lang w:eastAsia="en-GB"/>
          </w:rPr>
          <w:t xml:space="preserve"> </w:t>
        </w:r>
      </w:hyperlink>
      <w:hyperlink r:id="rId27">
        <w:r w:rsidRPr="001C2E19">
          <w:rPr>
            <w:rFonts w:eastAsia="Arial" w:cstheme="minorHAnsi"/>
            <w:color w:val="000000"/>
            <w:sz w:val="24"/>
            <w:szCs w:val="24"/>
            <w:lang w:eastAsia="en-GB"/>
          </w:rPr>
          <w:t>a</w:t>
        </w:r>
      </w:hyperlink>
      <w:r w:rsidRPr="001C2E19">
        <w:rPr>
          <w:rFonts w:eastAsia="Arial" w:cstheme="minorHAnsi"/>
          <w:color w:val="000000"/>
          <w:sz w:val="24"/>
          <w:szCs w:val="24"/>
          <w:lang w:eastAsia="en-GB"/>
        </w:rPr>
        <w:t xml:space="preserve">nd awarding body subject-specific instructions </w:t>
      </w:r>
    </w:p>
    <w:p w:rsidR="00E15B3D" w:rsidRPr="001C2E19" w:rsidRDefault="001C2E19">
      <w:pPr>
        <w:numPr>
          <w:ilvl w:val="0"/>
          <w:numId w:val="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 the Centre-wide calendar records assessment schedules by the start of the academic year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Quality assurance (QA) lead/Lead internal</w:t>
      </w:r>
      <w:r w:rsidRPr="001C2E19">
        <w:rPr>
          <w:rFonts w:eastAsia="Arial" w:cstheme="minorHAnsi"/>
          <w:b/>
          <w:color w:val="000000"/>
          <w:sz w:val="24"/>
          <w:szCs w:val="24"/>
          <w:lang w:eastAsia="en-GB"/>
        </w:rPr>
        <w:t xml:space="preserve"> verifier</w:t>
      </w:r>
      <w:r w:rsidRPr="001C2E19">
        <w:rPr>
          <w:rFonts w:eastAsia="Arial" w:cstheme="minorHAnsi"/>
          <w:color w:val="000000"/>
          <w:sz w:val="24"/>
          <w:szCs w:val="24"/>
          <w:lang w:eastAsia="en-GB"/>
        </w:rPr>
        <w:t xml:space="preserve"> </w:t>
      </w:r>
    </w:p>
    <w:p w:rsidR="00E15B3D" w:rsidRPr="001C2E19" w:rsidRDefault="001C2E19">
      <w:pPr>
        <w:numPr>
          <w:ilvl w:val="0"/>
          <w:numId w:val="7"/>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Confirms with Curriculum Leaders that appropriate awarding body forms and templates for non- examination assessments are used by teachers and candidates </w:t>
      </w:r>
    </w:p>
    <w:p w:rsidR="00E15B3D" w:rsidRPr="001C2E19" w:rsidRDefault="001C2E19">
      <w:pPr>
        <w:numPr>
          <w:ilvl w:val="0"/>
          <w:numId w:val="7"/>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Ensures appropriate procedures are in place to internally standardise/verify the marks awar</w:t>
      </w:r>
      <w:r w:rsidRPr="001C2E19">
        <w:rPr>
          <w:rFonts w:eastAsia="Arial" w:cstheme="minorHAnsi"/>
          <w:color w:val="000000"/>
          <w:sz w:val="24"/>
          <w:szCs w:val="24"/>
          <w:lang w:eastAsia="en-GB"/>
        </w:rPr>
        <w:t xml:space="preserve">ded by subject teachers in line with awarding body criteria </w:t>
      </w:r>
    </w:p>
    <w:p w:rsidR="00E15B3D" w:rsidRPr="001C2E19" w:rsidRDefault="001C2E19">
      <w:pPr>
        <w:numPr>
          <w:ilvl w:val="0"/>
          <w:numId w:val="7"/>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appropriate Centre-devised templates are provided to capture/record relevant information given to candidates by subject teachers </w:t>
      </w:r>
    </w:p>
    <w:p w:rsidR="00E15B3D" w:rsidRPr="001C2E19" w:rsidRDefault="001C2E19">
      <w:pPr>
        <w:numPr>
          <w:ilvl w:val="0"/>
          <w:numId w:val="7"/>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appropriate Centre-devised templates are provided to capture/record relevant information is received and understood by candidates </w:t>
      </w:r>
    </w:p>
    <w:p w:rsidR="00E15B3D" w:rsidRPr="001C2E19" w:rsidRDefault="001C2E19">
      <w:pPr>
        <w:numPr>
          <w:ilvl w:val="0"/>
          <w:numId w:val="7"/>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Where not provided by the awarding body, ensures a Centre-devised template is provided for candidates to keep a detai</w:t>
      </w:r>
      <w:r w:rsidRPr="001C2E19">
        <w:rPr>
          <w:rFonts w:eastAsia="Arial" w:cstheme="minorHAnsi"/>
          <w:color w:val="000000"/>
          <w:sz w:val="24"/>
          <w:szCs w:val="24"/>
          <w:lang w:eastAsia="en-GB"/>
        </w:rPr>
        <w:t xml:space="preserve">led record of their own research, planning, resources etc. </w:t>
      </w: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Curriculum Leaders</w:t>
      </w:r>
      <w:r w:rsidRPr="001C2E19">
        <w:rPr>
          <w:rFonts w:eastAsia="Arial" w:cstheme="minorHAnsi"/>
          <w:color w:val="000000"/>
          <w:sz w:val="24"/>
          <w:szCs w:val="24"/>
          <w:lang w:eastAsia="en-GB"/>
        </w:rPr>
        <w:t xml:space="preserve"> </w:t>
      </w:r>
    </w:p>
    <w:p w:rsidR="00E15B3D" w:rsidRPr="001C2E19" w:rsidRDefault="001C2E19">
      <w:pPr>
        <w:numPr>
          <w:ilvl w:val="0"/>
          <w:numId w:val="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subject teachers understand their role and responsibilities within the non-examination assessment process </w:t>
      </w:r>
    </w:p>
    <w:p w:rsidR="00E15B3D" w:rsidRPr="001C2E19" w:rsidRDefault="001C2E19">
      <w:pPr>
        <w:numPr>
          <w:ilvl w:val="0"/>
          <w:numId w:val="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w:t>
      </w:r>
      <w:hyperlink r:id="rId28">
        <w:r w:rsidRPr="001C2E19">
          <w:rPr>
            <w:rFonts w:eastAsia="Arial" w:cstheme="minorHAnsi"/>
            <w:color w:val="0000FF"/>
            <w:sz w:val="24"/>
            <w:szCs w:val="24"/>
            <w:u w:val="single" w:color="0000FF"/>
            <w:lang w:eastAsia="en-GB"/>
          </w:rPr>
          <w:t>NEA</w:t>
        </w:r>
      </w:hyperlink>
      <w:hyperlink r:id="rId29">
        <w:r w:rsidRPr="001C2E19">
          <w:rPr>
            <w:rFonts w:eastAsia="Arial" w:cstheme="minorHAnsi"/>
            <w:color w:val="0000FF"/>
            <w:sz w:val="24"/>
            <w:szCs w:val="24"/>
            <w:lang w:eastAsia="en-GB"/>
          </w:rPr>
          <w:t xml:space="preserve"> </w:t>
        </w:r>
      </w:hyperlink>
      <w:hyperlink r:id="rId30">
        <w:r w:rsidRPr="001C2E19">
          <w:rPr>
            <w:rFonts w:eastAsia="Arial" w:cstheme="minorHAnsi"/>
            <w:color w:val="000000"/>
            <w:sz w:val="24"/>
            <w:szCs w:val="24"/>
            <w:lang w:eastAsia="en-GB"/>
          </w:rPr>
          <w:t>a</w:t>
        </w:r>
      </w:hyperlink>
      <w:r w:rsidRPr="001C2E19">
        <w:rPr>
          <w:rFonts w:eastAsia="Arial" w:cstheme="minorHAnsi"/>
          <w:color w:val="000000"/>
          <w:sz w:val="24"/>
          <w:szCs w:val="24"/>
          <w:lang w:eastAsia="en-GB"/>
        </w:rPr>
        <w:t xml:space="preserve">nd relevant awarding body subject specific instructions are followed in relation to the conduct of non-examination assessments </w:t>
      </w:r>
    </w:p>
    <w:p w:rsidR="00E15B3D" w:rsidRPr="001C2E19" w:rsidRDefault="001C2E19">
      <w:pPr>
        <w:numPr>
          <w:ilvl w:val="0"/>
          <w:numId w:val="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Works with the QA lead/Lead internal verifier to ensure appropriate procedures are followed to internally standardise/verify the</w:t>
      </w:r>
      <w:r w:rsidRPr="001C2E19">
        <w:rPr>
          <w:rFonts w:eastAsia="Arial" w:cstheme="minorHAnsi"/>
          <w:color w:val="000000"/>
          <w:sz w:val="24"/>
          <w:szCs w:val="24"/>
          <w:lang w:eastAsia="en-GB"/>
        </w:rPr>
        <w:t xml:space="preserve"> marks awarded by subject teachers </w:t>
      </w: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9"/>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Understands and complies with the general instructions as detailed in </w:t>
      </w:r>
      <w:hyperlink r:id="rId31">
        <w:r w:rsidRPr="001C2E19">
          <w:rPr>
            <w:rFonts w:eastAsia="Arial" w:cstheme="minorHAnsi"/>
            <w:color w:val="0000FF"/>
            <w:sz w:val="24"/>
            <w:szCs w:val="24"/>
            <w:u w:val="single" w:color="0000FF"/>
            <w:lang w:eastAsia="en-GB"/>
          </w:rPr>
          <w:t>NEA</w:t>
        </w:r>
      </w:hyperlink>
      <w:hyperlink r:id="rId32">
        <w:r w:rsidRPr="001C2E19">
          <w:rPr>
            <w:rFonts w:eastAsia="Arial" w:cstheme="minorHAnsi"/>
            <w:color w:val="000000"/>
            <w:sz w:val="24"/>
            <w:szCs w:val="24"/>
            <w:lang w:eastAsia="en-GB"/>
          </w:rPr>
          <w:t xml:space="preserve"> </w:t>
        </w:r>
      </w:hyperlink>
    </w:p>
    <w:p w:rsidR="00E15B3D" w:rsidRPr="001C2E19" w:rsidRDefault="001C2E19">
      <w:pPr>
        <w:numPr>
          <w:ilvl w:val="0"/>
          <w:numId w:val="9"/>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Where these may also be provided by the awarding body, understands and complies with the awarding body’s specification for conducting non-examination assessments, including any subject- specific instructions, teachers’ </w:t>
      </w:r>
      <w:r w:rsidRPr="001C2E19">
        <w:rPr>
          <w:rFonts w:eastAsia="Arial" w:cstheme="minorHAnsi"/>
          <w:color w:val="000000"/>
          <w:sz w:val="24"/>
          <w:szCs w:val="24"/>
          <w:lang w:eastAsia="en-GB"/>
        </w:rPr>
        <w:t xml:space="preserve">notes or additional information on the awarding body’s website </w:t>
      </w:r>
    </w:p>
    <w:p w:rsidR="00E15B3D" w:rsidRPr="001C2E19" w:rsidRDefault="001C2E19">
      <w:pPr>
        <w:numPr>
          <w:ilvl w:val="0"/>
          <w:numId w:val="9"/>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Marks internally assessed work to the criteria provided by the awarding body </w:t>
      </w:r>
    </w:p>
    <w:p w:rsidR="00E15B3D" w:rsidRPr="001C2E19" w:rsidRDefault="001C2E19">
      <w:pPr>
        <w:numPr>
          <w:ilvl w:val="0"/>
          <w:numId w:val="9"/>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Ensures the Exams Officer is provided with relevant entry codes for subjects (whether the entry for the internally</w:t>
      </w:r>
      <w:r w:rsidRPr="001C2E19">
        <w:rPr>
          <w:rFonts w:eastAsia="Arial" w:cstheme="minorHAnsi"/>
          <w:color w:val="000000"/>
          <w:sz w:val="24"/>
          <w:szCs w:val="24"/>
          <w:lang w:eastAsia="en-GB"/>
        </w:rPr>
        <w:t xml:space="preserve"> assessed component forms part of the overall entry code or is made as a separate </w:t>
      </w:r>
    </w:p>
    <w:p w:rsidR="00E15B3D" w:rsidRPr="001C2E19" w:rsidRDefault="001C2E19">
      <w:pPr>
        <w:spacing w:after="7" w:line="240" w:lineRule="auto"/>
        <w:ind w:left="146" w:right="96" w:firstLine="720"/>
        <w:rPr>
          <w:rFonts w:eastAsia="Arial" w:cstheme="minorHAnsi"/>
          <w:color w:val="000000"/>
          <w:sz w:val="24"/>
          <w:szCs w:val="24"/>
          <w:lang w:eastAsia="en-GB"/>
        </w:rPr>
      </w:pPr>
      <w:r w:rsidRPr="001C2E19">
        <w:rPr>
          <w:rFonts w:eastAsia="Arial" w:cstheme="minorHAnsi"/>
          <w:color w:val="000000"/>
          <w:sz w:val="24"/>
          <w:szCs w:val="24"/>
          <w:lang w:eastAsia="en-GB"/>
        </w:rPr>
        <w:t xml:space="preserve">unit entry code) to the internal deadline for entries </w:t>
      </w: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7"/>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Carries out tasks where these may be applicable to the role in supporting the administration/managemen</w:t>
      </w:r>
      <w:r w:rsidRPr="001C2E19">
        <w:rPr>
          <w:rFonts w:asciiTheme="minorHAnsi" w:hAnsiTheme="minorHAnsi" w:cstheme="minorHAnsi"/>
          <w:sz w:val="24"/>
          <w:szCs w:val="24"/>
        </w:rPr>
        <w:t xml:space="preserve">t of non-examination assessment </w:t>
      </w:r>
    </w:p>
    <w:p w:rsidR="00E15B3D" w:rsidRPr="001C2E19" w:rsidRDefault="001C2E19">
      <w:pPr>
        <w:spacing w:after="0" w:line="240" w:lineRule="auto"/>
        <w:ind w:right="10756"/>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Task setting</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0"/>
        </w:numPr>
        <w:spacing w:after="7" w:line="240" w:lineRule="auto"/>
        <w:ind w:right="137"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Selects tasks from a choice provided by the awarding body OR designs tasks where this is permitted by criteria set out within the subject specification </w:t>
      </w:r>
    </w:p>
    <w:p w:rsidR="00E15B3D" w:rsidRPr="001C2E19" w:rsidRDefault="001C2E19">
      <w:pPr>
        <w:numPr>
          <w:ilvl w:val="0"/>
          <w:numId w:val="10"/>
        </w:numPr>
        <w:spacing w:after="7" w:line="240" w:lineRule="auto"/>
        <w:ind w:right="137"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Makes candidates aware of the criteria used to assess their work </w:t>
      </w:r>
    </w:p>
    <w:p w:rsidR="00E15B3D" w:rsidRPr="001C2E19" w:rsidRDefault="001C2E19">
      <w:pPr>
        <w:spacing w:after="0"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Issuing of tasks</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Determines when set tasks are issued by the awarding body</w:t>
      </w:r>
    </w:p>
    <w:p w:rsidR="00E15B3D" w:rsidRPr="001C2E19" w:rsidRDefault="001C2E19">
      <w:pPr>
        <w:numPr>
          <w:ilvl w:val="0"/>
          <w:numId w:val="1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Identifies date(s) when tasks should be taken by candidates</w:t>
      </w:r>
    </w:p>
    <w:p w:rsidR="00E15B3D" w:rsidRPr="001C2E19" w:rsidRDefault="001C2E19">
      <w:pPr>
        <w:numPr>
          <w:ilvl w:val="0"/>
          <w:numId w:val="1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Accesses set tasks in sufficient</w:t>
      </w:r>
      <w:r w:rsidRPr="001C2E19">
        <w:rPr>
          <w:rFonts w:eastAsia="Arial" w:cstheme="minorHAnsi"/>
          <w:color w:val="000000"/>
          <w:sz w:val="24"/>
          <w:szCs w:val="24"/>
          <w:lang w:eastAsia="en-GB"/>
        </w:rPr>
        <w:t xml:space="preserve"> time to allow planning, resourcing and teaching and ensures that materials are stored securely at all times </w:t>
      </w:r>
    </w:p>
    <w:p w:rsidR="00E15B3D" w:rsidRPr="001C2E19" w:rsidRDefault="001C2E19">
      <w:pPr>
        <w:numPr>
          <w:ilvl w:val="0"/>
          <w:numId w:val="1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requirements for legacy specification tasks and new specification tasks are distinguished between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color w:val="000000"/>
          <w:sz w:val="24"/>
          <w:szCs w:val="24"/>
          <w:lang w:eastAsia="en-GB"/>
        </w:rPr>
      </w:pPr>
      <w:r w:rsidRPr="001C2E19">
        <w:rPr>
          <w:rFonts w:eastAsia="Arial" w:cstheme="minorHAnsi"/>
          <w:b/>
          <w:color w:val="00AEEE"/>
          <w:sz w:val="24"/>
          <w:szCs w:val="24"/>
          <w:lang w:eastAsia="en-GB"/>
        </w:rPr>
        <w:t>Task taking</w:t>
      </w:r>
      <w:r w:rsidRPr="001C2E19">
        <w:rPr>
          <w:rFonts w:eastAsia="Arial" w:cstheme="minorHAnsi"/>
          <w:color w:val="000000"/>
          <w:sz w:val="24"/>
          <w:szCs w:val="24"/>
          <w:lang w:eastAsia="en-GB"/>
        </w:rPr>
        <w:t>:</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Supervision</w:t>
      </w:r>
      <w:r w:rsidRPr="001C2E19">
        <w:rPr>
          <w:rFonts w:eastAsia="Arial" w:cstheme="minorHAnsi"/>
          <w:color w:val="000000"/>
          <w:sz w:val="24"/>
          <w:szCs w:val="24"/>
          <w:lang w:eastAsia="en-GB"/>
        </w:rPr>
        <w:t xml:space="preserve"> </w:t>
      </w:r>
    </w:p>
    <w:p w:rsidR="00E15B3D" w:rsidRPr="001C2E19" w:rsidRDefault="00E15B3D">
      <w:pPr>
        <w:spacing w:after="0" w:line="240" w:lineRule="auto"/>
        <w:rPr>
          <w:rFonts w:eastAsia="Arial" w:cstheme="minorHAnsi"/>
          <w:color w:val="000000"/>
          <w:sz w:val="24"/>
          <w:szCs w:val="24"/>
          <w:lang w:eastAsia="en-GB"/>
        </w:rPr>
      </w:pPr>
    </w:p>
    <w:p w:rsidR="00E15B3D" w:rsidRPr="001C2E19" w:rsidRDefault="001C2E19">
      <w:pPr>
        <w:keepNext/>
        <w:keepLines/>
        <w:spacing w:after="81"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 xml:space="preserve">Subject </w:t>
      </w:r>
      <w:r w:rsidRPr="001C2E19">
        <w:rPr>
          <w:rFonts w:eastAsia="Arial" w:cstheme="minorHAnsi"/>
          <w:b/>
          <w:color w:val="000000"/>
          <w:sz w:val="24"/>
          <w:szCs w:val="24"/>
          <w:lang w:eastAsia="en-GB"/>
        </w:rPr>
        <w:t>teacher</w:t>
      </w:r>
      <w:r w:rsidRPr="001C2E19">
        <w:rPr>
          <w:rFonts w:eastAsia="Arial" w:cstheme="minorHAnsi"/>
          <w:color w:val="000000"/>
          <w:sz w:val="24"/>
          <w:szCs w:val="24"/>
          <w:lang w:eastAsia="en-GB"/>
        </w:rPr>
        <w:t xml:space="preserve"> </w:t>
      </w:r>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Checks the awarding body’s subject-specific requirements ensuring candidates take tasks under the required conditions and supervision arrangements </w:t>
      </w:r>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there is sufficient supervision to enable the work of a candidate to be authenticated </w:t>
      </w:r>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there is sufficient supervision to ensure the work a candidate submits is their own </w:t>
      </w:r>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Where candidates may work in groups, keeps a record of each candidate’s contribution </w:t>
      </w:r>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are aware of the JCQ documents </w:t>
      </w:r>
      <w:hyperlink r:id="rId33">
        <w:r w:rsidRPr="001C2E19">
          <w:rPr>
            <w:rFonts w:eastAsia="Arial" w:cstheme="minorHAnsi"/>
            <w:i/>
            <w:color w:val="0000FF"/>
            <w:sz w:val="24"/>
            <w:szCs w:val="24"/>
            <w:u w:val="single" w:color="0000FF"/>
            <w:lang w:eastAsia="en-GB"/>
          </w:rPr>
          <w:t xml:space="preserve"> </w:t>
        </w:r>
      </w:hyperlink>
      <w:hyperlink r:id="rId34">
        <w:r w:rsidRPr="001C2E19">
          <w:rPr>
            <w:rFonts w:eastAsia="Arial" w:cstheme="minorHAnsi"/>
            <w:i/>
            <w:color w:val="0000FF"/>
            <w:sz w:val="24"/>
            <w:szCs w:val="24"/>
            <w:u w:val="single" w:color="0000FF"/>
            <w:lang w:eastAsia="en-GB"/>
          </w:rPr>
          <w:t>Information for candidates - non-examination</w:t>
        </w:r>
      </w:hyperlink>
      <w:hyperlink r:id="rId35">
        <w:r w:rsidRPr="001C2E19">
          <w:rPr>
            <w:rFonts w:eastAsia="Arial" w:cstheme="minorHAnsi"/>
            <w:i/>
            <w:color w:val="0000FF"/>
            <w:sz w:val="24"/>
            <w:szCs w:val="24"/>
            <w:lang w:eastAsia="en-GB"/>
          </w:rPr>
          <w:t xml:space="preserve"> </w:t>
        </w:r>
      </w:hyperlink>
      <w:hyperlink r:id="rId36">
        <w:r w:rsidRPr="001C2E19">
          <w:rPr>
            <w:rFonts w:eastAsia="Arial" w:cstheme="minorHAnsi"/>
            <w:i/>
            <w:color w:val="0000FF"/>
            <w:sz w:val="24"/>
            <w:szCs w:val="24"/>
            <w:u w:val="single" w:color="0000FF"/>
            <w:lang w:eastAsia="en-GB"/>
          </w:rPr>
          <w:t>assessments</w:t>
        </w:r>
      </w:hyperlink>
      <w:hyperlink r:id="rId37">
        <w:r w:rsidRPr="001C2E19">
          <w:rPr>
            <w:rFonts w:eastAsia="Arial" w:cstheme="minorHAnsi"/>
            <w:i/>
            <w:color w:val="0000FF"/>
            <w:sz w:val="24"/>
            <w:szCs w:val="24"/>
            <w:lang w:eastAsia="en-GB"/>
          </w:rPr>
          <w:t xml:space="preserve"> </w:t>
        </w:r>
      </w:hyperlink>
      <w:hyperlink r:id="rId38">
        <w:r w:rsidRPr="001C2E19">
          <w:rPr>
            <w:rFonts w:eastAsia="Arial" w:cstheme="minorHAnsi"/>
            <w:color w:val="000000"/>
            <w:sz w:val="24"/>
            <w:szCs w:val="24"/>
            <w:lang w:eastAsia="en-GB"/>
          </w:rPr>
          <w:t>a</w:t>
        </w:r>
      </w:hyperlink>
      <w:r w:rsidRPr="001C2E19">
        <w:rPr>
          <w:rFonts w:eastAsia="Arial" w:cstheme="minorHAnsi"/>
          <w:color w:val="000000"/>
          <w:sz w:val="24"/>
          <w:szCs w:val="24"/>
          <w:lang w:eastAsia="en-GB"/>
        </w:rPr>
        <w:t xml:space="preserve">nd </w:t>
      </w:r>
      <w:hyperlink r:id="rId39">
        <w:r w:rsidRPr="001C2E19">
          <w:rPr>
            <w:rFonts w:eastAsia="Arial" w:cstheme="minorHAnsi"/>
            <w:i/>
            <w:color w:val="0000FF"/>
            <w:sz w:val="24"/>
            <w:szCs w:val="24"/>
            <w:u w:val="single" w:color="0000FF"/>
            <w:lang w:eastAsia="en-GB"/>
          </w:rPr>
          <w:t>Information for candidates - Social Media</w:t>
        </w:r>
      </w:hyperlink>
      <w:hyperlink r:id="rId40">
        <w:r w:rsidRPr="001C2E19">
          <w:rPr>
            <w:rFonts w:eastAsia="Arial" w:cstheme="minorHAnsi"/>
            <w:color w:val="000000"/>
            <w:sz w:val="24"/>
            <w:szCs w:val="24"/>
            <w:lang w:eastAsia="en-GB"/>
          </w:rPr>
          <w:t xml:space="preserve"> </w:t>
        </w:r>
      </w:hyperlink>
    </w:p>
    <w:p w:rsidR="00E15B3D" w:rsidRPr="001C2E19" w:rsidRDefault="001C2E19">
      <w:pPr>
        <w:numPr>
          <w:ilvl w:val="0"/>
          <w:numId w:val="1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Ensures candidates understand and comply with the regulations in relevant JCQ documents </w:t>
      </w:r>
      <w:r w:rsidRPr="001C2E19">
        <w:rPr>
          <w:rFonts w:eastAsia="Arial" w:cstheme="minorHAnsi"/>
          <w:i/>
          <w:color w:val="000000"/>
          <w:sz w:val="24"/>
          <w:szCs w:val="24"/>
          <w:lang w:eastAsia="en-GB"/>
        </w:rPr>
        <w:t>Information for candidates</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Advice and feedback</w:t>
      </w:r>
      <w:r w:rsidRPr="001C2E19">
        <w:rPr>
          <w:rFonts w:eastAsia="Arial" w:cstheme="minorHAnsi"/>
          <w:color w:val="000000"/>
          <w:sz w:val="24"/>
          <w:szCs w:val="24"/>
          <w:lang w:eastAsia="en-GB"/>
        </w:rPr>
        <w:t xml:space="preserve"> </w:t>
      </w:r>
    </w:p>
    <w:p w:rsidR="00E15B3D" w:rsidRPr="001C2E19" w:rsidRDefault="001C2E19">
      <w:pPr>
        <w:keepNext/>
        <w:keepLines/>
        <w:spacing w:after="81"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As relevant to the subject/component, advises candidates on relevant aspects before candidates begin working on a task </w:t>
      </w:r>
    </w:p>
    <w:p w:rsidR="00E15B3D" w:rsidRPr="001C2E19" w:rsidRDefault="001C2E19">
      <w:pPr>
        <w:numPr>
          <w:ilvl w:val="0"/>
          <w:numId w:val="1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When reviewing candidates’ work, unless prohibited by the specification, provides oral and written advice at a general level to candidat</w:t>
      </w:r>
      <w:r w:rsidRPr="001C2E19">
        <w:rPr>
          <w:rFonts w:eastAsia="Arial" w:cstheme="minorHAnsi"/>
          <w:color w:val="000000"/>
          <w:sz w:val="24"/>
          <w:szCs w:val="24"/>
          <w:lang w:eastAsia="en-GB"/>
        </w:rPr>
        <w:t xml:space="preserve">es </w:t>
      </w:r>
    </w:p>
    <w:p w:rsidR="00E15B3D" w:rsidRPr="001C2E19" w:rsidRDefault="001C2E19">
      <w:pPr>
        <w:numPr>
          <w:ilvl w:val="0"/>
          <w:numId w:val="1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Allow candidates to revise and re-draft work after advice has been given at a general level </w:t>
      </w:r>
    </w:p>
    <w:p w:rsidR="00E15B3D" w:rsidRPr="001C2E19" w:rsidRDefault="001C2E19">
      <w:pPr>
        <w:numPr>
          <w:ilvl w:val="0"/>
          <w:numId w:val="1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Records any assistance given beyond general advice and takes it into account in the marking or submits it to the external examiner </w:t>
      </w:r>
    </w:p>
    <w:p w:rsidR="00E15B3D" w:rsidRPr="001C2E19" w:rsidRDefault="001C2E19">
      <w:pPr>
        <w:numPr>
          <w:ilvl w:val="0"/>
          <w:numId w:val="1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when work has been </w:t>
      </w:r>
      <w:r w:rsidRPr="001C2E19">
        <w:rPr>
          <w:rFonts w:eastAsia="Arial" w:cstheme="minorHAnsi"/>
          <w:color w:val="000000"/>
          <w:sz w:val="24"/>
          <w:szCs w:val="24"/>
          <w:lang w:eastAsia="en-GB"/>
        </w:rPr>
        <w:t xml:space="preserve">assessed, candidates are not allowed to revise it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Resources</w:t>
      </w:r>
      <w:r w:rsidRPr="001C2E19">
        <w:rPr>
          <w:rFonts w:eastAsia="Arial" w:cstheme="minorHAnsi"/>
          <w:color w:val="000000"/>
          <w:sz w:val="24"/>
          <w:szCs w:val="24"/>
          <w:lang w:eastAsia="en-GB"/>
        </w:rPr>
        <w:t xml:space="preserve"> </w:t>
      </w:r>
    </w:p>
    <w:p w:rsidR="00E15B3D" w:rsidRPr="001C2E19" w:rsidRDefault="001C2E19">
      <w:pPr>
        <w:keepNext/>
        <w:keepLines/>
        <w:spacing w:after="81"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Refers to the awarding body’s specification and/or associated documentation to determine if candidates have restricted/unrestricted access to resources when planning and rese</w:t>
      </w:r>
      <w:r w:rsidRPr="001C2E19">
        <w:rPr>
          <w:rFonts w:eastAsia="Arial" w:cstheme="minorHAnsi"/>
          <w:color w:val="000000"/>
          <w:sz w:val="24"/>
          <w:szCs w:val="24"/>
          <w:lang w:eastAsia="en-GB"/>
        </w:rPr>
        <w:t xml:space="preserve">arching their tasks </w:t>
      </w:r>
    </w:p>
    <w:p w:rsidR="00E15B3D" w:rsidRPr="001C2E19" w:rsidRDefault="001C2E19">
      <w:pPr>
        <w:numPr>
          <w:ilvl w:val="0"/>
          <w:numId w:val="1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conditions for any formally supervised sessions are known and put in place </w:t>
      </w:r>
    </w:p>
    <w:p w:rsidR="00E15B3D" w:rsidRPr="001C2E19" w:rsidRDefault="001C2E19">
      <w:pPr>
        <w:numPr>
          <w:ilvl w:val="0"/>
          <w:numId w:val="1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conditions for any formally supervised sessions are understood and followed by candidates </w:t>
      </w:r>
    </w:p>
    <w:p w:rsidR="00E15B3D" w:rsidRPr="001C2E19" w:rsidRDefault="001C2E19">
      <w:pPr>
        <w:numPr>
          <w:ilvl w:val="0"/>
          <w:numId w:val="1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understand that they are not allowed to introduce improved notes or new resources between formally supervised sessions </w:t>
      </w:r>
    </w:p>
    <w:p w:rsidR="00E15B3D" w:rsidRPr="001C2E19" w:rsidRDefault="001C2E19">
      <w:pPr>
        <w:numPr>
          <w:ilvl w:val="0"/>
          <w:numId w:val="1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that where appropriate to include references, candidates keep a detailed record of their own research, planni</w:t>
      </w:r>
      <w:r w:rsidRPr="001C2E19">
        <w:rPr>
          <w:rFonts w:eastAsia="Arial" w:cstheme="minorHAnsi"/>
          <w:color w:val="000000"/>
          <w:sz w:val="24"/>
          <w:szCs w:val="24"/>
          <w:lang w:eastAsia="en-GB"/>
        </w:rPr>
        <w:t xml:space="preserve">ng, resources etc. </w:t>
      </w:r>
    </w:p>
    <w:p w:rsidR="00E15B3D" w:rsidRPr="001C2E19" w:rsidRDefault="001C2E19">
      <w:pPr>
        <w:spacing w:after="1"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AEEE"/>
          <w:sz w:val="24"/>
          <w:szCs w:val="24"/>
          <w:lang w:eastAsia="en-GB"/>
        </w:rPr>
        <w:t>Word and time limits</w:t>
      </w:r>
      <w:r w:rsidRPr="001C2E19">
        <w:rPr>
          <w:rFonts w:eastAsia="Arial" w:cstheme="minorHAnsi"/>
          <w:color w:val="000000"/>
          <w:sz w:val="24"/>
          <w:szCs w:val="24"/>
          <w:lang w:eastAsia="en-GB"/>
        </w:rPr>
        <w:t xml:space="preserve"> </w:t>
      </w:r>
    </w:p>
    <w:p w:rsidR="00E15B3D" w:rsidRPr="001C2E19" w:rsidRDefault="00E15B3D">
      <w:pPr>
        <w:spacing w:after="0" w:line="240" w:lineRule="auto"/>
        <w:rPr>
          <w:rFonts w:eastAsia="Arial" w:cstheme="minorHAnsi"/>
          <w:color w:val="000000"/>
          <w:sz w:val="24"/>
          <w:szCs w:val="24"/>
          <w:lang w:eastAsia="en-GB"/>
        </w:rPr>
      </w:pPr>
    </w:p>
    <w:p w:rsidR="00E15B3D" w:rsidRPr="001C2E19" w:rsidRDefault="001C2E19">
      <w:pPr>
        <w:keepNext/>
        <w:keepLines/>
        <w:spacing w:after="82"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pStyle w:val="ListParagraph"/>
        <w:keepNext/>
        <w:keepLines/>
        <w:numPr>
          <w:ilvl w:val="0"/>
          <w:numId w:val="68"/>
        </w:numPr>
        <w:spacing w:after="82" w:line="240" w:lineRule="auto"/>
        <w:ind w:right="135"/>
        <w:jc w:val="both"/>
        <w:outlineLvl w:val="2"/>
        <w:rPr>
          <w:rFonts w:asciiTheme="minorHAnsi" w:hAnsiTheme="minorHAnsi" w:cstheme="minorHAnsi"/>
          <w:b/>
          <w:sz w:val="24"/>
          <w:szCs w:val="24"/>
        </w:rPr>
      </w:pPr>
      <w:r w:rsidRPr="001C2E19">
        <w:rPr>
          <w:rFonts w:asciiTheme="minorHAnsi" w:hAnsiTheme="minorHAnsi" w:cstheme="minorHAnsi"/>
          <w:sz w:val="24"/>
          <w:szCs w:val="24"/>
        </w:rPr>
        <w:t xml:space="preserve">Refers to the awarding body’s specification to determine where word and time limits apply/are mandatory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E15B3D">
      <w:pPr>
        <w:spacing w:after="112" w:line="240" w:lineRule="auto"/>
        <w:rPr>
          <w:rFonts w:eastAsia="Arial" w:cstheme="minorHAnsi"/>
          <w:b/>
          <w:color w:val="00AEEE"/>
          <w:sz w:val="24"/>
          <w:szCs w:val="24"/>
          <w:lang w:eastAsia="en-GB"/>
        </w:rPr>
      </w:pPr>
    </w:p>
    <w:p w:rsidR="00E15B3D" w:rsidRPr="001C2E19" w:rsidRDefault="00E15B3D">
      <w:pPr>
        <w:spacing w:after="112" w:line="240" w:lineRule="auto"/>
        <w:rPr>
          <w:rFonts w:eastAsia="Arial" w:cstheme="minorHAnsi"/>
          <w:b/>
          <w:color w:val="00AEEE"/>
          <w:sz w:val="24"/>
          <w:szCs w:val="24"/>
          <w:lang w:eastAsia="en-GB"/>
        </w:rPr>
      </w:pP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lastRenderedPageBreak/>
        <w:t>Collaboration and group work</w:t>
      </w:r>
      <w:r w:rsidRPr="001C2E19">
        <w:rPr>
          <w:rFonts w:eastAsia="Arial" w:cstheme="minorHAnsi"/>
          <w:color w:val="000000"/>
          <w:sz w:val="24"/>
          <w:szCs w:val="24"/>
          <w:lang w:eastAsia="en-GB"/>
        </w:rPr>
        <w:t xml:space="preserve"> </w:t>
      </w:r>
    </w:p>
    <w:p w:rsidR="00E15B3D" w:rsidRPr="001C2E19" w:rsidRDefault="001C2E19">
      <w:pPr>
        <w:keepNext/>
        <w:keepLines/>
        <w:spacing w:after="84"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Unless stated otherwise in the awarding body’s specification, and where appropriate, allows candidates to collaborate when carrying out research and preparatory work </w:t>
      </w:r>
    </w:p>
    <w:p w:rsidR="00E15B3D" w:rsidRPr="001C2E19" w:rsidRDefault="001C2E19">
      <w:pPr>
        <w:numPr>
          <w:ilvl w:val="0"/>
          <w:numId w:val="1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that it is possible to attribute assessable outcomes to individual candidates </w:t>
      </w:r>
    </w:p>
    <w:p w:rsidR="00E15B3D" w:rsidRPr="001C2E19" w:rsidRDefault="001C2E19">
      <w:pPr>
        <w:numPr>
          <w:ilvl w:val="0"/>
          <w:numId w:val="1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w:t>
      </w:r>
      <w:r w:rsidRPr="001C2E19">
        <w:rPr>
          <w:rFonts w:eastAsia="Arial" w:cstheme="minorHAnsi"/>
          <w:color w:val="000000"/>
          <w:sz w:val="24"/>
          <w:szCs w:val="24"/>
          <w:lang w:eastAsia="en-GB"/>
        </w:rPr>
        <w:t xml:space="preserve">sures that where an assignment requires written work to be produced, each candidate writes up their own account of the assignment </w:t>
      </w:r>
    </w:p>
    <w:p w:rsidR="00E15B3D" w:rsidRPr="001C2E19" w:rsidRDefault="001C2E19">
      <w:pPr>
        <w:numPr>
          <w:ilvl w:val="0"/>
          <w:numId w:val="1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Assesses the work of each candidate individually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Authentication procedures</w:t>
      </w:r>
      <w:r w:rsidRPr="001C2E19">
        <w:rPr>
          <w:rFonts w:eastAsia="Arial" w:cstheme="minorHAnsi"/>
          <w:color w:val="000000"/>
          <w:sz w:val="24"/>
          <w:szCs w:val="24"/>
          <w:lang w:eastAsia="en-GB"/>
        </w:rPr>
        <w:t xml:space="preserve"> </w:t>
      </w:r>
    </w:p>
    <w:p w:rsidR="00E15B3D" w:rsidRPr="001C2E19" w:rsidRDefault="001C2E19">
      <w:pPr>
        <w:keepNext/>
        <w:keepLines/>
        <w:spacing w:after="81"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Where required by the awarding body’s specification </w:t>
      </w:r>
    </w:p>
    <w:p w:rsidR="00E15B3D" w:rsidRPr="001C2E19" w:rsidRDefault="001C2E19">
      <w:pPr>
        <w:numPr>
          <w:ilvl w:val="0"/>
          <w:numId w:val="1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sign a declaration confirming the work they submit for final assessment is their own unaided work </w:t>
      </w:r>
    </w:p>
    <w:p w:rsidR="00E15B3D" w:rsidRPr="001C2E19" w:rsidRDefault="001C2E19">
      <w:pPr>
        <w:numPr>
          <w:ilvl w:val="0"/>
          <w:numId w:val="16"/>
        </w:numPr>
        <w:spacing w:after="1"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Signs the teacher declaration of authentication confirming the requirements have been met </w:t>
      </w:r>
    </w:p>
    <w:p w:rsidR="00E15B3D" w:rsidRPr="001C2E19" w:rsidRDefault="001C2E19">
      <w:pPr>
        <w:numPr>
          <w:ilvl w:val="0"/>
          <w:numId w:val="16"/>
        </w:numPr>
        <w:spacing w:after="5"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Keeps signed candidate declarations on file until the deadline for enquiries about results has passed or until any appeal, malpractice or other results enquiry has b</w:t>
      </w:r>
      <w:r w:rsidRPr="001C2E19">
        <w:rPr>
          <w:rFonts w:eastAsia="Arial" w:cstheme="minorHAnsi"/>
          <w:color w:val="000000"/>
          <w:sz w:val="24"/>
          <w:szCs w:val="24"/>
          <w:lang w:eastAsia="en-GB"/>
        </w:rPr>
        <w:t xml:space="preserve">een completed, whichever is later </w:t>
      </w:r>
    </w:p>
    <w:p w:rsidR="00E15B3D" w:rsidRPr="001C2E19" w:rsidRDefault="001C2E19">
      <w:pPr>
        <w:numPr>
          <w:ilvl w:val="0"/>
          <w:numId w:val="1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signed candidate declarations where these may be requested by a JCQ Centre Inspector </w:t>
      </w:r>
    </w:p>
    <w:p w:rsidR="00E15B3D" w:rsidRPr="001C2E19" w:rsidRDefault="001C2E19">
      <w:pPr>
        <w:numPr>
          <w:ilvl w:val="0"/>
          <w:numId w:val="1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Where there may be doubt about the authenticity of the work of a candidate or if malpractice is suspected, follows the authent</w:t>
      </w:r>
      <w:r w:rsidRPr="001C2E19">
        <w:rPr>
          <w:rFonts w:eastAsia="Arial" w:cstheme="minorHAnsi"/>
          <w:color w:val="000000"/>
          <w:sz w:val="24"/>
          <w:szCs w:val="24"/>
          <w:lang w:eastAsia="en-GB"/>
        </w:rPr>
        <w:t xml:space="preserve">ication procedures and malpractice information in </w:t>
      </w:r>
      <w:hyperlink r:id="rId41">
        <w:r w:rsidRPr="001C2E19">
          <w:rPr>
            <w:rFonts w:eastAsia="Arial" w:cstheme="minorHAnsi"/>
            <w:color w:val="0000FF"/>
            <w:sz w:val="24"/>
            <w:szCs w:val="24"/>
            <w:u w:val="single" w:color="0000FF"/>
            <w:lang w:eastAsia="en-GB"/>
          </w:rPr>
          <w:t>NEA</w:t>
        </w:r>
      </w:hyperlink>
      <w:hyperlink r:id="rId42">
        <w:r w:rsidRPr="001C2E19">
          <w:rPr>
            <w:rFonts w:eastAsia="Arial" w:cstheme="minorHAnsi"/>
            <w:color w:val="0000FF"/>
            <w:sz w:val="24"/>
            <w:szCs w:val="24"/>
            <w:lang w:eastAsia="en-GB"/>
          </w:rPr>
          <w:t xml:space="preserve"> </w:t>
        </w:r>
      </w:hyperlink>
      <w:hyperlink r:id="rId43">
        <w:r w:rsidRPr="001C2E19">
          <w:rPr>
            <w:rFonts w:eastAsia="Arial" w:cstheme="minorHAnsi"/>
            <w:color w:val="000000"/>
            <w:sz w:val="24"/>
            <w:szCs w:val="24"/>
            <w:lang w:eastAsia="en-GB"/>
          </w:rPr>
          <w:t>a</w:t>
        </w:r>
      </w:hyperlink>
      <w:r w:rsidRPr="001C2E19">
        <w:rPr>
          <w:rFonts w:eastAsia="Arial" w:cstheme="minorHAnsi"/>
          <w:color w:val="000000"/>
          <w:sz w:val="24"/>
          <w:szCs w:val="24"/>
          <w:lang w:eastAsia="en-GB"/>
        </w:rPr>
        <w:t xml:space="preserve">nd informs the Exams Officer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Presentation of work</w:t>
      </w:r>
      <w:r w:rsidRPr="001C2E19">
        <w:rPr>
          <w:rFonts w:eastAsia="Arial" w:cstheme="minorHAnsi"/>
          <w:color w:val="000000"/>
          <w:sz w:val="24"/>
          <w:szCs w:val="24"/>
          <w:lang w:eastAsia="en-GB"/>
        </w:rPr>
        <w:t xml:space="preserve"> </w:t>
      </w:r>
    </w:p>
    <w:p w:rsidR="00E15B3D" w:rsidRPr="001C2E19" w:rsidRDefault="001C2E19">
      <w:pPr>
        <w:keepNext/>
        <w:keepLines/>
        <w:spacing w:after="81"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Instructs candidates to present work as detailed in </w:t>
      </w:r>
      <w:hyperlink r:id="rId44">
        <w:r w:rsidRPr="001C2E19">
          <w:rPr>
            <w:rFonts w:eastAsia="Arial" w:cstheme="minorHAnsi"/>
            <w:color w:val="0000FF"/>
            <w:sz w:val="24"/>
            <w:szCs w:val="24"/>
            <w:u w:val="single" w:color="0000FF"/>
            <w:lang w:eastAsia="en-GB"/>
          </w:rPr>
          <w:t>NEA</w:t>
        </w:r>
      </w:hyperlink>
      <w:hyperlink r:id="rId45">
        <w:r w:rsidRPr="001C2E19">
          <w:rPr>
            <w:rFonts w:eastAsia="Arial" w:cstheme="minorHAnsi"/>
            <w:color w:val="0000FF"/>
            <w:sz w:val="24"/>
            <w:szCs w:val="24"/>
            <w:lang w:eastAsia="en-GB"/>
          </w:rPr>
          <w:t xml:space="preserve"> </w:t>
        </w:r>
      </w:hyperlink>
      <w:hyperlink r:id="rId46">
        <w:r w:rsidRPr="001C2E19">
          <w:rPr>
            <w:rFonts w:eastAsia="Arial" w:cstheme="minorHAnsi"/>
            <w:color w:val="000000"/>
            <w:sz w:val="24"/>
            <w:szCs w:val="24"/>
            <w:lang w:eastAsia="en-GB"/>
          </w:rPr>
          <w:t>u</w:t>
        </w:r>
      </w:hyperlink>
      <w:r w:rsidRPr="001C2E19">
        <w:rPr>
          <w:rFonts w:eastAsia="Arial" w:cstheme="minorHAnsi"/>
          <w:color w:val="000000"/>
          <w:sz w:val="24"/>
          <w:szCs w:val="24"/>
          <w:lang w:eastAsia="en-GB"/>
        </w:rPr>
        <w:t xml:space="preserve">nless the awarding body’s specification gives different subject-specific instructions </w:t>
      </w:r>
    </w:p>
    <w:p w:rsidR="00E15B3D" w:rsidRPr="001C2E19" w:rsidRDefault="001C2E19">
      <w:pPr>
        <w:numPr>
          <w:ilvl w:val="0"/>
          <w:numId w:val="1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Instr</w:t>
      </w:r>
      <w:r w:rsidRPr="001C2E19">
        <w:rPr>
          <w:rFonts w:eastAsia="Arial" w:cstheme="minorHAnsi"/>
          <w:color w:val="000000"/>
          <w:sz w:val="24"/>
          <w:szCs w:val="24"/>
          <w:lang w:eastAsia="en-GB"/>
        </w:rPr>
        <w:t xml:space="preserve">ucts candidates to add their candidate number, Centre number and the component code of the assessment as a header/footer on each page of their work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12"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Keeping materials secure</w:t>
      </w:r>
      <w:r w:rsidRPr="001C2E19">
        <w:rPr>
          <w:rFonts w:eastAsia="Arial" w:cstheme="minorHAnsi"/>
          <w:color w:val="000000"/>
          <w:sz w:val="24"/>
          <w:szCs w:val="24"/>
          <w:lang w:eastAsia="en-GB"/>
        </w:rPr>
        <w:t xml:space="preserve"> </w:t>
      </w:r>
    </w:p>
    <w:p w:rsidR="00E15B3D" w:rsidRPr="001C2E19" w:rsidRDefault="001C2E19">
      <w:pPr>
        <w:keepNext/>
        <w:keepLines/>
        <w:spacing w:after="82"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When work is being undertaken by candidates under formal supervision, ensures work is securely stored between sessions (if more than one session)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When work is submitted by candidates for final assessment, ensures work is securely stored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Follows secure st</w:t>
      </w:r>
      <w:r w:rsidRPr="001C2E19">
        <w:rPr>
          <w:rFonts w:eastAsia="Arial" w:cstheme="minorHAnsi"/>
          <w:color w:val="000000"/>
          <w:sz w:val="24"/>
          <w:szCs w:val="24"/>
          <w:lang w:eastAsia="en-GB"/>
        </w:rPr>
        <w:t xml:space="preserve">orage instructions as defined in </w:t>
      </w:r>
      <w:hyperlink r:id="rId47">
        <w:r w:rsidRPr="001C2E19">
          <w:rPr>
            <w:rFonts w:eastAsia="Arial" w:cstheme="minorHAnsi"/>
            <w:color w:val="0000FF"/>
            <w:sz w:val="24"/>
            <w:szCs w:val="24"/>
            <w:u w:val="single" w:color="0000FF"/>
            <w:lang w:eastAsia="en-GB"/>
          </w:rPr>
          <w:t>NEA</w:t>
        </w:r>
      </w:hyperlink>
      <w:hyperlink r:id="rId48">
        <w:r w:rsidRPr="001C2E19">
          <w:rPr>
            <w:rFonts w:eastAsia="Arial" w:cstheme="minorHAnsi"/>
            <w:color w:val="0000FF"/>
            <w:sz w:val="24"/>
            <w:szCs w:val="24"/>
            <w:u w:val="single" w:color="0000FF"/>
            <w:lang w:eastAsia="en-GB"/>
          </w:rPr>
          <w:t xml:space="preserve"> </w:t>
        </w:r>
      </w:hyperlink>
      <w:r w:rsidRPr="001C2E19">
        <w:rPr>
          <w:rFonts w:eastAsia="Arial" w:cstheme="minorHAnsi"/>
          <w:color w:val="0000FF"/>
          <w:sz w:val="24"/>
          <w:szCs w:val="24"/>
          <w:u w:val="single" w:color="0000FF"/>
          <w:lang w:eastAsia="en-GB"/>
        </w:rPr>
        <w:t>4.8</w:t>
      </w:r>
      <w:r w:rsidRPr="001C2E19">
        <w:rPr>
          <w:rFonts w:eastAsia="Arial" w:cstheme="minorHAnsi"/>
          <w:color w:val="000000"/>
          <w:sz w:val="24"/>
          <w:szCs w:val="24"/>
          <w:lang w:eastAsia="en-GB"/>
        </w:rPr>
        <w:t xml:space="preserve">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Takes sensible precautions when work is taken home</w:t>
      </w:r>
      <w:r w:rsidRPr="001C2E19">
        <w:rPr>
          <w:rFonts w:eastAsia="Arial" w:cstheme="minorHAnsi"/>
          <w:color w:val="000000"/>
          <w:sz w:val="24"/>
          <w:szCs w:val="24"/>
          <w:lang w:eastAsia="en-GB"/>
        </w:rPr>
        <w:t xml:space="preserve"> for marking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cstheme="minorHAnsi"/>
          <w:sz w:val="24"/>
          <w:szCs w:val="24"/>
        </w:rPr>
        <w:t xml:space="preserve">Stores internally assessed work, including the sample returned after awarding body moderation, securely until the closing date for enquiries about results or until the outcome of an enquiry or any subsequent appeal has been conveyed to the Centre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Reminds </w:t>
      </w:r>
      <w:r w:rsidRPr="001C2E19">
        <w:rPr>
          <w:rFonts w:eastAsia="Arial" w:cstheme="minorHAnsi"/>
          <w:color w:val="000000"/>
          <w:sz w:val="24"/>
          <w:szCs w:val="24"/>
          <w:lang w:eastAsia="en-GB"/>
        </w:rPr>
        <w:t xml:space="preserve">candidates of the need to keep their own work secure at all times and not share completed or partially completed work on-line, on social media or through any other means </w:t>
      </w:r>
    </w:p>
    <w:p w:rsidR="00E15B3D" w:rsidRPr="001C2E19" w:rsidRDefault="001C2E19">
      <w:pPr>
        <w:numPr>
          <w:ilvl w:val="0"/>
          <w:numId w:val="18"/>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Liaises with the IT Manager to ensure that appropriate arrangements are in place to r</w:t>
      </w:r>
      <w:r w:rsidRPr="001C2E19">
        <w:rPr>
          <w:rFonts w:eastAsia="Arial" w:cstheme="minorHAnsi"/>
          <w:color w:val="000000"/>
          <w:sz w:val="24"/>
          <w:szCs w:val="24"/>
          <w:lang w:eastAsia="en-GB"/>
        </w:rPr>
        <w:t xml:space="preserve">estrict access between sessions to candidates’ work where work is stored electronically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color w:val="000000"/>
          <w:sz w:val="24"/>
          <w:szCs w:val="24"/>
          <w:lang w:eastAsia="en-GB"/>
        </w:rPr>
      </w:pPr>
      <w:r w:rsidRPr="001C2E19">
        <w:rPr>
          <w:rFonts w:eastAsia="Arial" w:cstheme="minorHAnsi"/>
          <w:b/>
          <w:color w:val="000000"/>
          <w:sz w:val="24"/>
          <w:szCs w:val="24"/>
          <w:lang w:eastAsia="en-GB"/>
        </w:rPr>
        <w:t>IT Manager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8"/>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 xml:space="preserve">Ensures appropriate arrangements are in place to restrict access between sessions to candidates’ work where work is stored electronically </w:t>
      </w:r>
    </w:p>
    <w:p w:rsidR="00E15B3D" w:rsidRPr="001C2E19" w:rsidRDefault="00E15B3D">
      <w:pPr>
        <w:spacing w:after="0" w:line="240" w:lineRule="auto"/>
        <w:ind w:firstLine="60"/>
        <w:rPr>
          <w:rFonts w:eastAsia="Arial" w:cstheme="minorHAnsi"/>
          <w:color w:val="000000"/>
          <w:sz w:val="24"/>
          <w:szCs w:val="24"/>
          <w:lang w:eastAsia="en-GB"/>
        </w:rPr>
      </w:pP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 xml:space="preserve">Task marking </w:t>
      </w:r>
      <w:r w:rsidRPr="001C2E19">
        <w:rPr>
          <w:rFonts w:eastAsia="Arial" w:cstheme="minorHAnsi"/>
          <w:b/>
          <w:color w:val="00AEEE"/>
          <w:sz w:val="24"/>
          <w:szCs w:val="24"/>
          <w:lang w:eastAsia="en-GB"/>
        </w:rPr>
        <w:t>– externally assessed components</w:t>
      </w:r>
      <w:r w:rsidRPr="001C2E19">
        <w:rPr>
          <w:rFonts w:eastAsia="Arial" w:cstheme="minorHAnsi"/>
          <w:color w:val="000000"/>
          <w:sz w:val="24"/>
          <w:szCs w:val="24"/>
          <w:lang w:eastAsia="en-GB"/>
        </w:rPr>
        <w:t>:</w:t>
      </w: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Conduct of externally assessed work</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19"/>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Liaises with the Assistant Principal/Exams Officer regarding arrangements for the conduct of any externally assessed non-examination component of a specification </w:t>
      </w:r>
    </w:p>
    <w:p w:rsidR="00E15B3D" w:rsidRPr="001C2E19" w:rsidRDefault="001C2E19">
      <w:pPr>
        <w:numPr>
          <w:ilvl w:val="0"/>
          <w:numId w:val="19"/>
        </w:numPr>
        <w:spacing w:after="7" w:line="240" w:lineRule="auto"/>
        <w:ind w:right="96" w:hanging="359"/>
        <w:rPr>
          <w:rFonts w:eastAsia="Arial" w:cstheme="minorHAnsi"/>
          <w:color w:val="000000"/>
          <w:sz w:val="24"/>
          <w:szCs w:val="24"/>
          <w:lang w:eastAsia="en-GB"/>
        </w:rPr>
      </w:pPr>
      <w:r w:rsidRPr="001C2E19">
        <w:rPr>
          <w:rFonts w:eastAsia="Arial" w:cstheme="minorHAnsi"/>
          <w:color w:val="000000"/>
          <w:sz w:val="24"/>
          <w:szCs w:val="24"/>
          <w:lang w:eastAsia="en-GB"/>
        </w:rPr>
        <w:t xml:space="preserve">Liaises with the Visiting Examiner where this may be applicable to any externally assessed component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2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Arranges timetabling, rooming and invigilation where this is applicable to any externally assessed non-examination component of a specifi</w:t>
      </w:r>
      <w:r w:rsidRPr="001C2E19">
        <w:rPr>
          <w:rFonts w:eastAsia="Arial" w:cstheme="minorHAnsi"/>
          <w:color w:val="000000"/>
          <w:sz w:val="24"/>
          <w:szCs w:val="24"/>
          <w:lang w:eastAsia="en-GB"/>
        </w:rPr>
        <w:t xml:space="preserve">cation </w:t>
      </w:r>
    </w:p>
    <w:p w:rsidR="00E15B3D" w:rsidRPr="001C2E19" w:rsidRDefault="001C2E19">
      <w:pPr>
        <w:numPr>
          <w:ilvl w:val="0"/>
          <w:numId w:val="2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Conducts the externally assessed component within the window specified by the awarding body </w:t>
      </w:r>
    </w:p>
    <w:p w:rsidR="00E15B3D" w:rsidRPr="001C2E19" w:rsidRDefault="001C2E19">
      <w:pPr>
        <w:numPr>
          <w:ilvl w:val="0"/>
          <w:numId w:val="2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Conducts the externally assessed component according to the JCQ publication </w:t>
      </w:r>
      <w:r w:rsidRPr="001C2E19">
        <w:rPr>
          <w:rFonts w:eastAsia="Arial" w:cstheme="minorHAnsi"/>
          <w:i/>
          <w:color w:val="000000"/>
          <w:sz w:val="24"/>
          <w:szCs w:val="24"/>
          <w:lang w:eastAsia="en-GB"/>
        </w:rPr>
        <w:t>Instructions for conducting examinations</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lastRenderedPageBreak/>
        <w:t>Submission of work</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40" w:lineRule="auto"/>
        <w:ind w:right="135"/>
        <w:jc w:val="both"/>
        <w:rPr>
          <w:rFonts w:eastAsia="Arial" w:cstheme="minorHAnsi"/>
          <w:color w:val="000000"/>
          <w:sz w:val="24"/>
          <w:szCs w:val="24"/>
          <w:lang w:eastAsia="en-GB"/>
        </w:rPr>
      </w:pPr>
      <w:r w:rsidRPr="001C2E19">
        <w:rPr>
          <w:rFonts w:eastAsia="Arial" w:cstheme="minorHAnsi"/>
          <w:b/>
          <w:color w:val="000000"/>
          <w:sz w:val="24"/>
          <w:szCs w:val="24"/>
          <w:lang w:eastAsia="en-GB"/>
        </w:rPr>
        <w:t xml:space="preserve">Subject </w:t>
      </w:r>
      <w:r w:rsidRPr="001C2E19">
        <w:rPr>
          <w:rFonts w:eastAsia="Arial" w:cstheme="minorHAnsi"/>
          <w:b/>
          <w:color w:val="000000"/>
          <w:sz w:val="24"/>
          <w:szCs w:val="24"/>
          <w:lang w:eastAsia="en-GB"/>
        </w:rPr>
        <w:t>teacher</w:t>
      </w:r>
      <w:r w:rsidRPr="001C2E19">
        <w:rPr>
          <w:rFonts w:eastAsia="Arial" w:cstheme="minorHAnsi"/>
          <w:color w:val="000000"/>
          <w:sz w:val="24"/>
          <w:szCs w:val="24"/>
          <w:lang w:eastAsia="en-GB"/>
        </w:rPr>
        <w:t xml:space="preserve"> </w:t>
      </w:r>
    </w:p>
    <w:p w:rsidR="00E15B3D" w:rsidRPr="001C2E19" w:rsidRDefault="001C2E19">
      <w:pPr>
        <w:numPr>
          <w:ilvl w:val="0"/>
          <w:numId w:val="2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the attendance register to a Visiting Examiner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the attendance register to the subject teacher where the component may be assessed by a Visiting Examiner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the awarding body’s attendance register for any e</w:t>
      </w:r>
      <w:r w:rsidRPr="001C2E19">
        <w:rPr>
          <w:rFonts w:eastAsia="Arial" w:cstheme="minorHAnsi"/>
          <w:color w:val="000000"/>
          <w:sz w:val="24"/>
          <w:szCs w:val="24"/>
          <w:lang w:eastAsia="en-GB"/>
        </w:rPr>
        <w:t xml:space="preserve">xternally assessed component is completed correctly to show candidates who are present and any who may be absent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Where candidates’ work must be despatched to an awarding body’s examiner, ensures the completed attendance register accompanies the work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Keeps a copy of the attendance register until after the deadline for enquiries about results for the exam series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Packages the work as required by the awarding body and attaches the examiner address label </w:t>
      </w:r>
    </w:p>
    <w:p w:rsidR="00E15B3D" w:rsidRPr="001C2E19" w:rsidRDefault="001C2E19">
      <w:pPr>
        <w:numPr>
          <w:ilvl w:val="0"/>
          <w:numId w:val="2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Despatches the work to the awarding body’s instruc</w:t>
      </w:r>
      <w:r w:rsidRPr="001C2E19">
        <w:rPr>
          <w:rFonts w:eastAsia="Arial" w:cstheme="minorHAnsi"/>
          <w:color w:val="000000"/>
          <w:sz w:val="24"/>
          <w:szCs w:val="24"/>
          <w:lang w:eastAsia="en-GB"/>
        </w:rPr>
        <w:t xml:space="preserve">tions by the required deadline </w:t>
      </w:r>
    </w:p>
    <w:p w:rsidR="00E15B3D" w:rsidRPr="001C2E19" w:rsidRDefault="00E15B3D">
      <w:pPr>
        <w:keepNext/>
        <w:keepLines/>
        <w:spacing w:after="94" w:line="240" w:lineRule="auto"/>
        <w:outlineLvl w:val="1"/>
        <w:rPr>
          <w:rFonts w:eastAsia="Arial" w:cstheme="minorHAnsi"/>
          <w:b/>
          <w:color w:val="00AEEE"/>
          <w:sz w:val="24"/>
          <w:szCs w:val="24"/>
          <w:lang w:eastAsia="en-GB"/>
        </w:rPr>
      </w:pPr>
    </w:p>
    <w:p w:rsidR="00E15B3D" w:rsidRPr="001C2E19" w:rsidRDefault="001C2E19">
      <w:pPr>
        <w:keepNext/>
        <w:keepLines/>
        <w:spacing w:after="94"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Task marking – internally assessed components</w:t>
      </w:r>
      <w:r w:rsidRPr="001C2E19">
        <w:rPr>
          <w:rFonts w:eastAsia="Arial" w:cstheme="minorHAnsi"/>
          <w:color w:val="000000"/>
          <w:sz w:val="24"/>
          <w:szCs w:val="24"/>
          <w:lang w:eastAsia="en-GB"/>
        </w:rPr>
        <w:t xml:space="preserve"> </w:t>
      </w:r>
    </w:p>
    <w:p w:rsidR="00E15B3D" w:rsidRPr="001C2E19" w:rsidRDefault="001C2E19">
      <w:pPr>
        <w:spacing w:after="94" w:line="240" w:lineRule="auto"/>
        <w:rPr>
          <w:rFonts w:eastAsia="Arial" w:cstheme="minorHAnsi"/>
          <w:color w:val="000000"/>
          <w:sz w:val="24"/>
          <w:szCs w:val="24"/>
          <w:lang w:eastAsia="en-GB"/>
        </w:rPr>
      </w:pPr>
      <w:r w:rsidRPr="001C2E19">
        <w:rPr>
          <w:rFonts w:eastAsia="Arial" w:cstheme="minorHAnsi"/>
          <w:b/>
          <w:color w:val="00AEEE"/>
          <w:sz w:val="24"/>
          <w:szCs w:val="24"/>
          <w:lang w:eastAsia="en-GB"/>
        </w:rPr>
        <w:t>Marking and annotation</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79"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2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Marks candidates’ work in accordance with the marking criteria provided by the awarding body </w:t>
      </w:r>
    </w:p>
    <w:p w:rsidR="00E15B3D" w:rsidRPr="001C2E19" w:rsidRDefault="001C2E19">
      <w:pPr>
        <w:numPr>
          <w:ilvl w:val="0"/>
          <w:numId w:val="2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Annotates candidates’ work as required to facilitate internal standardisation of marking and enable external moderation to check that marking is in line with the assessment criteria </w:t>
      </w:r>
    </w:p>
    <w:p w:rsidR="00E15B3D" w:rsidRPr="001C2E19" w:rsidRDefault="001C2E19">
      <w:pPr>
        <w:numPr>
          <w:ilvl w:val="0"/>
          <w:numId w:val="2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Informs candidates of their marks which could be subject to change by the</w:t>
      </w:r>
      <w:r w:rsidRPr="001C2E19">
        <w:rPr>
          <w:rFonts w:eastAsia="Arial" w:cstheme="minorHAnsi"/>
          <w:color w:val="000000"/>
          <w:sz w:val="24"/>
          <w:szCs w:val="24"/>
          <w:lang w:eastAsia="en-GB"/>
        </w:rPr>
        <w:t xml:space="preserve"> awarding body moderation process </w:t>
      </w:r>
    </w:p>
    <w:p w:rsidR="00E15B3D" w:rsidRPr="001C2E19" w:rsidRDefault="001C2E19">
      <w:pPr>
        <w:numPr>
          <w:ilvl w:val="0"/>
          <w:numId w:val="2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are informed in a timely manner to enable an internal appeal to be submitted by a candidate and the outcome known before final marks are submitted to the awarding body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95"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Internal standardisation</w:t>
      </w:r>
      <w:r w:rsidRPr="001C2E19">
        <w:rPr>
          <w:rFonts w:eastAsia="Arial" w:cstheme="minorHAnsi"/>
          <w:color w:val="000000"/>
          <w:sz w:val="24"/>
          <w:szCs w:val="24"/>
          <w:lang w:eastAsia="en-GB"/>
        </w:rPr>
        <w:t xml:space="preserve"> </w:t>
      </w:r>
    </w:p>
    <w:p w:rsidR="00E15B3D" w:rsidRPr="001C2E19" w:rsidRDefault="001C2E19">
      <w:pPr>
        <w:keepNext/>
        <w:keepLines/>
        <w:spacing w:after="78" w:line="240" w:lineRule="auto"/>
        <w:ind w:right="135"/>
        <w:jc w:val="both"/>
        <w:outlineLvl w:val="2"/>
        <w:rPr>
          <w:rFonts w:eastAsia="Arial" w:cstheme="minorHAnsi"/>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Qual</w:t>
      </w:r>
      <w:r w:rsidRPr="001C2E19">
        <w:rPr>
          <w:rFonts w:eastAsia="Arial" w:cstheme="minorHAnsi"/>
          <w:b/>
          <w:color w:val="000000"/>
          <w:sz w:val="24"/>
          <w:szCs w:val="24"/>
          <w:lang w:eastAsia="en-GB"/>
        </w:rPr>
        <w:t>ity assurance (QA) lead/Lead internal verifier</w:t>
      </w:r>
      <w:r w:rsidRPr="001C2E19">
        <w:rPr>
          <w:rFonts w:eastAsia="Arial" w:cstheme="minorHAnsi"/>
          <w:color w:val="000000"/>
          <w:sz w:val="24"/>
          <w:szCs w:val="24"/>
          <w:lang w:eastAsia="en-GB"/>
        </w:rPr>
        <w:t xml:space="preserve"> </w:t>
      </w:r>
    </w:p>
    <w:p w:rsidR="00E15B3D" w:rsidRPr="001C2E19" w:rsidRDefault="001C2E19">
      <w:pPr>
        <w:pStyle w:val="ListParagraph"/>
        <w:keepNext/>
        <w:keepLines/>
        <w:spacing w:after="78" w:line="240" w:lineRule="auto"/>
        <w:ind w:left="866" w:firstLine="0"/>
        <w:jc w:val="both"/>
        <w:outlineLvl w:val="2"/>
        <w:rPr>
          <w:rFonts w:asciiTheme="minorHAnsi" w:hAnsiTheme="minorHAnsi" w:cstheme="minorHAnsi"/>
          <w:sz w:val="24"/>
          <w:szCs w:val="24"/>
        </w:rPr>
      </w:pPr>
      <w:r w:rsidRPr="001C2E19">
        <w:rPr>
          <w:rFonts w:asciiTheme="minorHAnsi" w:hAnsiTheme="minorHAnsi" w:cstheme="minorHAnsi"/>
          <w:sz w:val="24"/>
          <w:szCs w:val="24"/>
        </w:rPr>
        <w:t xml:space="preserve">Ensures that internal standardisation of marks across assessors and teaching groups takes place as required and to sequence </w:t>
      </w:r>
    </w:p>
    <w:p w:rsidR="00E15B3D" w:rsidRPr="001C2E19" w:rsidRDefault="00E15B3D">
      <w:pPr>
        <w:pStyle w:val="ListParagraph"/>
        <w:keepNext/>
        <w:keepLines/>
        <w:spacing w:after="78" w:line="240" w:lineRule="auto"/>
        <w:ind w:left="866" w:firstLine="0"/>
        <w:jc w:val="both"/>
        <w:outlineLvl w:val="2"/>
        <w:rPr>
          <w:rFonts w:asciiTheme="minorHAnsi" w:hAnsiTheme="minorHAnsi" w:cstheme="minorHAnsi"/>
          <w:sz w:val="24"/>
          <w:szCs w:val="24"/>
        </w:rPr>
      </w:pPr>
    </w:p>
    <w:p w:rsidR="00E15B3D" w:rsidRPr="001C2E19" w:rsidRDefault="00E15B3D">
      <w:pPr>
        <w:spacing w:after="0" w:line="240" w:lineRule="auto"/>
        <w:rPr>
          <w:rFonts w:eastAsia="Calibri" w:cstheme="minorHAnsi"/>
          <w:color w:val="000000"/>
          <w:sz w:val="24"/>
          <w:szCs w:val="24"/>
          <w:lang w:eastAsia="en-GB"/>
        </w:rPr>
      </w:pP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2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Indicates on work (or cover sheet) the date of marking </w:t>
      </w:r>
    </w:p>
    <w:p w:rsidR="00E15B3D" w:rsidRPr="001C2E19" w:rsidRDefault="001C2E19">
      <w:pPr>
        <w:numPr>
          <w:ilvl w:val="0"/>
          <w:numId w:val="2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Marks to common standards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Submission of marks and work for moderation</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8"/>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Submits the requested samples of candidates’ work to the awarding body moderator by the external deadline, keeping a record of the work submitted/provides the mo</w:t>
      </w:r>
      <w:r w:rsidRPr="001C2E19">
        <w:rPr>
          <w:rFonts w:asciiTheme="minorHAnsi" w:hAnsiTheme="minorHAnsi" w:cstheme="minorHAnsi"/>
          <w:sz w:val="24"/>
          <w:szCs w:val="24"/>
        </w:rPr>
        <w:t xml:space="preserve">deration sample to the Exams Officer to the internal deadline </w:t>
      </w:r>
    </w:p>
    <w:p w:rsidR="00E15B3D" w:rsidRPr="001C2E19" w:rsidRDefault="001C2E19">
      <w:pPr>
        <w:pStyle w:val="ListParagraph"/>
        <w:numPr>
          <w:ilvl w:val="0"/>
          <w:numId w:val="68"/>
        </w:numPr>
        <w:spacing w:after="5" w:line="240" w:lineRule="auto"/>
        <w:ind w:right="180"/>
        <w:jc w:val="both"/>
        <w:rPr>
          <w:rFonts w:asciiTheme="minorHAnsi" w:hAnsiTheme="minorHAnsi" w:cstheme="minorHAnsi"/>
          <w:sz w:val="24"/>
          <w:szCs w:val="24"/>
        </w:rPr>
      </w:pPr>
      <w:r w:rsidRPr="001C2E19">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w:t>
      </w:r>
      <w:r w:rsidRPr="001C2E19">
        <w:rPr>
          <w:rFonts w:asciiTheme="minorHAnsi" w:hAnsiTheme="minorHAnsi" w:cstheme="minorHAnsi"/>
          <w:sz w:val="24"/>
          <w:szCs w:val="24"/>
        </w:rPr>
        <w:t xml:space="preserve">ay be required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Inputs and submits marks online via the awarding body secure extranet site, keeping a record of the marks submitted to the external deadline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Where responsible for marks input, ensures checks are made that marks for any additional candidates are submitted and ensures mark input is checked before submission to avoid transcription errors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Submits the requested samples of candidates’ work to the mo</w:t>
      </w:r>
      <w:r w:rsidRPr="001C2E19">
        <w:rPr>
          <w:rFonts w:eastAsia="Arial" w:cstheme="minorHAnsi"/>
          <w:color w:val="000000"/>
          <w:sz w:val="24"/>
          <w:szCs w:val="24"/>
          <w:lang w:eastAsia="en-GB"/>
        </w:rPr>
        <w:t xml:space="preserve">derator by the awarding body deadline, keeping a record of the work submitted/confirms with subject teacher that the moderation sample has been submitted to the awarding body deadline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that for postal moderation work is dispatched in packaging prov</w:t>
      </w:r>
      <w:r w:rsidRPr="001C2E19">
        <w:rPr>
          <w:rFonts w:eastAsia="Arial" w:cstheme="minorHAnsi"/>
          <w:color w:val="000000"/>
          <w:sz w:val="24"/>
          <w:szCs w:val="24"/>
          <w:lang w:eastAsia="en-GB"/>
        </w:rPr>
        <w:t xml:space="preserve">ided by the awarding body </w:t>
      </w:r>
    </w:p>
    <w:p w:rsidR="00E15B3D" w:rsidRPr="001C2E19" w:rsidRDefault="001C2E19">
      <w:pPr>
        <w:numPr>
          <w:ilvl w:val="0"/>
          <w:numId w:val="24"/>
        </w:numPr>
        <w:spacing w:after="0"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Moderator label(s) provided by the awarding body are affixed to the packaging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Proof of dispatch is obtained and kept on file until the successful issue of final results </w:t>
      </w:r>
    </w:p>
    <w:p w:rsidR="00E15B3D" w:rsidRPr="001C2E19" w:rsidRDefault="001C2E19">
      <w:pPr>
        <w:numPr>
          <w:ilvl w:val="0"/>
          <w:numId w:val="2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Through the subject teacher, ensures the moderator is prov</w:t>
      </w:r>
      <w:r w:rsidRPr="001C2E19">
        <w:rPr>
          <w:rFonts w:eastAsia="Arial" w:cstheme="minorHAnsi"/>
          <w:color w:val="000000"/>
          <w:sz w:val="24"/>
          <w:szCs w:val="24"/>
          <w:lang w:eastAsia="en-GB"/>
        </w:rPr>
        <w:t xml:space="preserve">ided with authentication of candidates’ work, confirmation that internal standardisation has been undertaken and any other subject-specific information where this may be required </w:t>
      </w:r>
    </w:p>
    <w:p w:rsidR="00E15B3D" w:rsidRPr="001C2E19" w:rsidRDefault="001C2E19">
      <w:pPr>
        <w:spacing w:after="0"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E15B3D">
      <w:pPr>
        <w:spacing w:after="0" w:line="240" w:lineRule="auto"/>
        <w:rPr>
          <w:rFonts w:eastAsia="Arial" w:cstheme="minorHAnsi"/>
          <w:color w:val="000000"/>
          <w:sz w:val="24"/>
          <w:szCs w:val="24"/>
          <w:lang w:eastAsia="en-GB"/>
        </w:rPr>
      </w:pPr>
    </w:p>
    <w:p w:rsidR="00E15B3D" w:rsidRPr="001C2E19" w:rsidRDefault="001C2E19">
      <w:pPr>
        <w:keepNext/>
        <w:keepLines/>
        <w:spacing w:after="0" w:line="240" w:lineRule="auto"/>
        <w:outlineLvl w:val="1"/>
        <w:rPr>
          <w:rFonts w:eastAsia="Arial" w:cstheme="minorHAnsi"/>
          <w:color w:val="000000"/>
          <w:sz w:val="24"/>
          <w:szCs w:val="24"/>
          <w:lang w:eastAsia="en-GB"/>
        </w:rPr>
      </w:pPr>
      <w:r w:rsidRPr="001C2E19">
        <w:rPr>
          <w:rFonts w:eastAsia="Arial" w:cstheme="minorHAnsi"/>
          <w:b/>
          <w:color w:val="00AEEE"/>
          <w:sz w:val="24"/>
          <w:szCs w:val="24"/>
          <w:lang w:eastAsia="en-GB"/>
        </w:rPr>
        <w:t>Storage and retention of work after submission of marks</w:t>
      </w:r>
      <w:r w:rsidRPr="001C2E19">
        <w:rPr>
          <w:rFonts w:eastAsia="Arial" w:cstheme="minorHAnsi"/>
          <w:color w:val="000000"/>
          <w:sz w:val="24"/>
          <w:szCs w:val="24"/>
          <w:lang w:eastAsia="en-GB"/>
        </w:rPr>
        <w:t xml:space="preserve"> </w:t>
      </w:r>
    </w:p>
    <w:p w:rsidR="00E15B3D" w:rsidRPr="001C2E19" w:rsidRDefault="00E15B3D">
      <w:pPr>
        <w:keepNext/>
        <w:keepLines/>
        <w:spacing w:after="0" w:line="240" w:lineRule="auto"/>
        <w:outlineLvl w:val="1"/>
        <w:rPr>
          <w:rFonts w:eastAsia="Arial" w:cstheme="minorHAnsi"/>
          <w:b/>
          <w:color w:val="00AEEE"/>
          <w:sz w:val="24"/>
          <w:szCs w:val="24"/>
          <w:lang w:eastAsia="en-GB"/>
        </w:rPr>
      </w:pPr>
    </w:p>
    <w:p w:rsidR="00E15B3D" w:rsidRPr="001C2E19" w:rsidRDefault="001C2E19">
      <w:pPr>
        <w:keepNext/>
        <w:keepLines/>
        <w:spacing w:after="0" w:line="240" w:lineRule="auto"/>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w:t>
      </w:r>
      <w:r w:rsidRPr="001C2E19">
        <w:rPr>
          <w:rFonts w:eastAsia="Arial" w:cstheme="minorHAnsi"/>
          <w:b/>
          <w:color w:val="000000"/>
          <w:sz w:val="24"/>
          <w:szCs w:val="24"/>
          <w:lang w:eastAsia="en-GB"/>
        </w:rPr>
        <w:t>er</w:t>
      </w:r>
      <w:r w:rsidRPr="001C2E19">
        <w:rPr>
          <w:rFonts w:eastAsia="Arial" w:cstheme="minorHAnsi"/>
          <w:color w:val="000000"/>
          <w:sz w:val="24"/>
          <w:szCs w:val="24"/>
          <w:lang w:eastAsia="en-GB"/>
        </w:rPr>
        <w:t xml:space="preserve"> </w:t>
      </w:r>
    </w:p>
    <w:p w:rsidR="00E15B3D" w:rsidRPr="001C2E19" w:rsidRDefault="001C2E19">
      <w:pPr>
        <w:numPr>
          <w:ilvl w:val="0"/>
          <w:numId w:val="2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Keeps a record of names and candidate numbers for candidates whose work was included in the moderation sample </w:t>
      </w:r>
    </w:p>
    <w:p w:rsidR="00E15B3D" w:rsidRPr="001C2E19" w:rsidRDefault="001C2E19">
      <w:pPr>
        <w:numPr>
          <w:ilvl w:val="0"/>
          <w:numId w:val="2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Retains all marked candidates’ work (including any sample returned after moderation) under secure conditions until after the deadline for enq</w:t>
      </w:r>
      <w:r w:rsidRPr="001C2E19">
        <w:rPr>
          <w:rFonts w:eastAsia="Arial" w:cstheme="minorHAnsi"/>
          <w:color w:val="000000"/>
          <w:sz w:val="24"/>
          <w:szCs w:val="24"/>
          <w:lang w:eastAsia="en-GB"/>
        </w:rPr>
        <w:t xml:space="preserve">uiries about results </w:t>
      </w:r>
    </w:p>
    <w:p w:rsidR="00E15B3D" w:rsidRPr="001C2E19" w:rsidRDefault="001C2E19">
      <w:pPr>
        <w:numPr>
          <w:ilvl w:val="0"/>
          <w:numId w:val="2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Takes steps to protect any work stored electronically from corruption and has a back-up procedure in place </w:t>
      </w:r>
    </w:p>
    <w:p w:rsidR="00E15B3D" w:rsidRPr="001C2E19" w:rsidRDefault="001C2E19">
      <w:pPr>
        <w:numPr>
          <w:ilvl w:val="0"/>
          <w:numId w:val="2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Retains evidence of work where retention may be a problem (for example, photos of artefacts etc.)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 xml:space="preserve">Ensures any sample returned after moderation is logged and returned to the subject teacher for secure storage and required retention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0" w:line="240" w:lineRule="auto"/>
        <w:outlineLvl w:val="1"/>
        <w:rPr>
          <w:rFonts w:eastAsia="Arial" w:cstheme="minorHAnsi"/>
          <w:color w:val="000000"/>
          <w:sz w:val="24"/>
          <w:szCs w:val="24"/>
          <w:lang w:eastAsia="en-GB"/>
        </w:rPr>
      </w:pPr>
      <w:r w:rsidRPr="001C2E19">
        <w:rPr>
          <w:rFonts w:eastAsia="Arial" w:cstheme="minorHAnsi"/>
          <w:b/>
          <w:color w:val="00AEEE"/>
          <w:sz w:val="24"/>
          <w:szCs w:val="24"/>
          <w:lang w:eastAsia="en-GB"/>
        </w:rPr>
        <w:t>External moderation - feedback</w:t>
      </w:r>
      <w:r w:rsidRPr="001C2E19">
        <w:rPr>
          <w:rFonts w:eastAsia="Arial" w:cstheme="minorHAnsi"/>
          <w:color w:val="000000"/>
          <w:sz w:val="24"/>
          <w:szCs w:val="24"/>
          <w:lang w:eastAsia="en-GB"/>
        </w:rPr>
        <w:t xml:space="preserve"> </w:t>
      </w:r>
    </w:p>
    <w:p w:rsidR="00E15B3D" w:rsidRPr="001C2E19" w:rsidRDefault="00E15B3D">
      <w:pPr>
        <w:keepNext/>
        <w:keepLines/>
        <w:spacing w:after="0" w:line="240" w:lineRule="auto"/>
        <w:outlineLvl w:val="1"/>
        <w:rPr>
          <w:rFonts w:eastAsia="Arial" w:cstheme="minorHAnsi"/>
          <w:b/>
          <w:color w:val="00AEEE"/>
          <w:sz w:val="24"/>
          <w:szCs w:val="24"/>
          <w:lang w:eastAsia="en-GB"/>
        </w:rPr>
      </w:pPr>
    </w:p>
    <w:p w:rsidR="00E15B3D" w:rsidRPr="001C2E19" w:rsidRDefault="001C2E19">
      <w:pPr>
        <w:keepNext/>
        <w:keepLines/>
        <w:spacing w:after="0"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Curriculum Leader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Checks moderator reports and ensures that any remedial action, if n</w:t>
      </w:r>
      <w:r w:rsidRPr="001C2E19">
        <w:rPr>
          <w:rFonts w:asciiTheme="minorHAnsi" w:hAnsiTheme="minorHAnsi" w:cstheme="minorHAnsi"/>
          <w:sz w:val="24"/>
          <w:szCs w:val="24"/>
        </w:rPr>
        <w:t xml:space="preserve">ecessary, is undertaken before the next examination series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2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Accesses or signposts moderator reports to relevant staff </w:t>
      </w:r>
    </w:p>
    <w:p w:rsidR="00E15B3D" w:rsidRPr="001C2E19" w:rsidRDefault="001C2E19">
      <w:pPr>
        <w:numPr>
          <w:ilvl w:val="0"/>
          <w:numId w:val="2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Takes remedial action, if necessary, where feedback may relate to Centre administration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color w:val="000000"/>
          <w:sz w:val="24"/>
          <w:szCs w:val="24"/>
          <w:lang w:eastAsia="en-GB"/>
        </w:rPr>
      </w:pPr>
      <w:r w:rsidRPr="001C2E19">
        <w:rPr>
          <w:rFonts w:eastAsia="Arial" w:cstheme="minorHAnsi"/>
          <w:b/>
          <w:color w:val="00AEEE"/>
          <w:sz w:val="24"/>
          <w:szCs w:val="24"/>
          <w:lang w:eastAsia="en-GB"/>
        </w:rPr>
        <w:t>Access arrangements</w:t>
      </w:r>
      <w:r w:rsidRPr="001C2E19">
        <w:rPr>
          <w:rFonts w:eastAsia="Arial" w:cstheme="minorHAnsi"/>
          <w:color w:val="000000"/>
          <w:sz w:val="24"/>
          <w:szCs w:val="24"/>
          <w:lang w:eastAsia="en-GB"/>
        </w:rPr>
        <w:t xml:space="preserve"> </w:t>
      </w:r>
    </w:p>
    <w:p w:rsidR="00E15B3D" w:rsidRPr="001C2E19" w:rsidRDefault="00E15B3D">
      <w:pPr>
        <w:keepNext/>
        <w:keepLines/>
        <w:spacing w:after="5" w:line="240" w:lineRule="auto"/>
        <w:outlineLvl w:val="1"/>
        <w:rPr>
          <w:rFonts w:eastAsia="Arial" w:cstheme="minorHAnsi"/>
          <w:b/>
          <w:color w:val="00AEEE"/>
          <w:sz w:val="24"/>
          <w:szCs w:val="24"/>
          <w:lang w:eastAsia="en-GB"/>
        </w:rPr>
      </w:pP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color w:val="000000"/>
          <w:sz w:val="24"/>
          <w:szCs w:val="24"/>
          <w:lang w:eastAsia="en-GB"/>
        </w:rPr>
        <w:t>Subje</w:t>
      </w:r>
      <w:r w:rsidRPr="001C2E19">
        <w:rPr>
          <w:rFonts w:eastAsia="Arial" w:cstheme="minorHAnsi"/>
          <w:b/>
          <w:color w:val="000000"/>
          <w:sz w:val="24"/>
          <w:szCs w:val="24"/>
          <w:lang w:eastAsia="en-GB"/>
        </w:rPr>
        <w:t>ct teacher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9"/>
        </w:numPr>
        <w:spacing w:line="240" w:lineRule="auto"/>
        <w:ind w:right="306"/>
        <w:rPr>
          <w:rFonts w:asciiTheme="minorHAnsi" w:hAnsiTheme="minorHAnsi" w:cstheme="minorHAnsi"/>
          <w:sz w:val="24"/>
          <w:szCs w:val="24"/>
        </w:rPr>
      </w:pPr>
      <w:r w:rsidRPr="001C2E19">
        <w:rPr>
          <w:rFonts w:asciiTheme="minorHAnsi" w:hAnsiTheme="minorHAnsi" w:cstheme="minorHAnsi"/>
          <w:sz w:val="24"/>
          <w:szCs w:val="24"/>
        </w:rPr>
        <w:t xml:space="preserve">Works with the Assistant Principal/SENCo to ensure any access arrangements for eligible candidates are applied to assessments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Special Educational Needs Coordinator (SENCo)</w:t>
      </w:r>
      <w:r w:rsidRPr="001C2E19">
        <w:rPr>
          <w:rFonts w:eastAsia="Arial" w:cstheme="minorHAnsi"/>
          <w:color w:val="000000"/>
          <w:sz w:val="24"/>
          <w:szCs w:val="24"/>
          <w:lang w:eastAsia="en-GB"/>
        </w:rPr>
        <w:t xml:space="preserve"> </w:t>
      </w:r>
    </w:p>
    <w:p w:rsidR="00E15B3D" w:rsidRPr="001C2E19" w:rsidRDefault="001C2E19">
      <w:pPr>
        <w:numPr>
          <w:ilvl w:val="0"/>
          <w:numId w:val="2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Follows the regulations and guidance in the JCQ publication </w:t>
      </w:r>
      <w:hyperlink r:id="rId49">
        <w:r w:rsidRPr="001C2E19">
          <w:rPr>
            <w:rFonts w:eastAsia="Arial" w:cstheme="minorHAnsi"/>
            <w:i/>
            <w:color w:val="0000FF"/>
            <w:sz w:val="24"/>
            <w:szCs w:val="24"/>
            <w:u w:val="single" w:color="0000FF"/>
            <w:lang w:eastAsia="en-GB"/>
          </w:rPr>
          <w:t xml:space="preserve"> Access Arrangements and Reasonable</w:t>
        </w:r>
      </w:hyperlink>
      <w:hyperlink r:id="rId50">
        <w:r w:rsidRPr="001C2E19">
          <w:rPr>
            <w:rFonts w:eastAsia="Arial" w:cstheme="minorHAnsi"/>
            <w:color w:val="000000"/>
            <w:sz w:val="24"/>
            <w:szCs w:val="24"/>
            <w:lang w:eastAsia="en-GB"/>
          </w:rPr>
          <w:t xml:space="preserve"> </w:t>
        </w:r>
      </w:hyperlink>
      <w:hyperlink r:id="rId51">
        <w:r w:rsidRPr="001C2E19">
          <w:rPr>
            <w:rFonts w:eastAsia="Arial" w:cstheme="minorHAnsi"/>
            <w:i/>
            <w:color w:val="0000FF"/>
            <w:sz w:val="24"/>
            <w:szCs w:val="24"/>
            <w:u w:val="single" w:color="0000FF"/>
            <w:lang w:eastAsia="en-GB"/>
          </w:rPr>
          <w:t>Adjustments</w:t>
        </w:r>
      </w:hyperlink>
      <w:hyperlink r:id="rId52">
        <w:r w:rsidRPr="001C2E19">
          <w:rPr>
            <w:rFonts w:eastAsia="Arial" w:cstheme="minorHAnsi"/>
            <w:color w:val="000000"/>
            <w:sz w:val="24"/>
            <w:szCs w:val="24"/>
            <w:lang w:eastAsia="en-GB"/>
          </w:rPr>
          <w:t xml:space="preserve"> </w:t>
        </w:r>
      </w:hyperlink>
    </w:p>
    <w:p w:rsidR="00E15B3D" w:rsidRPr="001C2E19" w:rsidRDefault="001C2E19">
      <w:pPr>
        <w:numPr>
          <w:ilvl w:val="0"/>
          <w:numId w:val="2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Where arrangements do not undermine the integrity of the qualific</w:t>
      </w:r>
      <w:r w:rsidRPr="001C2E19">
        <w:rPr>
          <w:rFonts w:eastAsia="Arial" w:cstheme="minorHAnsi"/>
          <w:color w:val="000000"/>
          <w:sz w:val="24"/>
          <w:szCs w:val="24"/>
          <w:lang w:eastAsia="en-GB"/>
        </w:rPr>
        <w:t xml:space="preserve">ation and is the candidate’s normal way of working, will ensure access arrangements are in place and awarding body approval, where required, has been obtained prior to assessments taking place </w:t>
      </w:r>
    </w:p>
    <w:p w:rsidR="00E15B3D" w:rsidRPr="001C2E19" w:rsidRDefault="001C2E19">
      <w:pPr>
        <w:numPr>
          <w:ilvl w:val="0"/>
          <w:numId w:val="2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Makes subject teachers aware of any access arrangements for el</w:t>
      </w:r>
      <w:r w:rsidRPr="001C2E19">
        <w:rPr>
          <w:rFonts w:eastAsia="Arial" w:cstheme="minorHAnsi"/>
          <w:color w:val="000000"/>
          <w:sz w:val="24"/>
          <w:szCs w:val="24"/>
          <w:lang w:eastAsia="en-GB"/>
        </w:rPr>
        <w:t xml:space="preserve">igible candidates which need to be applied to assessments </w:t>
      </w:r>
    </w:p>
    <w:p w:rsidR="00E15B3D" w:rsidRPr="001C2E19" w:rsidRDefault="001C2E19">
      <w:pPr>
        <w:numPr>
          <w:ilvl w:val="0"/>
          <w:numId w:val="2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Works with subject teachers to ensure requirements for access arrangement candidates requiring the support of a facilitator in assessments are met </w:t>
      </w:r>
    </w:p>
    <w:p w:rsidR="00E15B3D" w:rsidRPr="001C2E19" w:rsidRDefault="001C2E19">
      <w:pPr>
        <w:numPr>
          <w:ilvl w:val="0"/>
          <w:numId w:val="27"/>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that staff acting as an access arrangemen</w:t>
      </w:r>
      <w:r w:rsidRPr="001C2E19">
        <w:rPr>
          <w:rFonts w:eastAsia="Arial" w:cstheme="minorHAnsi"/>
          <w:color w:val="000000"/>
          <w:sz w:val="24"/>
          <w:szCs w:val="24"/>
          <w:lang w:eastAsia="en-GB"/>
        </w:rPr>
        <w:t xml:space="preserve">t facilitator are fully trained in their role </w:t>
      </w:r>
    </w:p>
    <w:p w:rsidR="00E15B3D" w:rsidRPr="001C2E19" w:rsidRDefault="001C2E19">
      <w:pPr>
        <w:spacing w:after="0" w:line="240" w:lineRule="auto"/>
        <w:ind w:right="1068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outlineLvl w:val="1"/>
        <w:rPr>
          <w:rFonts w:eastAsia="Arial" w:cstheme="minorHAnsi"/>
          <w:color w:val="000000"/>
          <w:sz w:val="24"/>
          <w:szCs w:val="24"/>
          <w:lang w:eastAsia="en-GB"/>
        </w:rPr>
      </w:pPr>
      <w:r w:rsidRPr="001C2E19">
        <w:rPr>
          <w:rFonts w:eastAsia="Arial" w:cstheme="minorHAnsi"/>
          <w:b/>
          <w:color w:val="00AEEE"/>
          <w:sz w:val="24"/>
          <w:szCs w:val="24"/>
          <w:lang w:eastAsia="en-GB"/>
        </w:rPr>
        <w:t>Special consideration</w:t>
      </w:r>
      <w:r w:rsidRPr="001C2E19">
        <w:rPr>
          <w:rFonts w:eastAsia="Arial" w:cstheme="minorHAnsi"/>
          <w:color w:val="000000"/>
          <w:sz w:val="24"/>
          <w:szCs w:val="24"/>
          <w:lang w:eastAsia="en-GB"/>
        </w:rPr>
        <w:t xml:space="preserve"> </w:t>
      </w:r>
    </w:p>
    <w:p w:rsidR="00E15B3D" w:rsidRPr="001C2E19" w:rsidRDefault="00E15B3D">
      <w:pPr>
        <w:keepNext/>
        <w:keepLines/>
        <w:spacing w:after="5" w:line="240" w:lineRule="auto"/>
        <w:outlineLvl w:val="1"/>
        <w:rPr>
          <w:rFonts w:eastAsia="Arial" w:cstheme="minorHAnsi"/>
          <w:b/>
          <w:color w:val="00AEEE"/>
          <w:sz w:val="24"/>
          <w:szCs w:val="24"/>
          <w:lang w:eastAsia="en-GB"/>
        </w:rPr>
      </w:pPr>
    </w:p>
    <w:p w:rsidR="00E15B3D" w:rsidRPr="001C2E19" w:rsidRDefault="001C2E19">
      <w:pPr>
        <w:spacing w:after="0" w:line="240" w:lineRule="auto"/>
        <w:rPr>
          <w:rFonts w:eastAsia="Calibri" w:cstheme="minorHAnsi"/>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 xml:space="preserve">Refers to/directs relevant staff to the JCQ publication </w:t>
      </w:r>
      <w:hyperlink r:id="rId53">
        <w:r w:rsidRPr="001C2E19">
          <w:rPr>
            <w:rFonts w:asciiTheme="minorHAnsi" w:hAnsiTheme="minorHAnsi" w:cstheme="minorHAnsi"/>
            <w:i/>
            <w:color w:val="0000FF"/>
            <w:sz w:val="24"/>
            <w:szCs w:val="24"/>
            <w:u w:val="single" w:color="0000FF"/>
          </w:rPr>
          <w:t xml:space="preserve"> A guide to the special consideration process</w:t>
        </w:r>
      </w:hyperlink>
      <w:hyperlink r:id="rId54">
        <w:r w:rsidRPr="001C2E19">
          <w:rPr>
            <w:rFonts w:asciiTheme="minorHAnsi" w:hAnsiTheme="minorHAnsi" w:cstheme="minorHAnsi"/>
            <w:sz w:val="24"/>
            <w:szCs w:val="24"/>
          </w:rPr>
          <w:t xml:space="preserve"> </w:t>
        </w:r>
      </w:hyperlink>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Where a candidate is eligible, submits an application for special consideration via the awarding body’s secur</w:t>
      </w:r>
      <w:r w:rsidRPr="001C2E19">
        <w:rPr>
          <w:rFonts w:asciiTheme="minorHAnsi" w:hAnsiTheme="minorHAnsi" w:cstheme="minorHAnsi"/>
          <w:sz w:val="24"/>
          <w:szCs w:val="24"/>
        </w:rPr>
        <w:t xml:space="preserve">e extranet site to the prescribed timescale </w:t>
      </w:r>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 xml:space="preserve">Where application for special consideration via the awarding body’s secure extranet site is not applicable, submits the required form to the awarding body to the prescribed timescale </w:t>
      </w:r>
    </w:p>
    <w:p w:rsidR="00E15B3D" w:rsidRPr="001C2E19" w:rsidRDefault="001C2E19">
      <w:pPr>
        <w:pStyle w:val="ListParagraph"/>
        <w:numPr>
          <w:ilvl w:val="0"/>
          <w:numId w:val="69"/>
        </w:numPr>
        <w:spacing w:line="240" w:lineRule="auto"/>
        <w:ind w:right="96"/>
        <w:rPr>
          <w:rFonts w:asciiTheme="minorHAnsi" w:hAnsiTheme="minorHAnsi" w:cstheme="minorHAnsi"/>
          <w:sz w:val="24"/>
          <w:szCs w:val="24"/>
        </w:rPr>
      </w:pPr>
      <w:r w:rsidRPr="001C2E19">
        <w:rPr>
          <w:rFonts w:asciiTheme="minorHAnsi" w:hAnsiTheme="minorHAnsi" w:cstheme="minorHAnsi"/>
          <w:sz w:val="24"/>
          <w:szCs w:val="24"/>
        </w:rPr>
        <w:t xml:space="preserve">Keeps required evidence on </w:t>
      </w:r>
      <w:r w:rsidRPr="001C2E19">
        <w:rPr>
          <w:rFonts w:asciiTheme="minorHAnsi" w:hAnsiTheme="minorHAnsi" w:cstheme="minorHAnsi"/>
          <w:sz w:val="24"/>
          <w:szCs w:val="24"/>
        </w:rPr>
        <w:t xml:space="preserve">file to support the application </w:t>
      </w:r>
    </w:p>
    <w:p w:rsidR="00E15B3D" w:rsidRPr="001C2E19" w:rsidRDefault="00E15B3D">
      <w:pPr>
        <w:spacing w:after="0" w:line="240" w:lineRule="auto"/>
        <w:ind w:left="60"/>
        <w:rPr>
          <w:rFonts w:eastAsia="Arial" w:cstheme="minorHAnsi"/>
          <w:color w:val="000000"/>
          <w:sz w:val="24"/>
          <w:szCs w:val="24"/>
          <w:lang w:eastAsia="en-GB"/>
        </w:rPr>
      </w:pP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AEEE"/>
          <w:sz w:val="24"/>
          <w:szCs w:val="24"/>
          <w:lang w:eastAsia="en-GB"/>
        </w:rPr>
        <w:t>Malpractice</w:t>
      </w:r>
      <w:r w:rsidRPr="001C2E19">
        <w:rPr>
          <w:rFonts w:eastAsia="Arial" w:cstheme="minorHAnsi"/>
          <w:color w:val="000000"/>
          <w:sz w:val="24"/>
          <w:szCs w:val="24"/>
          <w:lang w:eastAsia="en-GB"/>
        </w:rPr>
        <w:t xml:space="preserve"> </w:t>
      </w:r>
    </w:p>
    <w:p w:rsidR="00E15B3D" w:rsidRPr="001C2E19" w:rsidRDefault="00E15B3D">
      <w:pPr>
        <w:spacing w:after="0" w:line="240" w:lineRule="auto"/>
        <w:rPr>
          <w:rFonts w:eastAsia="Arial" w:cstheme="minorHAnsi"/>
          <w:color w:val="000000"/>
          <w:sz w:val="24"/>
          <w:szCs w:val="24"/>
          <w:lang w:eastAsia="en-GB"/>
        </w:rPr>
      </w:pP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Head of Centre/Assistant Principal</w:t>
      </w:r>
      <w:r w:rsidRPr="001C2E19">
        <w:rPr>
          <w:rFonts w:eastAsia="Arial" w:cstheme="minorHAnsi"/>
          <w:color w:val="000000"/>
          <w:sz w:val="24"/>
          <w:szCs w:val="24"/>
          <w:lang w:eastAsia="en-GB"/>
        </w:rPr>
        <w:t xml:space="preserve"> </w:t>
      </w:r>
    </w:p>
    <w:p w:rsidR="00E15B3D" w:rsidRPr="001C2E19" w:rsidRDefault="001C2E19">
      <w:pPr>
        <w:numPr>
          <w:ilvl w:val="0"/>
          <w:numId w:val="28"/>
        </w:numPr>
        <w:spacing w:after="7" w:line="240" w:lineRule="auto"/>
        <w:ind w:right="48"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Understands the responsibility to report to the relevant awarding body any suspected cases of malpractice involving candidates, teachers, invigilators or other administrative staff </w:t>
      </w:r>
    </w:p>
    <w:p w:rsidR="00E15B3D" w:rsidRPr="001C2E19" w:rsidRDefault="001C2E19">
      <w:pPr>
        <w:numPr>
          <w:ilvl w:val="0"/>
          <w:numId w:val="28"/>
        </w:numPr>
        <w:spacing w:after="4" w:line="240" w:lineRule="auto"/>
        <w:ind w:right="48"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Is familiar with the JCQ publication </w:t>
      </w:r>
      <w:r w:rsidRPr="001C2E19">
        <w:rPr>
          <w:rFonts w:eastAsia="Arial" w:cstheme="minorHAnsi"/>
          <w:i/>
          <w:color w:val="0000FF"/>
          <w:sz w:val="24"/>
          <w:szCs w:val="24"/>
          <w:u w:val="single" w:color="0000FF"/>
          <w:lang w:eastAsia="en-GB"/>
        </w:rPr>
        <w:t xml:space="preserve"> </w:t>
      </w:r>
      <w:hyperlink r:id="rId55">
        <w:r w:rsidRPr="001C2E19">
          <w:rPr>
            <w:rFonts w:eastAsia="Arial" w:cstheme="minorHAnsi"/>
            <w:i/>
            <w:color w:val="0000FF"/>
            <w:sz w:val="24"/>
            <w:szCs w:val="24"/>
            <w:u w:val="single" w:color="0000FF"/>
            <w:lang w:eastAsia="en-GB"/>
          </w:rPr>
          <w:t>Suspected Malpractice in Examinations and Assessments:</w:t>
        </w:r>
      </w:hyperlink>
      <w:hyperlink r:id="rId56">
        <w:r w:rsidRPr="001C2E19">
          <w:rPr>
            <w:rFonts w:eastAsia="Arial" w:cstheme="minorHAnsi"/>
            <w:i/>
            <w:color w:val="0000FF"/>
            <w:sz w:val="24"/>
            <w:szCs w:val="24"/>
            <w:lang w:eastAsia="en-GB"/>
          </w:rPr>
          <w:t xml:space="preserve"> </w:t>
        </w:r>
      </w:hyperlink>
      <w:hyperlink r:id="rId57">
        <w:r w:rsidRPr="001C2E19">
          <w:rPr>
            <w:rFonts w:eastAsia="Arial" w:cstheme="minorHAnsi"/>
            <w:i/>
            <w:color w:val="0000FF"/>
            <w:sz w:val="24"/>
            <w:szCs w:val="24"/>
            <w:u w:val="single" w:color="0000FF"/>
            <w:lang w:eastAsia="en-GB"/>
          </w:rPr>
          <w:t>Polic</w:t>
        </w:r>
        <w:r w:rsidRPr="001C2E19">
          <w:rPr>
            <w:rFonts w:eastAsia="Arial" w:cstheme="minorHAnsi"/>
            <w:i/>
            <w:color w:val="0000FF"/>
            <w:sz w:val="24"/>
            <w:szCs w:val="24"/>
            <w:u w:val="single" w:color="0000FF"/>
            <w:lang w:eastAsia="en-GB"/>
          </w:rPr>
          <w:t>ies and Procedures</w:t>
        </w:r>
      </w:hyperlink>
      <w:hyperlink r:id="rId58">
        <w:r w:rsidRPr="001C2E19">
          <w:rPr>
            <w:rFonts w:eastAsia="Arial" w:cstheme="minorHAnsi"/>
            <w:color w:val="000000"/>
            <w:sz w:val="24"/>
            <w:szCs w:val="24"/>
            <w:lang w:eastAsia="en-GB"/>
          </w:rPr>
          <w:t xml:space="preserve"> </w:t>
        </w:r>
      </w:hyperlink>
    </w:p>
    <w:p w:rsidR="00E15B3D" w:rsidRPr="001C2E19" w:rsidRDefault="001C2E19">
      <w:pPr>
        <w:spacing w:after="52" w:line="240" w:lineRule="auto"/>
        <w:ind w:right="1069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29"/>
        </w:numPr>
        <w:spacing w:after="4" w:line="240" w:lineRule="auto"/>
        <w:ind w:hanging="360"/>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Is aware of the JCQ </w:t>
      </w:r>
      <w:hyperlink r:id="rId59">
        <w:r w:rsidRPr="001C2E19">
          <w:rPr>
            <w:rFonts w:eastAsia="Arial" w:cstheme="minorHAnsi"/>
            <w:i/>
            <w:color w:val="0000FF"/>
            <w:sz w:val="24"/>
            <w:szCs w:val="24"/>
            <w:u w:val="single" w:color="0000FF"/>
            <w:lang w:eastAsia="en-GB"/>
          </w:rPr>
          <w:t>Notice to Centres –Sharing NEA material and cand</w:t>
        </w:r>
        <w:r w:rsidRPr="001C2E19">
          <w:rPr>
            <w:rFonts w:eastAsia="Arial" w:cstheme="minorHAnsi"/>
            <w:i/>
            <w:color w:val="0000FF"/>
            <w:sz w:val="24"/>
            <w:szCs w:val="24"/>
            <w:u w:val="single" w:color="0000FF"/>
            <w:lang w:eastAsia="en-GB"/>
          </w:rPr>
          <w:t>idates’</w:t>
        </w:r>
      </w:hyperlink>
      <w:hyperlink r:id="rId60">
        <w:r w:rsidRPr="001C2E19">
          <w:rPr>
            <w:rFonts w:eastAsia="Arial" w:cstheme="minorHAnsi"/>
            <w:color w:val="000000"/>
            <w:sz w:val="24"/>
            <w:szCs w:val="24"/>
            <w:lang w:eastAsia="en-GB"/>
          </w:rPr>
          <w:t xml:space="preserve"> </w:t>
        </w:r>
      </w:hyperlink>
      <w:hyperlink r:id="rId61">
        <w:r w:rsidRPr="001C2E19">
          <w:rPr>
            <w:rFonts w:eastAsia="Arial" w:cstheme="minorHAnsi"/>
            <w:i/>
            <w:color w:val="0000FF"/>
            <w:sz w:val="24"/>
            <w:szCs w:val="24"/>
            <w:u w:val="single" w:color="0000FF"/>
            <w:lang w:eastAsia="en-GB"/>
          </w:rPr>
          <w:t>work</w:t>
        </w:r>
      </w:hyperlink>
      <w:hyperlink r:id="rId62">
        <w:r w:rsidRPr="001C2E19">
          <w:rPr>
            <w:rFonts w:eastAsia="Arial" w:cstheme="minorHAnsi"/>
            <w:color w:val="000000"/>
            <w:sz w:val="24"/>
            <w:szCs w:val="24"/>
            <w:lang w:eastAsia="en-GB"/>
          </w:rPr>
          <w:t xml:space="preserve"> </w:t>
        </w:r>
      </w:hyperlink>
    </w:p>
    <w:p w:rsidR="00E15B3D" w:rsidRPr="001C2E19" w:rsidRDefault="001C2E19">
      <w:pPr>
        <w:numPr>
          <w:ilvl w:val="0"/>
          <w:numId w:val="29"/>
        </w:numPr>
        <w:spacing w:after="4" w:line="240" w:lineRule="auto"/>
        <w:ind w:hanging="360"/>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understand the JCQ document </w:t>
      </w:r>
      <w:hyperlink r:id="rId63">
        <w:r w:rsidRPr="001C2E19">
          <w:rPr>
            <w:rFonts w:eastAsia="Arial" w:cstheme="minorHAnsi"/>
            <w:i/>
            <w:color w:val="0000FF"/>
            <w:sz w:val="24"/>
            <w:szCs w:val="24"/>
            <w:u w:val="single" w:color="0000FF"/>
            <w:lang w:eastAsia="en-GB"/>
          </w:rPr>
          <w:t>Information for candidates - non-examination</w:t>
        </w:r>
      </w:hyperlink>
      <w:hyperlink r:id="rId64">
        <w:r w:rsidRPr="001C2E19">
          <w:rPr>
            <w:rFonts w:eastAsia="Arial" w:cstheme="minorHAnsi"/>
            <w:i/>
            <w:color w:val="0000FF"/>
            <w:sz w:val="24"/>
            <w:szCs w:val="24"/>
            <w:lang w:eastAsia="en-GB"/>
          </w:rPr>
          <w:t xml:space="preserve"> </w:t>
        </w:r>
      </w:hyperlink>
      <w:hyperlink r:id="rId65">
        <w:r w:rsidRPr="001C2E19">
          <w:rPr>
            <w:rFonts w:eastAsia="Arial" w:cstheme="minorHAnsi"/>
            <w:i/>
            <w:color w:val="0000FF"/>
            <w:sz w:val="24"/>
            <w:szCs w:val="24"/>
            <w:u w:val="single" w:color="0000FF"/>
            <w:lang w:eastAsia="en-GB"/>
          </w:rPr>
          <w:t>assessments</w:t>
        </w:r>
      </w:hyperlink>
      <w:hyperlink r:id="rId66">
        <w:r w:rsidRPr="001C2E19">
          <w:rPr>
            <w:rFonts w:eastAsia="Arial" w:cstheme="minorHAnsi"/>
            <w:color w:val="000000"/>
            <w:sz w:val="24"/>
            <w:szCs w:val="24"/>
            <w:lang w:eastAsia="en-GB"/>
          </w:rPr>
          <w:t xml:space="preserve"> </w:t>
        </w:r>
      </w:hyperlink>
    </w:p>
    <w:p w:rsidR="00E15B3D" w:rsidRPr="001C2E19" w:rsidRDefault="001C2E19">
      <w:pPr>
        <w:numPr>
          <w:ilvl w:val="0"/>
          <w:numId w:val="29"/>
        </w:numPr>
        <w:spacing w:after="7" w:line="240" w:lineRule="auto"/>
        <w:ind w:hanging="360"/>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candidates understand the JCQ document </w:t>
      </w:r>
      <w:hyperlink r:id="rId67">
        <w:r w:rsidRPr="001C2E19">
          <w:rPr>
            <w:rFonts w:eastAsia="Arial" w:cstheme="minorHAnsi"/>
            <w:i/>
            <w:color w:val="0000FF"/>
            <w:sz w:val="24"/>
            <w:szCs w:val="24"/>
            <w:u w:val="single" w:color="0000FF"/>
            <w:lang w:eastAsia="en-GB"/>
          </w:rPr>
          <w:t>Information for candidates - Social Media</w:t>
        </w:r>
      </w:hyperlink>
      <w:hyperlink r:id="rId68">
        <w:r w:rsidRPr="001C2E19">
          <w:rPr>
            <w:rFonts w:eastAsia="Arial" w:cstheme="minorHAnsi"/>
            <w:color w:val="000000"/>
            <w:sz w:val="24"/>
            <w:szCs w:val="24"/>
            <w:lang w:eastAsia="en-GB"/>
          </w:rPr>
          <w:t xml:space="preserve"> </w:t>
        </w:r>
      </w:hyperlink>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3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Signposts the JCQ publication </w:t>
      </w:r>
      <w:hyperlink r:id="rId69">
        <w:r w:rsidRPr="001C2E19">
          <w:rPr>
            <w:rFonts w:eastAsia="Arial" w:cstheme="minorHAnsi"/>
            <w:i/>
            <w:color w:val="0000FF"/>
            <w:sz w:val="24"/>
            <w:szCs w:val="24"/>
            <w:u w:val="single" w:color="0000FF"/>
            <w:lang w:eastAsia="en-GB"/>
          </w:rPr>
          <w:t xml:space="preserve"> </w:t>
        </w:r>
      </w:hyperlink>
      <w:hyperlink r:id="rId70">
        <w:r w:rsidRPr="001C2E19">
          <w:rPr>
            <w:rFonts w:eastAsia="Arial" w:cstheme="minorHAnsi"/>
            <w:i/>
            <w:color w:val="0000FF"/>
            <w:sz w:val="24"/>
            <w:szCs w:val="24"/>
            <w:u w:val="single" w:color="0000FF"/>
            <w:lang w:eastAsia="en-GB"/>
          </w:rPr>
          <w:t>Suspected Malpractice in Examinat</w:t>
        </w:r>
        <w:r w:rsidRPr="001C2E19">
          <w:rPr>
            <w:rFonts w:eastAsia="Arial" w:cstheme="minorHAnsi"/>
            <w:i/>
            <w:color w:val="0000FF"/>
            <w:sz w:val="24"/>
            <w:szCs w:val="24"/>
            <w:u w:val="single" w:color="0000FF"/>
            <w:lang w:eastAsia="en-GB"/>
          </w:rPr>
          <w:t>ions and Assessments: Policies</w:t>
        </w:r>
      </w:hyperlink>
      <w:hyperlink r:id="rId71">
        <w:r w:rsidRPr="001C2E19">
          <w:rPr>
            <w:rFonts w:eastAsia="Arial" w:cstheme="minorHAnsi"/>
            <w:i/>
            <w:color w:val="0000FF"/>
            <w:sz w:val="24"/>
            <w:szCs w:val="24"/>
            <w:lang w:eastAsia="en-GB"/>
          </w:rPr>
          <w:t xml:space="preserve"> </w:t>
        </w:r>
      </w:hyperlink>
      <w:hyperlink r:id="rId72">
        <w:r w:rsidRPr="001C2E19">
          <w:rPr>
            <w:rFonts w:eastAsia="Arial" w:cstheme="minorHAnsi"/>
            <w:i/>
            <w:color w:val="0000FF"/>
            <w:sz w:val="24"/>
            <w:szCs w:val="24"/>
            <w:u w:val="single" w:color="0000FF"/>
            <w:lang w:eastAsia="en-GB"/>
          </w:rPr>
          <w:t>and Procedures</w:t>
        </w:r>
      </w:hyperlink>
      <w:hyperlink r:id="rId73">
        <w:r w:rsidRPr="001C2E19">
          <w:rPr>
            <w:rFonts w:eastAsia="Arial" w:cstheme="minorHAnsi"/>
            <w:i/>
            <w:color w:val="0000FF"/>
            <w:sz w:val="24"/>
            <w:szCs w:val="24"/>
            <w:lang w:eastAsia="en-GB"/>
          </w:rPr>
          <w:t xml:space="preserve"> </w:t>
        </w:r>
      </w:hyperlink>
      <w:hyperlink r:id="rId74">
        <w:r w:rsidRPr="001C2E19">
          <w:rPr>
            <w:rFonts w:eastAsia="Arial" w:cstheme="minorHAnsi"/>
            <w:color w:val="000000"/>
            <w:sz w:val="24"/>
            <w:szCs w:val="24"/>
            <w:lang w:eastAsia="en-GB"/>
          </w:rPr>
          <w:t>t</w:t>
        </w:r>
      </w:hyperlink>
      <w:r w:rsidRPr="001C2E19">
        <w:rPr>
          <w:rFonts w:eastAsia="Arial" w:cstheme="minorHAnsi"/>
          <w:color w:val="000000"/>
          <w:sz w:val="24"/>
          <w:szCs w:val="24"/>
          <w:lang w:eastAsia="en-GB"/>
        </w:rPr>
        <w:t xml:space="preserve">o the Head of Centre/Assistant Principal </w:t>
      </w:r>
    </w:p>
    <w:p w:rsidR="00E15B3D" w:rsidRPr="001C2E19" w:rsidRDefault="001C2E19">
      <w:pPr>
        <w:numPr>
          <w:ilvl w:val="0"/>
          <w:numId w:val="30"/>
        </w:numPr>
        <w:spacing w:after="4"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Signposts the JCQ </w:t>
      </w:r>
      <w:hyperlink r:id="rId75">
        <w:r w:rsidRPr="001C2E19">
          <w:rPr>
            <w:rFonts w:eastAsia="Arial" w:cstheme="minorHAnsi"/>
            <w:i/>
            <w:color w:val="0000FF"/>
            <w:sz w:val="24"/>
            <w:szCs w:val="24"/>
            <w:u w:val="single" w:color="0000FF"/>
            <w:lang w:eastAsia="en-GB"/>
          </w:rPr>
          <w:t xml:space="preserve"> </w:t>
        </w:r>
      </w:hyperlink>
      <w:hyperlink r:id="rId76">
        <w:r w:rsidRPr="001C2E19">
          <w:rPr>
            <w:rFonts w:eastAsia="Arial" w:cstheme="minorHAnsi"/>
            <w:i/>
            <w:color w:val="0000FF"/>
            <w:sz w:val="24"/>
            <w:szCs w:val="24"/>
            <w:u w:val="single" w:color="0000FF"/>
            <w:lang w:eastAsia="en-GB"/>
          </w:rPr>
          <w:t xml:space="preserve">Notice to Centres – Sharing NEA material and candidates’  </w:t>
        </w:r>
      </w:hyperlink>
      <w:hyperlink r:id="rId77">
        <w:r w:rsidRPr="001C2E19">
          <w:rPr>
            <w:rFonts w:eastAsia="Arial" w:cstheme="minorHAnsi"/>
            <w:i/>
            <w:color w:val="0000FF"/>
            <w:sz w:val="24"/>
            <w:szCs w:val="24"/>
            <w:u w:val="single" w:color="0000FF"/>
            <w:lang w:eastAsia="en-GB"/>
          </w:rPr>
          <w:t xml:space="preserve">work </w:t>
        </w:r>
      </w:hyperlink>
      <w:hyperlink r:id="rId78">
        <w:r w:rsidRPr="001C2E19">
          <w:rPr>
            <w:rFonts w:eastAsia="Arial" w:cstheme="minorHAnsi"/>
            <w:color w:val="000000"/>
            <w:sz w:val="24"/>
            <w:szCs w:val="24"/>
            <w:lang w:eastAsia="en-GB"/>
          </w:rPr>
          <w:t xml:space="preserve"> </w:t>
        </w:r>
      </w:hyperlink>
      <w:r w:rsidRPr="001C2E19">
        <w:rPr>
          <w:rFonts w:eastAsia="Arial" w:cstheme="minorHAnsi"/>
          <w:color w:val="000000"/>
          <w:sz w:val="24"/>
          <w:szCs w:val="24"/>
          <w:lang w:eastAsia="en-GB"/>
        </w:rPr>
        <w:t xml:space="preserve">to Curriculum Leaders </w:t>
      </w:r>
    </w:p>
    <w:p w:rsidR="00E15B3D" w:rsidRPr="001C2E19" w:rsidRDefault="001C2E19">
      <w:pPr>
        <w:numPr>
          <w:ilvl w:val="0"/>
          <w:numId w:val="3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Signposts candidates to the relevant JCQ Information for Candidates documents </w:t>
      </w:r>
    </w:p>
    <w:p w:rsidR="00E15B3D" w:rsidRPr="001C2E19" w:rsidRDefault="001C2E19">
      <w:pPr>
        <w:numPr>
          <w:ilvl w:val="0"/>
          <w:numId w:val="30"/>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Where required, supports the Head of Centre in investigating and reporting incidents of suspected malp</w:t>
      </w:r>
      <w:r w:rsidRPr="001C2E19">
        <w:rPr>
          <w:rFonts w:eastAsia="Arial" w:cstheme="minorHAnsi"/>
          <w:color w:val="000000"/>
          <w:sz w:val="24"/>
          <w:szCs w:val="24"/>
          <w:lang w:eastAsia="en-GB"/>
        </w:rPr>
        <w:t xml:space="preserve">ractice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AEEE"/>
          <w:sz w:val="24"/>
          <w:szCs w:val="24"/>
          <w:lang w:eastAsia="en-GB"/>
        </w:rPr>
        <w:t>Enquiries about results</w:t>
      </w:r>
      <w:r w:rsidRPr="001C2E19">
        <w:rPr>
          <w:rFonts w:eastAsia="Arial" w:cstheme="minorHAnsi"/>
          <w:color w:val="000000"/>
          <w:sz w:val="24"/>
          <w:szCs w:val="24"/>
          <w:lang w:eastAsia="en-GB"/>
        </w:rPr>
        <w:t xml:space="preserve"> </w:t>
      </w:r>
    </w:p>
    <w:p w:rsidR="00E15B3D" w:rsidRPr="001C2E19" w:rsidRDefault="00E15B3D">
      <w:pPr>
        <w:spacing w:after="0" w:line="240" w:lineRule="auto"/>
        <w:rPr>
          <w:rFonts w:eastAsia="Arial" w:cstheme="minorHAnsi"/>
          <w:b/>
          <w:color w:val="00AEEE"/>
          <w:sz w:val="24"/>
          <w:szCs w:val="24"/>
          <w:lang w:eastAsia="en-GB"/>
        </w:rPr>
      </w:pP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Head of Centre/Assistant Principal</w:t>
      </w:r>
      <w:r w:rsidRPr="001C2E19">
        <w:rPr>
          <w:rFonts w:eastAsia="Arial" w:cstheme="minorHAnsi"/>
          <w:color w:val="000000"/>
          <w:sz w:val="24"/>
          <w:szCs w:val="24"/>
          <w:lang w:eastAsia="en-GB"/>
        </w:rPr>
        <w:t xml:space="preserve"> </w:t>
      </w:r>
    </w:p>
    <w:p w:rsidR="00E15B3D" w:rsidRPr="001C2E19" w:rsidRDefault="001C2E19">
      <w:pPr>
        <w:numPr>
          <w:ilvl w:val="0"/>
          <w:numId w:val="3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the Centre’s </w:t>
      </w:r>
      <w:r w:rsidRPr="001C2E19">
        <w:rPr>
          <w:rFonts w:eastAsia="Arial" w:cstheme="minorHAnsi"/>
          <w:i/>
          <w:color w:val="000000"/>
          <w:sz w:val="24"/>
          <w:szCs w:val="24"/>
          <w:lang w:eastAsia="en-GB"/>
        </w:rPr>
        <w:t xml:space="preserve">internal appeals procedures </w:t>
      </w:r>
      <w:r w:rsidRPr="001C2E19">
        <w:rPr>
          <w:rFonts w:eastAsia="Arial" w:cstheme="minorHAnsi"/>
          <w:color w:val="000000"/>
          <w:sz w:val="24"/>
          <w:szCs w:val="24"/>
          <w:lang w:eastAsia="en-GB"/>
        </w:rPr>
        <w:t xml:space="preserve">clearly detail the procedure to be followed by candidates (or their parents/carers) appealing against a Centre decision not to support an enquiry about results request or not supporting an appeal following the outcome of an enquiry about results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40" w:lineRule="auto"/>
        <w:ind w:right="135"/>
        <w:jc w:val="both"/>
        <w:rPr>
          <w:rFonts w:eastAsia="Arial" w:cstheme="minorHAnsi"/>
          <w:color w:val="000000"/>
          <w:sz w:val="24"/>
          <w:szCs w:val="24"/>
          <w:lang w:eastAsia="en-GB"/>
        </w:rPr>
      </w:pPr>
      <w:r w:rsidRPr="001C2E19">
        <w:rPr>
          <w:rFonts w:eastAsia="Arial" w:cstheme="minorHAnsi"/>
          <w:b/>
          <w:color w:val="000000"/>
          <w:sz w:val="24"/>
          <w:szCs w:val="24"/>
          <w:lang w:eastAsia="en-GB"/>
        </w:rPr>
        <w:t>Curric</w:t>
      </w:r>
      <w:r w:rsidRPr="001C2E19">
        <w:rPr>
          <w:rFonts w:eastAsia="Arial" w:cstheme="minorHAnsi"/>
          <w:b/>
          <w:color w:val="000000"/>
          <w:sz w:val="24"/>
          <w:szCs w:val="24"/>
          <w:lang w:eastAsia="en-GB"/>
        </w:rPr>
        <w:t>ulum Leader</w:t>
      </w:r>
    </w:p>
    <w:p w:rsidR="00E15B3D" w:rsidRPr="001C2E19" w:rsidRDefault="001C2E19">
      <w:pPr>
        <w:numPr>
          <w:ilvl w:val="0"/>
          <w:numId w:val="31"/>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relevant support to subject teachers making decisions about enquiries about results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3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advice and guidance to candidates on their results and the post-results services available </w:t>
      </w:r>
    </w:p>
    <w:p w:rsidR="00E15B3D" w:rsidRPr="001C2E19" w:rsidRDefault="001C2E19">
      <w:pPr>
        <w:numPr>
          <w:ilvl w:val="0"/>
          <w:numId w:val="3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Provides the Exams Officer wi</w:t>
      </w:r>
      <w:r w:rsidRPr="001C2E19">
        <w:rPr>
          <w:rFonts w:eastAsia="Arial" w:cstheme="minorHAnsi"/>
          <w:color w:val="000000"/>
          <w:sz w:val="24"/>
          <w:szCs w:val="24"/>
          <w:lang w:eastAsia="en-GB"/>
        </w:rPr>
        <w:t xml:space="preserve">th the original sample or relevant sample of candidates’ work that may be required for an enquiry about results to the internal deadline </w:t>
      </w:r>
    </w:p>
    <w:p w:rsidR="00E15B3D" w:rsidRPr="001C2E19" w:rsidRDefault="001C2E19">
      <w:pPr>
        <w:numPr>
          <w:ilvl w:val="0"/>
          <w:numId w:val="32"/>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Supports the Exams Officer in collecting candidate consent where required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numPr>
          <w:ilvl w:val="0"/>
          <w:numId w:val="3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Is aware of the individua</w:t>
      </w:r>
      <w:r w:rsidRPr="001C2E19">
        <w:rPr>
          <w:rFonts w:eastAsia="Arial" w:cstheme="minorHAnsi"/>
          <w:color w:val="000000"/>
          <w:sz w:val="24"/>
          <w:szCs w:val="24"/>
          <w:lang w:eastAsia="en-GB"/>
        </w:rPr>
        <w:t xml:space="preserve">l post-results services available for externally assessed and internally assessed components of non-examination assessments as detailed in the JCQ publication </w:t>
      </w:r>
      <w:hyperlink r:id="rId79">
        <w:r w:rsidRPr="001C2E19">
          <w:rPr>
            <w:rFonts w:eastAsia="Arial" w:cstheme="minorHAnsi"/>
            <w:i/>
            <w:color w:val="0000FF"/>
            <w:sz w:val="24"/>
            <w:szCs w:val="24"/>
            <w:u w:val="single" w:color="0000FF"/>
            <w:lang w:eastAsia="en-GB"/>
          </w:rPr>
          <w:t xml:space="preserve"> </w:t>
        </w:r>
      </w:hyperlink>
      <w:hyperlink r:id="rId80">
        <w:r w:rsidRPr="001C2E19">
          <w:rPr>
            <w:rFonts w:eastAsia="Arial" w:cstheme="minorHAnsi"/>
            <w:i/>
            <w:color w:val="0000FF"/>
            <w:sz w:val="24"/>
            <w:szCs w:val="24"/>
            <w:u w:val="single" w:color="0000FF"/>
            <w:lang w:eastAsia="en-GB"/>
          </w:rPr>
          <w:t>Post</w:t>
        </w:r>
      </w:hyperlink>
      <w:hyperlink r:id="rId81">
        <w:r w:rsidRPr="001C2E19">
          <w:rPr>
            <w:rFonts w:eastAsia="Arial" w:cstheme="minorHAnsi"/>
            <w:i/>
            <w:color w:val="0000FF"/>
            <w:sz w:val="24"/>
            <w:szCs w:val="24"/>
            <w:lang w:eastAsia="en-GB"/>
          </w:rPr>
          <w:t xml:space="preserve"> </w:t>
        </w:r>
      </w:hyperlink>
      <w:hyperlink r:id="rId82">
        <w:r w:rsidRPr="001C2E19">
          <w:rPr>
            <w:rFonts w:eastAsia="Arial" w:cstheme="minorHAnsi"/>
            <w:i/>
            <w:color w:val="0000FF"/>
            <w:sz w:val="24"/>
            <w:szCs w:val="24"/>
            <w:u w:val="single" w:color="0000FF"/>
            <w:lang w:eastAsia="en-GB"/>
          </w:rPr>
          <w:t xml:space="preserve">Results Services, Information and guidance </w:t>
        </w:r>
        <w:r w:rsidRPr="001C2E19">
          <w:rPr>
            <w:rFonts w:eastAsia="Arial" w:cstheme="minorHAnsi"/>
            <w:i/>
            <w:color w:val="0000FF"/>
            <w:sz w:val="24"/>
            <w:szCs w:val="24"/>
            <w:u w:val="single" w:color="0000FF"/>
            <w:lang w:eastAsia="en-GB"/>
          </w:rPr>
          <w:t>for Centres</w:t>
        </w:r>
      </w:hyperlink>
      <w:hyperlink r:id="rId83">
        <w:r w:rsidRPr="001C2E19">
          <w:rPr>
            <w:rFonts w:eastAsia="Arial" w:cstheme="minorHAnsi"/>
            <w:color w:val="000000"/>
            <w:sz w:val="24"/>
            <w:szCs w:val="24"/>
            <w:lang w:eastAsia="en-GB"/>
          </w:rPr>
          <w:t xml:space="preserve"> </w:t>
        </w:r>
      </w:hyperlink>
    </w:p>
    <w:p w:rsidR="00E15B3D" w:rsidRPr="001C2E19" w:rsidRDefault="001C2E19">
      <w:pPr>
        <w:numPr>
          <w:ilvl w:val="0"/>
          <w:numId w:val="33"/>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Provides/signposts relevant Centre staff and candidates to post-results services information </w:t>
      </w:r>
    </w:p>
    <w:p w:rsidR="00E15B3D" w:rsidRPr="001C2E19" w:rsidRDefault="001C2E19">
      <w:pPr>
        <w:numPr>
          <w:ilvl w:val="0"/>
          <w:numId w:val="33"/>
        </w:numPr>
        <w:spacing w:after="45"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any requests for post-results services that are available to non-examination assessments are submitted online via the awarding body secure extranet site to deadline </w:t>
      </w:r>
    </w:p>
    <w:p w:rsidR="00E15B3D" w:rsidRPr="001C2E19" w:rsidRDefault="001C2E19">
      <w:pPr>
        <w:numPr>
          <w:ilvl w:val="0"/>
          <w:numId w:val="33"/>
        </w:numPr>
        <w:spacing w:after="45"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Collects candidate consent where required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98" w:line="240" w:lineRule="auto"/>
        <w:outlineLvl w:val="1"/>
        <w:rPr>
          <w:rFonts w:eastAsia="Arial" w:cstheme="minorHAnsi"/>
          <w:b/>
          <w:color w:val="00AEEE"/>
          <w:sz w:val="24"/>
          <w:szCs w:val="24"/>
          <w:lang w:eastAsia="en-GB"/>
        </w:rPr>
      </w:pPr>
      <w:r w:rsidRPr="001C2E19">
        <w:rPr>
          <w:rFonts w:eastAsia="Arial" w:cstheme="minorHAnsi"/>
          <w:b/>
          <w:color w:val="00AEEE"/>
          <w:sz w:val="24"/>
          <w:szCs w:val="24"/>
          <w:lang w:eastAsia="en-GB"/>
        </w:rPr>
        <w:t>Spoken Language Endorsement for GCSE</w:t>
      </w:r>
      <w:r w:rsidRPr="001C2E19">
        <w:rPr>
          <w:rFonts w:eastAsia="Arial" w:cstheme="minorHAnsi"/>
          <w:b/>
          <w:color w:val="00AEEE"/>
          <w:sz w:val="24"/>
          <w:szCs w:val="24"/>
          <w:lang w:eastAsia="en-GB"/>
        </w:rPr>
        <w:t xml:space="preserve"> English Language specifications designed for use in England</w:t>
      </w:r>
      <w:r w:rsidRPr="001C2E19">
        <w:rPr>
          <w:rFonts w:eastAsia="Arial" w:cstheme="minorHAnsi"/>
          <w:color w:val="000000"/>
          <w:sz w:val="24"/>
          <w:szCs w:val="24"/>
          <w:lang w:eastAsia="en-GB"/>
        </w:rPr>
        <w:t xml:space="preserve"> </w:t>
      </w:r>
    </w:p>
    <w:p w:rsidR="00E15B3D" w:rsidRPr="001C2E19" w:rsidRDefault="001C2E19">
      <w:pPr>
        <w:keepNext/>
        <w:keepLines/>
        <w:spacing w:after="76" w:line="240" w:lineRule="auto"/>
        <w:ind w:right="135"/>
        <w:jc w:val="both"/>
        <w:outlineLvl w:val="2"/>
        <w:rPr>
          <w:rFonts w:eastAsia="Arial" w:cstheme="minorHAnsi"/>
          <w:b/>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b/>
          <w:color w:val="000000"/>
          <w:sz w:val="24"/>
          <w:szCs w:val="24"/>
          <w:lang w:eastAsia="en-GB"/>
        </w:rPr>
        <w:t>Head of Centre/Assistant Principal</w:t>
      </w:r>
      <w:r w:rsidRPr="001C2E19">
        <w:rPr>
          <w:rFonts w:eastAsia="Arial" w:cstheme="minorHAnsi"/>
          <w:color w:val="000000"/>
          <w:sz w:val="24"/>
          <w:szCs w:val="24"/>
          <w:lang w:eastAsia="en-GB"/>
        </w:rPr>
        <w:t xml:space="preserve"> </w:t>
      </w:r>
    </w:p>
    <w:p w:rsidR="00E15B3D" w:rsidRPr="001C2E19" w:rsidRDefault="001C2E19">
      <w:pPr>
        <w:numPr>
          <w:ilvl w:val="0"/>
          <w:numId w:val="3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Provides a signed declaration as part of the National Centre Number Register Annual Update, that all reasonable steps have been or will be taken to ensure th</w:t>
      </w:r>
      <w:r w:rsidRPr="001C2E19">
        <w:rPr>
          <w:rFonts w:eastAsia="Arial" w:cstheme="minorHAnsi"/>
          <w:color w:val="000000"/>
          <w:sz w:val="24"/>
          <w:szCs w:val="24"/>
          <w:lang w:eastAsia="en-GB"/>
        </w:rPr>
        <w:t xml:space="preserve">at all candidates at the Centre have had, or will have, the opportunity to undertake the Spoken Language endorsement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lastRenderedPageBreak/>
        <w:t xml:space="preserve">  </w:t>
      </w:r>
    </w:p>
    <w:p w:rsidR="00E15B3D" w:rsidRPr="001C2E19" w:rsidRDefault="001C2E19">
      <w:pPr>
        <w:spacing w:after="5" w:line="240" w:lineRule="auto"/>
        <w:ind w:right="135"/>
        <w:jc w:val="both"/>
        <w:rPr>
          <w:rFonts w:eastAsia="Arial" w:cstheme="minorHAnsi"/>
          <w:color w:val="000000"/>
          <w:sz w:val="24"/>
          <w:szCs w:val="24"/>
          <w:lang w:eastAsia="en-GB"/>
        </w:rPr>
      </w:pPr>
      <w:r w:rsidRPr="001C2E19">
        <w:rPr>
          <w:rFonts w:eastAsia="Arial" w:cstheme="minorHAnsi"/>
          <w:b/>
          <w:color w:val="000000"/>
          <w:sz w:val="24"/>
          <w:szCs w:val="24"/>
          <w:lang w:eastAsia="en-GB"/>
        </w:rPr>
        <w:t>Quality assurance (QA) lead/Lead internal verifier</w:t>
      </w:r>
      <w:r w:rsidRPr="001C2E19">
        <w:rPr>
          <w:rFonts w:eastAsia="Arial" w:cstheme="minorHAnsi"/>
          <w:color w:val="000000"/>
          <w:sz w:val="24"/>
          <w:szCs w:val="24"/>
          <w:lang w:eastAsia="en-GB"/>
        </w:rPr>
        <w:t xml:space="preserve"> </w:t>
      </w:r>
    </w:p>
    <w:p w:rsidR="00E15B3D" w:rsidRPr="001C2E19" w:rsidRDefault="001C2E19">
      <w:pPr>
        <w:numPr>
          <w:ilvl w:val="0"/>
          <w:numId w:val="34"/>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the appropriate arrangements are in place for internal standardisation of a</w:t>
      </w:r>
      <w:r w:rsidRPr="001C2E19">
        <w:rPr>
          <w:rFonts w:eastAsia="Arial" w:cstheme="minorHAnsi"/>
          <w:color w:val="000000"/>
          <w:sz w:val="24"/>
          <w:szCs w:val="24"/>
          <w:lang w:eastAsia="en-GB"/>
        </w:rPr>
        <w:t xml:space="preserve">ssessments </w:t>
      </w:r>
    </w:p>
    <w:p w:rsidR="00E15B3D" w:rsidRPr="001C2E19" w:rsidRDefault="001C2E19">
      <w:pPr>
        <w:spacing w:after="6"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Curriculum Leader</w:t>
      </w:r>
    </w:p>
    <w:p w:rsidR="00E15B3D" w:rsidRPr="001C2E19" w:rsidRDefault="001C2E19">
      <w:pPr>
        <w:numPr>
          <w:ilvl w:val="0"/>
          <w:numId w:val="35"/>
        </w:numPr>
        <w:spacing w:after="4"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Confirms understanding of the </w:t>
      </w:r>
      <w:r w:rsidRPr="001C2E19">
        <w:rPr>
          <w:rFonts w:eastAsia="Arial" w:cstheme="minorHAnsi"/>
          <w:i/>
          <w:color w:val="000000"/>
          <w:sz w:val="24"/>
          <w:szCs w:val="24"/>
          <w:lang w:eastAsia="en-GB"/>
        </w:rPr>
        <w:t>Spoken Language Endorsement for GCSE English Language specifications designed for use in England</w:t>
      </w:r>
      <w:r w:rsidRPr="001C2E19">
        <w:rPr>
          <w:rFonts w:eastAsia="Arial" w:cstheme="minorHAnsi"/>
          <w:color w:val="000000"/>
          <w:sz w:val="24"/>
          <w:szCs w:val="24"/>
          <w:lang w:eastAsia="en-GB"/>
        </w:rPr>
        <w:t xml:space="preserve"> </w:t>
      </w:r>
    </w:p>
    <w:p w:rsidR="00E15B3D" w:rsidRPr="001C2E19" w:rsidRDefault="001C2E19">
      <w:pPr>
        <w:numPr>
          <w:ilvl w:val="0"/>
          <w:numId w:val="3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the required task setting and task taking instructions are followed by subject teachers </w:t>
      </w:r>
    </w:p>
    <w:p w:rsidR="00E15B3D" w:rsidRPr="001C2E19" w:rsidRDefault="001C2E19">
      <w:pPr>
        <w:numPr>
          <w:ilvl w:val="0"/>
          <w:numId w:val="3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subject teachers assess candidates, either live or from recordings, using the common assessment criteria </w:t>
      </w:r>
    </w:p>
    <w:p w:rsidR="00E15B3D" w:rsidRPr="001C2E19" w:rsidRDefault="001C2E19">
      <w:pPr>
        <w:numPr>
          <w:ilvl w:val="0"/>
          <w:numId w:val="35"/>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Ensures for monitoring purposes, audio-visual</w:t>
      </w:r>
      <w:r w:rsidRPr="001C2E19">
        <w:rPr>
          <w:rFonts w:eastAsia="Arial" w:cstheme="minorHAnsi"/>
          <w:color w:val="000000"/>
          <w:sz w:val="24"/>
          <w:szCs w:val="24"/>
          <w:lang w:eastAsia="en-GB"/>
        </w:rPr>
        <w:t xml:space="preserve"> recordings of the presentations of a sample of candidates are provided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b/>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Subject teacher</w:t>
      </w:r>
      <w:r w:rsidRPr="001C2E19">
        <w:rPr>
          <w:rFonts w:eastAsia="Arial" w:cstheme="minorHAnsi"/>
          <w:color w:val="000000"/>
          <w:sz w:val="24"/>
          <w:szCs w:val="24"/>
          <w:lang w:eastAsia="en-GB"/>
        </w:rPr>
        <w:t xml:space="preserve"> </w:t>
      </w:r>
    </w:p>
    <w:p w:rsidR="00E15B3D" w:rsidRPr="001C2E19" w:rsidRDefault="001C2E19">
      <w:pPr>
        <w:numPr>
          <w:ilvl w:val="0"/>
          <w:numId w:val="3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Ensures all the requirements in relation to the endorsement are known and understood </w:t>
      </w:r>
    </w:p>
    <w:p w:rsidR="00E15B3D" w:rsidRPr="001C2E19" w:rsidRDefault="001C2E19">
      <w:pPr>
        <w:numPr>
          <w:ilvl w:val="0"/>
          <w:numId w:val="3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Follows the required task setting and task taking instructions </w:t>
      </w:r>
    </w:p>
    <w:p w:rsidR="00E15B3D" w:rsidRPr="001C2E19" w:rsidRDefault="001C2E19">
      <w:pPr>
        <w:numPr>
          <w:ilvl w:val="0"/>
          <w:numId w:val="3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Assesses candidates, either live or from recordings, using the common assessment criteria </w:t>
      </w:r>
    </w:p>
    <w:p w:rsidR="00E15B3D" w:rsidRPr="001C2E19" w:rsidRDefault="001C2E19">
      <w:pPr>
        <w:numPr>
          <w:ilvl w:val="0"/>
          <w:numId w:val="3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Provides audio-visual recordings of the presentations of a sample of candidates for monitoring purposes </w:t>
      </w:r>
    </w:p>
    <w:p w:rsidR="00E15B3D" w:rsidRPr="001C2E19" w:rsidRDefault="001C2E19">
      <w:pPr>
        <w:numPr>
          <w:ilvl w:val="0"/>
          <w:numId w:val="36"/>
        </w:numPr>
        <w:spacing w:after="7" w:line="240"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Follows the awarding body’s instructions for the submission </w:t>
      </w:r>
      <w:r w:rsidRPr="001C2E19">
        <w:rPr>
          <w:rFonts w:eastAsia="Arial" w:cstheme="minorHAnsi"/>
          <w:color w:val="000000"/>
          <w:sz w:val="24"/>
          <w:szCs w:val="24"/>
          <w:lang w:eastAsia="en-GB"/>
        </w:rPr>
        <w:t>of grades (</w:t>
      </w:r>
      <w:r w:rsidRPr="001C2E19">
        <w:rPr>
          <w:rFonts w:eastAsia="Arial" w:cstheme="minorHAnsi"/>
          <w:i/>
          <w:color w:val="000000"/>
          <w:sz w:val="24"/>
          <w:szCs w:val="24"/>
          <w:lang w:eastAsia="en-GB"/>
        </w:rPr>
        <w:t xml:space="preserve">Pass, Merit, Distinction </w:t>
      </w:r>
      <w:r w:rsidRPr="001C2E19">
        <w:rPr>
          <w:rFonts w:eastAsia="Arial" w:cstheme="minorHAnsi"/>
          <w:color w:val="000000"/>
          <w:sz w:val="24"/>
          <w:szCs w:val="24"/>
          <w:lang w:eastAsia="en-GB"/>
        </w:rPr>
        <w:t xml:space="preserve">or </w:t>
      </w:r>
      <w:r w:rsidRPr="001C2E19">
        <w:rPr>
          <w:rFonts w:eastAsia="Arial" w:cstheme="minorHAnsi"/>
          <w:i/>
          <w:color w:val="000000"/>
          <w:sz w:val="24"/>
          <w:szCs w:val="24"/>
          <w:lang w:eastAsia="en-GB"/>
        </w:rPr>
        <w:t>Not Classified</w:t>
      </w:r>
      <w:r w:rsidRPr="001C2E19">
        <w:rPr>
          <w:rFonts w:eastAsia="Arial" w:cstheme="minorHAnsi"/>
          <w:color w:val="000000"/>
          <w:sz w:val="24"/>
          <w:szCs w:val="24"/>
          <w:lang w:eastAsia="en-GB"/>
        </w:rPr>
        <w:t xml:space="preserve">) and the storage and submission of recordings </w:t>
      </w:r>
    </w:p>
    <w:p w:rsidR="00E15B3D" w:rsidRPr="001C2E19" w:rsidRDefault="001C2E19">
      <w:pPr>
        <w:spacing w:after="11"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5" w:line="240"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Exams Officer</w:t>
      </w:r>
      <w:r w:rsidRPr="001C2E19">
        <w:rPr>
          <w:rFonts w:eastAsia="Arial" w:cstheme="minorHAnsi"/>
          <w:color w:val="000000"/>
          <w:sz w:val="24"/>
          <w:szCs w:val="24"/>
          <w:lang w:eastAsia="en-GB"/>
        </w:rPr>
        <w:t xml:space="preserve"> </w:t>
      </w:r>
    </w:p>
    <w:p w:rsidR="00E15B3D" w:rsidRPr="001C2E19" w:rsidRDefault="001C2E19">
      <w:pPr>
        <w:tabs>
          <w:tab w:val="center" w:pos="571"/>
          <w:tab w:val="center" w:pos="5259"/>
        </w:tabs>
        <w:spacing w:after="47"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ab/>
      </w:r>
      <w:r w:rsidRPr="001C2E19">
        <w:rPr>
          <w:rFonts w:eastAsia="Segoe UI Symbol" w:cstheme="minorHAnsi"/>
          <w:color w:val="000099"/>
          <w:sz w:val="24"/>
          <w:szCs w:val="24"/>
          <w:lang w:eastAsia="en-GB"/>
        </w:rPr>
        <w:t>•</w:t>
      </w:r>
      <w:r w:rsidRPr="001C2E19">
        <w:rPr>
          <w:rFonts w:eastAsia="Times New Roman" w:cstheme="minorHAnsi"/>
          <w:color w:val="000099"/>
          <w:sz w:val="24"/>
          <w:szCs w:val="24"/>
          <w:lang w:eastAsia="en-GB"/>
        </w:rPr>
        <w:t xml:space="preserve"> </w:t>
      </w:r>
      <w:r w:rsidRPr="001C2E19">
        <w:rPr>
          <w:rFonts w:eastAsia="Times New Roman" w:cstheme="minorHAnsi"/>
          <w:color w:val="000099"/>
          <w:sz w:val="24"/>
          <w:szCs w:val="24"/>
          <w:lang w:eastAsia="en-GB"/>
        </w:rPr>
        <w:tab/>
      </w:r>
      <w:r w:rsidRPr="001C2E19">
        <w:rPr>
          <w:rFonts w:eastAsia="Arial" w:cstheme="minorHAnsi"/>
          <w:color w:val="000000"/>
          <w:sz w:val="24"/>
          <w:szCs w:val="24"/>
          <w:lang w:eastAsia="en-GB"/>
        </w:rPr>
        <w:t xml:space="preserve">Follows the awarding body’s instructions for the submission of grades and the storage and </w:t>
      </w:r>
    </w:p>
    <w:p w:rsidR="00E15B3D" w:rsidRPr="001C2E19" w:rsidRDefault="001C2E19">
      <w:pPr>
        <w:tabs>
          <w:tab w:val="center" w:pos="2094"/>
        </w:tabs>
        <w:spacing w:after="82" w:line="240" w:lineRule="auto"/>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color w:val="000000"/>
          <w:sz w:val="24"/>
          <w:szCs w:val="24"/>
          <w:lang w:eastAsia="en-GB"/>
        </w:rPr>
        <w:tab/>
      </w:r>
      <w:r w:rsidRPr="001C2E19">
        <w:rPr>
          <w:rFonts w:eastAsia="Arial" w:cstheme="minorHAnsi"/>
          <w:color w:val="000000"/>
          <w:sz w:val="24"/>
          <w:szCs w:val="24"/>
          <w:lang w:eastAsia="en-GB"/>
        </w:rPr>
        <w:t xml:space="preserve">submission of recordings </w:t>
      </w:r>
      <w:r w:rsidRPr="001C2E19">
        <w:rPr>
          <w:rFonts w:eastAsia="Calibri" w:cstheme="minorHAnsi"/>
          <w:color w:val="000000"/>
          <w:sz w:val="24"/>
          <w:szCs w:val="24"/>
          <w:lang w:eastAsia="en-GB"/>
        </w:rPr>
        <w:br w:type="page"/>
      </w:r>
    </w:p>
    <w:p w:rsidR="00E15B3D" w:rsidRPr="001C2E19" w:rsidRDefault="00E15B3D">
      <w:pPr>
        <w:spacing w:after="118" w:line="240" w:lineRule="auto"/>
        <w:rPr>
          <w:rFonts w:eastAsia="Arial" w:cstheme="minorHAnsi"/>
          <w:color w:val="000000"/>
          <w:sz w:val="24"/>
          <w:szCs w:val="24"/>
          <w:lang w:eastAsia="en-GB"/>
        </w:rPr>
      </w:pPr>
    </w:p>
    <w:p w:rsidR="00E15B3D" w:rsidRPr="001C2E19" w:rsidRDefault="001C2E19">
      <w:pPr>
        <w:tabs>
          <w:tab w:val="center" w:pos="2542"/>
        </w:tabs>
        <w:spacing w:after="5" w:line="240" w:lineRule="auto"/>
        <w:rPr>
          <w:rFonts w:eastAsia="Arial" w:cstheme="minorHAnsi"/>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Arial" w:cstheme="minorHAnsi"/>
          <w:color w:val="00ADED"/>
          <w:sz w:val="24"/>
          <w:szCs w:val="24"/>
          <w:lang w:eastAsia="en-GB"/>
        </w:rPr>
        <w:t xml:space="preserve">GCSE </w:t>
      </w:r>
      <w:r w:rsidRPr="001C2E19">
        <w:rPr>
          <w:rFonts w:eastAsia="Arial" w:cstheme="minorHAnsi"/>
          <w:color w:val="00ADED"/>
          <w:sz w:val="24"/>
          <w:szCs w:val="24"/>
          <w:lang w:eastAsia="en-GB"/>
        </w:rPr>
        <w:t>Controlled Assessment Policy</w:t>
      </w:r>
      <w:r w:rsidRPr="001C2E19">
        <w:rPr>
          <w:rFonts w:eastAsia="Arial" w:cstheme="minorHAnsi"/>
          <w:color w:val="000000"/>
          <w:sz w:val="24"/>
          <w:szCs w:val="24"/>
          <w:lang w:eastAsia="en-GB"/>
        </w:rPr>
        <w:t xml:space="preserve"> </w:t>
      </w:r>
    </w:p>
    <w:p w:rsidR="00E15B3D" w:rsidRPr="001C2E19" w:rsidRDefault="001C2E19">
      <w:pPr>
        <w:keepNext/>
        <w:keepLines/>
        <w:spacing w:after="5" w:line="240" w:lineRule="auto"/>
        <w:ind w:right="3282"/>
        <w:outlineLvl w:val="1"/>
        <w:rPr>
          <w:rFonts w:eastAsia="Arial" w:cstheme="minorHAnsi"/>
          <w:b/>
          <w:color w:val="00AEEE"/>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AEEE"/>
          <w:sz w:val="24"/>
          <w:szCs w:val="24"/>
          <w:lang w:eastAsia="en-GB"/>
        </w:rPr>
        <w:t>Outlining staff responsibilities - GCSE Controlled Assessment</w:t>
      </w:r>
      <w:r w:rsidRPr="001C2E19">
        <w:rPr>
          <w:rFonts w:eastAsia="Arial" w:cstheme="minorHAnsi"/>
          <w:color w:val="000000"/>
          <w:sz w:val="24"/>
          <w:szCs w:val="24"/>
          <w:lang w:eastAsia="en-GB"/>
        </w:rPr>
        <w:t xml:space="preserve"> </w:t>
      </w:r>
    </w:p>
    <w:p w:rsidR="00E15B3D" w:rsidRPr="001C2E19" w:rsidRDefault="001C2E19">
      <w:pPr>
        <w:spacing w:after="40" w:line="240" w:lineRule="auto"/>
        <w:ind w:right="1058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58" w:line="240" w:lineRule="auto"/>
        <w:ind w:right="2644"/>
        <w:outlineLvl w:val="2"/>
        <w:rPr>
          <w:rFonts w:eastAsia="Arial" w:cstheme="minorHAnsi"/>
          <w:b/>
          <w:color w:val="000000"/>
          <w:sz w:val="24"/>
          <w:szCs w:val="24"/>
          <w:lang w:eastAsia="en-GB"/>
        </w:rPr>
      </w:pPr>
      <w:r w:rsidRPr="001C2E19">
        <w:rPr>
          <w:rFonts w:eastAsia="Arial" w:cstheme="minorHAnsi"/>
          <w:b/>
          <w:i/>
          <w:color w:val="000000"/>
          <w:sz w:val="24"/>
          <w:szCs w:val="24"/>
          <w:lang w:eastAsia="en-GB"/>
        </w:rPr>
        <w:t>Senior Leadership Team</w:t>
      </w:r>
      <w:r w:rsidRPr="001C2E19">
        <w:rPr>
          <w:rFonts w:eastAsia="Arial" w:cstheme="minorHAnsi"/>
          <w:color w:val="000000"/>
          <w:sz w:val="24"/>
          <w:szCs w:val="24"/>
          <w:lang w:eastAsia="en-GB"/>
        </w:rPr>
        <w:t xml:space="preserve"> </w:t>
      </w:r>
    </w:p>
    <w:p w:rsidR="00E15B3D" w:rsidRPr="001C2E19" w:rsidRDefault="001C2E19">
      <w:pPr>
        <w:pStyle w:val="ListParagraph"/>
        <w:numPr>
          <w:ilvl w:val="0"/>
          <w:numId w:val="71"/>
        </w:numPr>
        <w:rPr>
          <w:rFonts w:asciiTheme="minorHAnsi" w:hAnsiTheme="minorHAnsi"/>
          <w:sz w:val="24"/>
          <w:szCs w:val="24"/>
        </w:rPr>
      </w:pPr>
      <w:r w:rsidRPr="001C2E19">
        <w:rPr>
          <w:rFonts w:asciiTheme="minorHAnsi" w:hAnsiTheme="minorHAnsi"/>
          <w:sz w:val="24"/>
          <w:szCs w:val="24"/>
        </w:rPr>
        <w:t xml:space="preserve">Accountable   for   the   safe   and   secure   conduct   of   controlled   assessments.   Ensure assessments comply with JCQ guidelines and awarding bodies’ subject-specific instructions </w:t>
      </w:r>
    </w:p>
    <w:p w:rsidR="00E15B3D" w:rsidRPr="001C2E19" w:rsidRDefault="001C2E19">
      <w:pPr>
        <w:pStyle w:val="ListParagraph"/>
        <w:numPr>
          <w:ilvl w:val="0"/>
          <w:numId w:val="71"/>
        </w:numPr>
        <w:rPr>
          <w:rFonts w:asciiTheme="minorHAnsi" w:hAnsiTheme="minorHAnsi"/>
          <w:sz w:val="24"/>
          <w:szCs w:val="24"/>
        </w:rPr>
      </w:pPr>
      <w:r w:rsidRPr="001C2E19">
        <w:rPr>
          <w:rFonts w:asciiTheme="minorHAnsi" w:hAnsiTheme="minorHAnsi"/>
          <w:sz w:val="24"/>
          <w:szCs w:val="24"/>
        </w:rPr>
        <w:t>At the start of the academic year, begin coordinating with director</w:t>
      </w:r>
      <w:r w:rsidRPr="001C2E19">
        <w:rPr>
          <w:rFonts w:asciiTheme="minorHAnsi" w:hAnsiTheme="minorHAnsi"/>
          <w:sz w:val="24"/>
          <w:szCs w:val="24"/>
        </w:rPr>
        <w:t xml:space="preserve">s of learning/curriculum leaders to schedule controlled assessments. It is advisable that controlled assessments be spread throughout the academic years of key stage 4 but they should always be finished by end of February in the final year. </w:t>
      </w:r>
    </w:p>
    <w:p w:rsidR="00E15B3D" w:rsidRPr="001C2E19" w:rsidRDefault="001C2E19">
      <w:pPr>
        <w:pStyle w:val="ListParagraph"/>
        <w:numPr>
          <w:ilvl w:val="0"/>
          <w:numId w:val="71"/>
        </w:numPr>
        <w:rPr>
          <w:rFonts w:asciiTheme="minorHAnsi" w:hAnsiTheme="minorHAnsi"/>
          <w:sz w:val="24"/>
          <w:szCs w:val="24"/>
        </w:rPr>
      </w:pPr>
      <w:r w:rsidRPr="001C2E19">
        <w:rPr>
          <w:rFonts w:asciiTheme="minorHAnsi" w:hAnsiTheme="minorHAnsi"/>
          <w:sz w:val="24"/>
          <w:szCs w:val="24"/>
        </w:rPr>
        <w:t>Map overall re</w:t>
      </w:r>
      <w:r w:rsidRPr="001C2E19">
        <w:rPr>
          <w:rFonts w:asciiTheme="minorHAnsi" w:hAnsiTheme="minorHAnsi"/>
          <w:sz w:val="24"/>
          <w:szCs w:val="24"/>
        </w:rPr>
        <w:t>source management requirements for the year. As part of this resolve clashes/ problems over the timing or operation of controlled assessments and/or</w:t>
      </w:r>
      <w:r w:rsidRPr="001C2E19">
        <w:rPr>
          <w:rFonts w:asciiTheme="minorHAnsi" w:eastAsia="Courier New" w:hAnsiTheme="minorHAnsi"/>
          <w:sz w:val="24"/>
          <w:szCs w:val="24"/>
        </w:rPr>
        <w:t xml:space="preserve"> </w:t>
      </w:r>
      <w:r w:rsidRPr="001C2E19">
        <w:rPr>
          <w:rFonts w:asciiTheme="minorHAnsi" w:hAnsiTheme="minorHAnsi"/>
          <w:sz w:val="24"/>
          <w:szCs w:val="24"/>
        </w:rPr>
        <w:t xml:space="preserve">issues arising from the need for particular facilities (rooms, IT networks, time out of school etc.) </w:t>
      </w:r>
    </w:p>
    <w:p w:rsidR="00E15B3D" w:rsidRPr="001C2E19" w:rsidRDefault="001C2E19">
      <w:pPr>
        <w:pStyle w:val="ListParagraph"/>
        <w:numPr>
          <w:ilvl w:val="0"/>
          <w:numId w:val="71"/>
        </w:numPr>
        <w:rPr>
          <w:rFonts w:asciiTheme="minorHAnsi" w:hAnsiTheme="minorHAnsi"/>
          <w:sz w:val="24"/>
          <w:szCs w:val="24"/>
        </w:rPr>
      </w:pPr>
      <w:r w:rsidRPr="001C2E19">
        <w:rPr>
          <w:rFonts w:asciiTheme="minorHAnsi" w:hAnsiTheme="minorHAnsi"/>
          <w:sz w:val="24"/>
          <w:szCs w:val="24"/>
        </w:rPr>
        <w:t xml:space="preserve">Ensure that all staff involved have a calendar of events as mapped into scheme of work. </w:t>
      </w:r>
    </w:p>
    <w:p w:rsidR="00E15B3D" w:rsidRPr="001C2E19" w:rsidRDefault="001C2E19">
      <w:pPr>
        <w:pStyle w:val="ListParagraph"/>
        <w:numPr>
          <w:ilvl w:val="0"/>
          <w:numId w:val="71"/>
        </w:numPr>
        <w:rPr>
          <w:rFonts w:asciiTheme="minorHAnsi" w:hAnsiTheme="minorHAnsi"/>
          <w:sz w:val="24"/>
          <w:szCs w:val="24"/>
        </w:rPr>
      </w:pPr>
      <w:r w:rsidRPr="001C2E19">
        <w:rPr>
          <w:rFonts w:asciiTheme="minorHAnsi" w:hAnsiTheme="minorHAnsi"/>
          <w:sz w:val="24"/>
          <w:szCs w:val="24"/>
        </w:rPr>
        <w:t xml:space="preserve">Review internal appeals, publish and update an internal appeals policy for controlled assessments and non-examination assessments.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tabs>
          <w:tab w:val="center" w:pos="2551"/>
        </w:tabs>
        <w:spacing w:after="0" w:line="240" w:lineRule="auto"/>
        <w:outlineLvl w:val="2"/>
        <w:rPr>
          <w:rFonts w:eastAsia="Arial" w:cstheme="minorHAnsi"/>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Arial" w:cstheme="minorHAnsi"/>
          <w:b/>
          <w:i/>
          <w:color w:val="000000"/>
          <w:sz w:val="24"/>
          <w:szCs w:val="24"/>
          <w:lang w:eastAsia="en-GB"/>
        </w:rPr>
        <w:t>Directors of Learning/Curriculu</w:t>
      </w:r>
      <w:r w:rsidRPr="001C2E19">
        <w:rPr>
          <w:rFonts w:eastAsia="Arial" w:cstheme="minorHAnsi"/>
          <w:b/>
          <w:i/>
          <w:color w:val="000000"/>
          <w:sz w:val="24"/>
          <w:szCs w:val="24"/>
          <w:lang w:eastAsia="en-GB"/>
        </w:rPr>
        <w:t>m Leaders</w:t>
      </w:r>
      <w:r w:rsidRPr="001C2E19">
        <w:rPr>
          <w:rFonts w:eastAsia="Arial" w:cstheme="minorHAnsi"/>
          <w:color w:val="000000"/>
          <w:sz w:val="24"/>
          <w:szCs w:val="24"/>
          <w:lang w:eastAsia="en-GB"/>
        </w:rPr>
        <w:t xml:space="preserve"> </w:t>
      </w:r>
    </w:p>
    <w:p w:rsidR="00E15B3D" w:rsidRPr="001C2E19" w:rsidRDefault="00E15B3D">
      <w:pPr>
        <w:keepNext/>
        <w:keepLines/>
        <w:tabs>
          <w:tab w:val="center" w:pos="2551"/>
        </w:tabs>
        <w:spacing w:after="0" w:line="240" w:lineRule="auto"/>
        <w:outlineLvl w:val="2"/>
        <w:rPr>
          <w:rFonts w:eastAsia="Arial" w:cstheme="minorHAnsi"/>
          <w:b/>
          <w:color w:val="000000"/>
          <w:sz w:val="24"/>
          <w:szCs w:val="24"/>
          <w:lang w:eastAsia="en-GB"/>
        </w:rPr>
      </w:pP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 xml:space="preserve">Decide on the awarding body and specification for a particular qualification.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 xml:space="preserve">Standardise internally the marking of all teachers involved in assessing an internally assessed component.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Ensure that individual teachers understand their responsi</w:t>
      </w:r>
      <w:r w:rsidRPr="001C2E19">
        <w:rPr>
          <w:rFonts w:asciiTheme="minorHAnsi" w:hAnsiTheme="minorHAnsi"/>
          <w:sz w:val="24"/>
          <w:szCs w:val="24"/>
        </w:rPr>
        <w:t xml:space="preserve">bilities with regard to controlled assessment.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 xml:space="preserve">Ensure that individual teachers understand the requirements of the awarding body's specification and are familiar with the relevant teachers' notes, and any other subject specific instructions.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Where appropr</w:t>
      </w:r>
      <w:r w:rsidRPr="001C2E19">
        <w:rPr>
          <w:rFonts w:asciiTheme="minorHAnsi" w:hAnsiTheme="minorHAnsi"/>
          <w:sz w:val="24"/>
          <w:szCs w:val="24"/>
        </w:rPr>
        <w:t xml:space="preserve">iate, develop new assessment tasks or contextualise sample awarding body assessment tasks to meet local circumstances, in line with awarding body specifications and control requirements.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 xml:space="preserve">Supply to the exams office details of all unit codes for controlled </w:t>
      </w:r>
      <w:r w:rsidRPr="001C2E19">
        <w:rPr>
          <w:rFonts w:asciiTheme="minorHAnsi" w:hAnsiTheme="minorHAnsi"/>
          <w:sz w:val="24"/>
          <w:szCs w:val="24"/>
        </w:rPr>
        <w:t xml:space="preserve">assessments.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 xml:space="preserve">Post-completion, retain candidates’ work securely until the closing date for enquiries about results.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t>In the event that an enquiry is submitted, retain candidates work securely until the outcome of the enquiry and any subsequent appeal has b</w:t>
      </w:r>
      <w:r w:rsidRPr="001C2E19">
        <w:rPr>
          <w:rFonts w:asciiTheme="minorHAnsi" w:hAnsiTheme="minorHAnsi"/>
          <w:sz w:val="24"/>
          <w:szCs w:val="24"/>
        </w:rPr>
        <w:t xml:space="preserve">een conveyed to the Centre. </w:t>
      </w:r>
    </w:p>
    <w:p w:rsidR="00E15B3D" w:rsidRPr="001C2E19" w:rsidRDefault="001C2E19">
      <w:pPr>
        <w:pStyle w:val="ListParagraph"/>
        <w:numPr>
          <w:ilvl w:val="0"/>
          <w:numId w:val="70"/>
        </w:numPr>
        <w:rPr>
          <w:rFonts w:asciiTheme="minorHAnsi" w:hAnsiTheme="minorHAnsi"/>
          <w:sz w:val="24"/>
          <w:szCs w:val="24"/>
        </w:rPr>
      </w:pPr>
      <w:r w:rsidRPr="001C2E19">
        <w:rPr>
          <w:rFonts w:asciiTheme="minorHAnsi" w:hAnsiTheme="minorHAnsi"/>
          <w:sz w:val="24"/>
          <w:szCs w:val="24"/>
        </w:rPr>
        <w:lastRenderedPageBreak/>
        <w:t xml:space="preserve">Ask the SENCO for any assistance required for the administration and management of access arrangements. </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b/>
          <w:i/>
          <w:color w:val="000000"/>
          <w:sz w:val="24"/>
          <w:szCs w:val="24"/>
          <w:lang w:eastAsia="en-GB"/>
        </w:rPr>
        <w:t>Teaching staff</w:t>
      </w:r>
      <w:r w:rsidRPr="001C2E19">
        <w:rPr>
          <w:rFonts w:eastAsia="Arial" w:cstheme="minorHAnsi"/>
          <w:color w:val="000000"/>
          <w:sz w:val="24"/>
          <w:szCs w:val="24"/>
          <w:lang w:eastAsia="en-GB"/>
        </w:rPr>
        <w:t xml:space="preserve"> </w:t>
      </w:r>
    </w:p>
    <w:p w:rsidR="00E15B3D" w:rsidRPr="001C2E19" w:rsidRDefault="00E15B3D">
      <w:pPr>
        <w:spacing w:after="0" w:line="240" w:lineRule="auto"/>
        <w:rPr>
          <w:rFonts w:eastAsia="Arial" w:cstheme="minorHAnsi"/>
          <w:b/>
          <w:color w:val="000000"/>
          <w:sz w:val="24"/>
          <w:szCs w:val="24"/>
          <w:lang w:eastAsia="en-GB"/>
        </w:rPr>
      </w:pP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 xml:space="preserve">Understand and comply with the general guidelines contained in the JCQ publication </w:t>
      </w:r>
      <w:r w:rsidRPr="001C2E19">
        <w:rPr>
          <w:rFonts w:asciiTheme="minorHAnsi" w:hAnsiTheme="minorHAnsi"/>
          <w:i/>
          <w:sz w:val="24"/>
          <w:szCs w:val="24"/>
        </w:rPr>
        <w:t>Instructions for condu</w:t>
      </w:r>
      <w:r w:rsidRPr="001C2E19">
        <w:rPr>
          <w:rFonts w:asciiTheme="minorHAnsi" w:hAnsiTheme="minorHAnsi"/>
          <w:i/>
          <w:sz w:val="24"/>
          <w:szCs w:val="24"/>
        </w:rPr>
        <w:t>cting controlled assessments</w:t>
      </w:r>
      <w:r w:rsidRPr="001C2E19">
        <w:rPr>
          <w:rFonts w:asciiTheme="minorHAnsi" w:hAnsiTheme="minorHAnsi"/>
          <w:sz w:val="24"/>
          <w:szCs w:val="24"/>
        </w:rPr>
        <w:t xml:space="preserve">. </w:t>
      </w: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Understand   and   comply   with   the   awarding   body   specification   for   conducting   controlled assessments, including any subject-specific instructions, teachers’ notes or additional information on the awarding body</w:t>
      </w:r>
      <w:r w:rsidRPr="001C2E19">
        <w:rPr>
          <w:rFonts w:asciiTheme="minorHAnsi" w:hAnsiTheme="minorHAnsi"/>
          <w:sz w:val="24"/>
          <w:szCs w:val="24"/>
        </w:rPr>
        <w:t xml:space="preserve">’s website. </w:t>
      </w: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 xml:space="preserve">Obtain confidential materials/tasks set by awarding bodies in sufficient time to prepare for the assessment(s) and ensure that such materials are stored securely at all times. </w:t>
      </w: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Supervise assessments (at the specified level of control). Underta</w:t>
      </w:r>
      <w:r w:rsidRPr="001C2E19">
        <w:rPr>
          <w:rFonts w:asciiTheme="minorHAnsi" w:hAnsiTheme="minorHAnsi"/>
          <w:sz w:val="24"/>
          <w:szCs w:val="24"/>
        </w:rPr>
        <w:t xml:space="preserve">ke the tasks required under the regulations, only permitting assistance to students as the specification allows. </w:t>
      </w: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 xml:space="preserve">Ensure that students and supervising teachers sign authentication forms on completion of an assessment. </w:t>
      </w:r>
    </w:p>
    <w:p w:rsidR="00E15B3D" w:rsidRPr="001C2E19" w:rsidRDefault="001C2E19">
      <w:pPr>
        <w:pStyle w:val="ListParagraph"/>
        <w:numPr>
          <w:ilvl w:val="0"/>
          <w:numId w:val="72"/>
        </w:numPr>
        <w:spacing w:line="240" w:lineRule="auto"/>
        <w:rPr>
          <w:rFonts w:asciiTheme="minorHAnsi" w:hAnsiTheme="minorHAnsi"/>
          <w:sz w:val="24"/>
          <w:szCs w:val="24"/>
        </w:rPr>
      </w:pPr>
      <w:r w:rsidRPr="001C2E19">
        <w:rPr>
          <w:rFonts w:asciiTheme="minorHAnsi" w:hAnsiTheme="minorHAnsi"/>
          <w:sz w:val="24"/>
          <w:szCs w:val="24"/>
        </w:rPr>
        <w:t>Mark internally assessed components u</w:t>
      </w:r>
      <w:r w:rsidRPr="001C2E19">
        <w:rPr>
          <w:rFonts w:asciiTheme="minorHAnsi" w:hAnsiTheme="minorHAnsi"/>
          <w:sz w:val="24"/>
          <w:szCs w:val="24"/>
        </w:rPr>
        <w:t xml:space="preserve">sing the marking schemes provided by the awarding body. Submit marks through the exams office to the awarding body when required, keeping a record of the marks awarded.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0" w:line="240" w:lineRule="auto"/>
        <w:ind w:right="2644"/>
        <w:outlineLvl w:val="2"/>
        <w:rPr>
          <w:rFonts w:eastAsia="Arial" w:cstheme="minorHAnsi"/>
          <w:color w:val="000000"/>
          <w:sz w:val="24"/>
          <w:szCs w:val="24"/>
          <w:lang w:eastAsia="en-GB"/>
        </w:rPr>
      </w:pPr>
      <w:r w:rsidRPr="001C2E19">
        <w:rPr>
          <w:rFonts w:eastAsia="Arial" w:cstheme="minorHAnsi"/>
          <w:b/>
          <w:i/>
          <w:color w:val="000000"/>
          <w:sz w:val="24"/>
          <w:szCs w:val="24"/>
          <w:lang w:eastAsia="en-GB"/>
        </w:rPr>
        <w:t>Exams office</w:t>
      </w:r>
      <w:r w:rsidRPr="001C2E19">
        <w:rPr>
          <w:rFonts w:eastAsia="Arial" w:cstheme="minorHAnsi"/>
          <w:color w:val="000000"/>
          <w:sz w:val="24"/>
          <w:szCs w:val="24"/>
          <w:lang w:eastAsia="en-GB"/>
        </w:rPr>
        <w:t xml:space="preserve"> </w:t>
      </w:r>
    </w:p>
    <w:p w:rsidR="00E15B3D" w:rsidRPr="001C2E19" w:rsidRDefault="00E15B3D">
      <w:pPr>
        <w:keepNext/>
        <w:keepLines/>
        <w:spacing w:after="0" w:line="240" w:lineRule="auto"/>
        <w:ind w:right="2644"/>
        <w:outlineLvl w:val="2"/>
        <w:rPr>
          <w:rFonts w:eastAsia="Arial" w:cstheme="minorHAnsi"/>
          <w:b/>
          <w:color w:val="000000"/>
          <w:sz w:val="24"/>
          <w:szCs w:val="24"/>
          <w:lang w:eastAsia="en-GB"/>
        </w:rPr>
      </w:pPr>
    </w:p>
    <w:p w:rsidR="00E15B3D" w:rsidRPr="001C2E19" w:rsidRDefault="001C2E19">
      <w:pPr>
        <w:pStyle w:val="ListParagraph"/>
        <w:numPr>
          <w:ilvl w:val="0"/>
          <w:numId w:val="73"/>
        </w:numPr>
        <w:rPr>
          <w:rFonts w:asciiTheme="minorHAnsi" w:hAnsiTheme="minorHAnsi"/>
          <w:sz w:val="24"/>
          <w:szCs w:val="24"/>
        </w:rPr>
      </w:pPr>
      <w:r w:rsidRPr="001C2E19">
        <w:rPr>
          <w:rFonts w:asciiTheme="minorHAnsi" w:hAnsiTheme="minorHAnsi"/>
          <w:sz w:val="24"/>
          <w:szCs w:val="24"/>
        </w:rPr>
        <w:t xml:space="preserve">Enter students for individual units, whether assessed by controlled assessment, non-examination assessment, external exam or on-screen test, before the deadline for final entries. </w:t>
      </w:r>
    </w:p>
    <w:p w:rsidR="00E15B3D" w:rsidRPr="001C2E19" w:rsidRDefault="001C2E19">
      <w:pPr>
        <w:pStyle w:val="ListParagraph"/>
        <w:numPr>
          <w:ilvl w:val="0"/>
          <w:numId w:val="73"/>
        </w:numPr>
        <w:rPr>
          <w:rFonts w:asciiTheme="minorHAnsi" w:hAnsiTheme="minorHAnsi"/>
          <w:sz w:val="24"/>
          <w:szCs w:val="24"/>
        </w:rPr>
      </w:pPr>
      <w:r w:rsidRPr="001C2E19">
        <w:rPr>
          <w:rFonts w:asciiTheme="minorHAnsi" w:hAnsiTheme="minorHAnsi"/>
          <w:sz w:val="24"/>
          <w:szCs w:val="24"/>
        </w:rPr>
        <w:t xml:space="preserve">Enter students' 'cash-in' codes for the terminal exam series. </w:t>
      </w:r>
    </w:p>
    <w:p w:rsidR="00E15B3D" w:rsidRPr="001C2E19" w:rsidRDefault="001C2E19">
      <w:pPr>
        <w:pStyle w:val="ListParagraph"/>
        <w:numPr>
          <w:ilvl w:val="0"/>
          <w:numId w:val="73"/>
        </w:numPr>
        <w:rPr>
          <w:rFonts w:asciiTheme="minorHAnsi" w:hAnsiTheme="minorHAnsi"/>
          <w:sz w:val="24"/>
          <w:szCs w:val="24"/>
        </w:rPr>
      </w:pPr>
      <w:r w:rsidRPr="001C2E19">
        <w:rPr>
          <w:rFonts w:asciiTheme="minorHAnsi" w:hAnsiTheme="minorHAnsi"/>
          <w:sz w:val="24"/>
          <w:szCs w:val="24"/>
        </w:rPr>
        <w:t>Where confid</w:t>
      </w:r>
      <w:r w:rsidRPr="001C2E19">
        <w:rPr>
          <w:rFonts w:asciiTheme="minorHAnsi" w:hAnsiTheme="minorHAnsi"/>
          <w:sz w:val="24"/>
          <w:szCs w:val="24"/>
        </w:rPr>
        <w:t xml:space="preserve">ential materials are directly received by the exams office, to be responsible for receipt, safe storage and safe transmission, whether in CD or hard copy format. </w:t>
      </w:r>
    </w:p>
    <w:p w:rsidR="00E15B3D" w:rsidRPr="001C2E19" w:rsidRDefault="001C2E19">
      <w:pPr>
        <w:pStyle w:val="ListParagraph"/>
        <w:numPr>
          <w:ilvl w:val="0"/>
          <w:numId w:val="73"/>
        </w:numPr>
        <w:rPr>
          <w:rFonts w:asciiTheme="minorHAnsi" w:hAnsiTheme="minorHAnsi"/>
          <w:sz w:val="24"/>
          <w:szCs w:val="24"/>
        </w:rPr>
      </w:pPr>
      <w:r w:rsidRPr="001C2E19">
        <w:rPr>
          <w:rFonts w:asciiTheme="minorHAnsi" w:hAnsiTheme="minorHAnsi"/>
          <w:sz w:val="24"/>
          <w:szCs w:val="24"/>
        </w:rPr>
        <w:t xml:space="preserve">Download and distribute marksheets for teaching staff to use, collect and send marksheets to </w:t>
      </w:r>
      <w:r w:rsidRPr="001C2E19">
        <w:rPr>
          <w:rFonts w:asciiTheme="minorHAnsi" w:hAnsiTheme="minorHAnsi"/>
          <w:sz w:val="24"/>
          <w:szCs w:val="24"/>
        </w:rPr>
        <w:t xml:space="preserve">be received by awarding bodies before deadlines. </w:t>
      </w:r>
    </w:p>
    <w:p w:rsidR="00E15B3D" w:rsidRPr="001C2E19" w:rsidRDefault="001C2E19">
      <w:pPr>
        <w:pStyle w:val="ListParagraph"/>
        <w:numPr>
          <w:ilvl w:val="0"/>
          <w:numId w:val="73"/>
        </w:numPr>
        <w:rPr>
          <w:rFonts w:asciiTheme="minorHAnsi" w:hAnsiTheme="minorHAnsi"/>
          <w:sz w:val="24"/>
          <w:szCs w:val="24"/>
        </w:rPr>
      </w:pPr>
      <w:r w:rsidRPr="001C2E19">
        <w:rPr>
          <w:rFonts w:asciiTheme="minorHAnsi" w:hAnsiTheme="minorHAnsi"/>
          <w:sz w:val="24"/>
          <w:szCs w:val="24"/>
        </w:rPr>
        <w:t>On the few occasions where controlled assessment cannot be conducted in the classroom, arrange suitable accommodation where controlled assessment can be carried out, at the direction of the senior leadershi</w:t>
      </w:r>
      <w:r w:rsidRPr="001C2E19">
        <w:rPr>
          <w:rFonts w:asciiTheme="minorHAnsi" w:hAnsiTheme="minorHAnsi"/>
          <w:sz w:val="24"/>
          <w:szCs w:val="24"/>
        </w:rPr>
        <w:t xml:space="preserve">p team. </w:t>
      </w:r>
    </w:p>
    <w:p w:rsidR="00E15B3D" w:rsidRPr="001C2E19" w:rsidRDefault="00E15B3D">
      <w:pPr>
        <w:spacing w:after="0" w:line="240" w:lineRule="auto"/>
        <w:rPr>
          <w:rFonts w:eastAsia="Arial" w:cstheme="minorHAnsi"/>
          <w:color w:val="000000"/>
          <w:sz w:val="24"/>
          <w:szCs w:val="24"/>
          <w:lang w:eastAsia="en-GB"/>
        </w:rPr>
      </w:pPr>
    </w:p>
    <w:p w:rsidR="00E15B3D" w:rsidRPr="001C2E19" w:rsidRDefault="001C2E19">
      <w:pPr>
        <w:spacing w:after="0" w:line="240" w:lineRule="auto"/>
        <w:ind w:right="2644"/>
        <w:rPr>
          <w:rFonts w:eastAsia="Times New Roman" w:cstheme="minorHAnsi"/>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Arial" w:cstheme="minorHAnsi"/>
          <w:b/>
          <w:i/>
          <w:color w:val="000000"/>
          <w:sz w:val="24"/>
          <w:szCs w:val="24"/>
          <w:lang w:eastAsia="en-GB"/>
        </w:rPr>
        <w:t>SENCo/additional learning support</w:t>
      </w:r>
      <w:r w:rsidRPr="001C2E19">
        <w:rPr>
          <w:rFonts w:eastAsia="Arial" w:cstheme="minorHAnsi"/>
          <w:color w:val="000000"/>
          <w:sz w:val="24"/>
          <w:szCs w:val="24"/>
          <w:lang w:eastAsia="en-GB"/>
        </w:rPr>
        <w:t xml:space="preserve"> </w:t>
      </w:r>
      <w:r w:rsidRPr="001C2E19">
        <w:rPr>
          <w:rFonts w:eastAsia="Times New Roman" w:cstheme="minorHAnsi"/>
          <w:color w:val="000000"/>
          <w:sz w:val="24"/>
          <w:szCs w:val="24"/>
          <w:lang w:eastAsia="en-GB"/>
        </w:rPr>
        <w:t xml:space="preserve"> </w:t>
      </w:r>
    </w:p>
    <w:p w:rsidR="00E15B3D" w:rsidRPr="001C2E19" w:rsidRDefault="00E15B3D">
      <w:pPr>
        <w:spacing w:after="0" w:line="240" w:lineRule="auto"/>
        <w:ind w:right="2644"/>
        <w:rPr>
          <w:rFonts w:eastAsia="Times New Roman" w:cstheme="minorHAnsi"/>
          <w:color w:val="000000"/>
          <w:sz w:val="24"/>
          <w:szCs w:val="24"/>
          <w:lang w:eastAsia="en-GB"/>
        </w:rPr>
      </w:pPr>
    </w:p>
    <w:p w:rsidR="00E15B3D" w:rsidRPr="001C2E19" w:rsidRDefault="001C2E19">
      <w:pPr>
        <w:pStyle w:val="ListParagraph"/>
        <w:numPr>
          <w:ilvl w:val="0"/>
          <w:numId w:val="74"/>
        </w:numPr>
        <w:rPr>
          <w:rFonts w:asciiTheme="minorHAnsi" w:hAnsiTheme="minorHAnsi"/>
          <w:sz w:val="24"/>
          <w:szCs w:val="24"/>
        </w:rPr>
      </w:pPr>
      <w:r w:rsidRPr="001C2E19">
        <w:rPr>
          <w:rFonts w:asciiTheme="minorHAnsi" w:hAnsiTheme="minorHAnsi"/>
          <w:sz w:val="24"/>
          <w:szCs w:val="24"/>
        </w:rPr>
        <w:t>Ensure access arrangements have been applied for</w:t>
      </w:r>
    </w:p>
    <w:p w:rsidR="00E15B3D" w:rsidRPr="001C2E19" w:rsidRDefault="001C2E19">
      <w:pPr>
        <w:pStyle w:val="ListParagraph"/>
        <w:numPr>
          <w:ilvl w:val="0"/>
          <w:numId w:val="74"/>
        </w:numPr>
        <w:rPr>
          <w:rFonts w:asciiTheme="minorHAnsi" w:hAnsiTheme="minorHAnsi"/>
          <w:sz w:val="24"/>
          <w:szCs w:val="24"/>
        </w:rPr>
      </w:pPr>
      <w:r w:rsidRPr="001C2E19">
        <w:rPr>
          <w:rFonts w:asciiTheme="minorHAnsi" w:hAnsiTheme="minorHAnsi"/>
          <w:sz w:val="24"/>
          <w:szCs w:val="24"/>
        </w:rPr>
        <w:t xml:space="preserve">Work with teaching staff to ensure requirements for support staff are met. </w:t>
      </w:r>
    </w:p>
    <w:p w:rsidR="00E15B3D" w:rsidRPr="001C2E19" w:rsidRDefault="001C2E19">
      <w:pPr>
        <w:keepNext/>
        <w:keepLines/>
        <w:spacing w:after="0"/>
        <w:ind w:right="1"/>
        <w:outlineLvl w:val="1"/>
        <w:rPr>
          <w:rFonts w:eastAsia="Arial" w:cstheme="minorHAnsi"/>
          <w:b/>
          <w:color w:val="00AEEE"/>
          <w:sz w:val="24"/>
          <w:szCs w:val="24"/>
          <w:lang w:eastAsia="en-GB"/>
        </w:rPr>
      </w:pPr>
      <w:r w:rsidRPr="001C2E19">
        <w:rPr>
          <w:rFonts w:eastAsia="Arial" w:cstheme="minorHAnsi"/>
          <w:color w:val="00ADED"/>
          <w:sz w:val="24"/>
          <w:szCs w:val="24"/>
          <w:lang w:eastAsia="en-GB"/>
        </w:rPr>
        <w:lastRenderedPageBreak/>
        <w:t>Appendix 2</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ADED"/>
          <w:sz w:val="24"/>
          <w:szCs w:val="24"/>
          <w:lang w:eastAsia="en-GB"/>
        </w:rPr>
        <w:t>Equality Act 2010</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Style w:val="ListParagraph"/>
        <w:numPr>
          <w:ilvl w:val="0"/>
          <w:numId w:val="75"/>
        </w:numPr>
        <w:ind w:right="198"/>
        <w:rPr>
          <w:rFonts w:asciiTheme="minorHAnsi" w:hAnsiTheme="minorHAnsi" w:cstheme="minorHAnsi"/>
          <w:sz w:val="24"/>
          <w:szCs w:val="24"/>
        </w:rPr>
      </w:pPr>
      <w:r w:rsidRPr="001C2E19">
        <w:rPr>
          <w:rFonts w:asciiTheme="minorHAnsi" w:hAnsiTheme="minorHAnsi" w:cstheme="minorHAnsi"/>
          <w:sz w:val="24"/>
          <w:szCs w:val="24"/>
        </w:rPr>
        <w:t>At the start of each new academic year all staff will be briefed by the SENCo on the requirements of the DDA as they apply to the invigilation of examinations. Staff who will be used as Readers, Scribes and Prompters will be given training to understand th</w:t>
      </w:r>
      <w:r w:rsidRPr="001C2E19">
        <w:rPr>
          <w:rFonts w:asciiTheme="minorHAnsi" w:hAnsiTheme="minorHAnsi" w:cstheme="minorHAnsi"/>
          <w:sz w:val="24"/>
          <w:szCs w:val="24"/>
        </w:rPr>
        <w:t xml:space="preserve">e role fully and ensure compliance with JCQ regulations. </w:t>
      </w:r>
    </w:p>
    <w:p w:rsidR="00E15B3D" w:rsidRPr="001C2E19" w:rsidRDefault="00E15B3D">
      <w:pPr>
        <w:pStyle w:val="ListParagraph"/>
        <w:ind w:left="1342" w:right="198" w:firstLine="0"/>
        <w:rPr>
          <w:rFonts w:asciiTheme="minorHAnsi" w:hAnsiTheme="minorHAnsi" w:cstheme="minorHAnsi"/>
          <w:sz w:val="24"/>
          <w:szCs w:val="24"/>
        </w:rPr>
      </w:pPr>
    </w:p>
    <w:p w:rsidR="00E15B3D" w:rsidRPr="001C2E19" w:rsidRDefault="001C2E19">
      <w:pPr>
        <w:numPr>
          <w:ilvl w:val="0"/>
          <w:numId w:val="75"/>
        </w:numPr>
        <w:spacing w:after="7" w:line="24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 xml:space="preserve">Any student with a mobility disability will take their exam in a suitable room located on the ground floor.  Staff who are involved with exams where students require medication will be briefed by the first aid team.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5" w:line="23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Invigilators will be made aware of the</w:t>
      </w:r>
      <w:r w:rsidRPr="001C2E19">
        <w:rPr>
          <w:rFonts w:eastAsia="Arial" w:cstheme="minorHAnsi"/>
          <w:color w:val="000000"/>
          <w:sz w:val="24"/>
          <w:szCs w:val="24"/>
          <w:lang w:eastAsia="en-GB"/>
        </w:rPr>
        <w:t xml:space="preserve"> needs of candidates with particular impairments e.g. candidates with a hearing impairment will need to be given transcripts of general instructions given by the invigilator and candidates with visual impairments will need enlarged copies of examination in</w:t>
      </w:r>
      <w:r w:rsidRPr="001C2E19">
        <w:rPr>
          <w:rFonts w:eastAsia="Arial" w:cstheme="minorHAnsi"/>
          <w:color w:val="000000"/>
          <w:sz w:val="24"/>
          <w:szCs w:val="24"/>
          <w:lang w:eastAsia="en-GB"/>
        </w:rPr>
        <w:t xml:space="preserve">structions such as JCQ notices if they are not helped by being seated at the front of the room.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7" w:line="24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 xml:space="preserve">Sufficient space will be provided in the examination room for a wheelchair to manoeuvre without difficulty.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5" w:line="23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Candidates who are likely to become unwell or ur</w:t>
      </w:r>
      <w:r w:rsidRPr="001C2E19">
        <w:rPr>
          <w:rFonts w:eastAsia="Arial" w:cstheme="minorHAnsi"/>
          <w:color w:val="000000"/>
          <w:sz w:val="24"/>
          <w:szCs w:val="24"/>
          <w:lang w:eastAsia="en-GB"/>
        </w:rPr>
        <w:t>gently need the toilet during an examination will be seated near the entrance to the room to ensure peace of mind for the candidate and minimal disruption if it is necessary to leave the room. An extra invigilator will be provided so that such candidates m</w:t>
      </w:r>
      <w:r w:rsidRPr="001C2E19">
        <w:rPr>
          <w:rFonts w:eastAsia="Arial" w:cstheme="minorHAnsi"/>
          <w:color w:val="000000"/>
          <w:sz w:val="24"/>
          <w:szCs w:val="24"/>
          <w:lang w:eastAsia="en-GB"/>
        </w:rPr>
        <w:t xml:space="preserve">ay be accompanied to the toilet without contravening the regulations about the number of invigilators.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7" w:line="24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 xml:space="preserve">Appropriate seating will be provided for candidates diagnosed with postural problems.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7" w:line="247" w:lineRule="auto"/>
        <w:ind w:right="163"/>
        <w:rPr>
          <w:rFonts w:eastAsia="Arial" w:cstheme="minorHAnsi"/>
          <w:color w:val="000000"/>
          <w:sz w:val="24"/>
          <w:szCs w:val="24"/>
          <w:lang w:eastAsia="en-GB"/>
        </w:rPr>
      </w:pPr>
      <w:r w:rsidRPr="001C2E19">
        <w:rPr>
          <w:rFonts w:eastAsia="Arial" w:cstheme="minorHAnsi"/>
          <w:color w:val="000000"/>
          <w:sz w:val="24"/>
          <w:szCs w:val="24"/>
          <w:lang w:eastAsia="en-GB"/>
        </w:rPr>
        <w:t>Candidates granted the use of readers, scribes, prompters or an</w:t>
      </w:r>
      <w:r w:rsidRPr="001C2E19">
        <w:rPr>
          <w:rFonts w:eastAsia="Arial" w:cstheme="minorHAnsi"/>
          <w:color w:val="000000"/>
          <w:sz w:val="24"/>
          <w:szCs w:val="24"/>
          <w:lang w:eastAsia="en-GB"/>
        </w:rPr>
        <w:t xml:space="preserve"> Oral Language Modifier (OLM) will be made familiar with the person concerned as this will be their normal way of working. </w:t>
      </w:r>
    </w:p>
    <w:p w:rsidR="00E15B3D" w:rsidRPr="001C2E19" w:rsidRDefault="00E15B3D">
      <w:pPr>
        <w:spacing w:after="0"/>
        <w:ind w:firstLine="60"/>
        <w:rPr>
          <w:rFonts w:eastAsia="Arial" w:cstheme="minorHAnsi"/>
          <w:color w:val="000000"/>
          <w:sz w:val="24"/>
          <w:szCs w:val="24"/>
          <w:lang w:eastAsia="en-GB"/>
        </w:rPr>
      </w:pPr>
    </w:p>
    <w:p w:rsidR="00E15B3D" w:rsidRPr="001C2E19" w:rsidRDefault="001C2E19">
      <w:pPr>
        <w:numPr>
          <w:ilvl w:val="0"/>
          <w:numId w:val="75"/>
        </w:numPr>
        <w:spacing w:after="7" w:line="247" w:lineRule="auto"/>
        <w:ind w:right="163"/>
        <w:contextualSpacing/>
        <w:rPr>
          <w:rFonts w:eastAsia="Arial" w:cstheme="minorHAnsi"/>
          <w:color w:val="000000"/>
          <w:sz w:val="24"/>
          <w:szCs w:val="24"/>
          <w:lang w:eastAsia="en-GB"/>
        </w:rPr>
      </w:pPr>
      <w:r w:rsidRPr="001C2E19">
        <w:rPr>
          <w:rFonts w:eastAsia="Arial" w:cstheme="minorHAnsi"/>
          <w:color w:val="000000"/>
          <w:sz w:val="24"/>
          <w:szCs w:val="24"/>
          <w:lang w:eastAsia="en-GB"/>
        </w:rPr>
        <w:t>Hardware used for on-screen testing must be appropriately adapted for the use of candidates with visual or aural impairment in cons</w:t>
      </w:r>
      <w:r w:rsidRPr="001C2E19">
        <w:rPr>
          <w:rFonts w:eastAsia="Arial" w:cstheme="minorHAnsi"/>
          <w:color w:val="000000"/>
          <w:sz w:val="24"/>
          <w:szCs w:val="24"/>
          <w:lang w:eastAsia="en-GB"/>
        </w:rPr>
        <w:t>ultation with the appropriate bodies and the ICT staff.</w:t>
      </w:r>
    </w:p>
    <w:p w:rsidR="00E15B3D" w:rsidRPr="001C2E19" w:rsidRDefault="00E15B3D">
      <w:pPr>
        <w:pStyle w:val="ListParagraph"/>
        <w:rPr>
          <w:rFonts w:cstheme="minorHAnsi"/>
          <w:sz w:val="24"/>
          <w:szCs w:val="24"/>
        </w:rPr>
      </w:pPr>
    </w:p>
    <w:p w:rsidR="00E15B3D" w:rsidRPr="001C2E19" w:rsidRDefault="001C2E19">
      <w:pPr>
        <w:numPr>
          <w:ilvl w:val="0"/>
          <w:numId w:val="75"/>
        </w:numPr>
        <w:spacing w:after="7" w:line="247" w:lineRule="auto"/>
        <w:ind w:right="163"/>
        <w:contextualSpacing/>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Candidates with aural impairment will be provided with their own playback equipment with headphones so that they can enhance the volume to the required level in </w:t>
      </w:r>
      <w:r w:rsidRPr="001C2E19">
        <w:rPr>
          <w:rFonts w:cstheme="minorHAnsi"/>
          <w:sz w:val="24"/>
          <w:szCs w:val="24"/>
        </w:rPr>
        <w:t>Modern Foreign Language (MFL) or Music</w:t>
      </w:r>
      <w:r w:rsidRPr="001C2E19">
        <w:rPr>
          <w:rFonts w:cstheme="minorHAnsi"/>
          <w:sz w:val="24"/>
          <w:szCs w:val="24"/>
        </w:rPr>
        <w:t xml:space="preserve"> listening tests. In extreme cases the use of live speakers (LS) may be needed and these will be chosen by the Head of Centre and trained appropriately. In the case of MFL speaking tests a transcript of the questions must be available to the candidate. </w:t>
      </w:r>
    </w:p>
    <w:p w:rsidR="00E15B3D" w:rsidRPr="001C2E19" w:rsidRDefault="00E15B3D">
      <w:pPr>
        <w:pStyle w:val="ListParagraph"/>
        <w:rPr>
          <w:rFonts w:cstheme="minorHAnsi"/>
          <w:sz w:val="24"/>
          <w:szCs w:val="24"/>
        </w:rPr>
      </w:pPr>
    </w:p>
    <w:p w:rsidR="00E15B3D" w:rsidRPr="001C2E19" w:rsidRDefault="001C2E19">
      <w:pPr>
        <w:numPr>
          <w:ilvl w:val="0"/>
          <w:numId w:val="75"/>
        </w:numPr>
        <w:spacing w:after="7" w:line="247" w:lineRule="auto"/>
        <w:ind w:right="163"/>
        <w:contextualSpacing/>
        <w:rPr>
          <w:rFonts w:eastAsia="Arial" w:cstheme="minorHAnsi"/>
          <w:color w:val="000000"/>
          <w:sz w:val="24"/>
          <w:szCs w:val="24"/>
          <w:lang w:eastAsia="en-GB"/>
        </w:rPr>
      </w:pPr>
      <w:r w:rsidRPr="001C2E19">
        <w:rPr>
          <w:rFonts w:eastAsia="Arial" w:cstheme="minorHAnsi"/>
          <w:color w:val="000000"/>
          <w:sz w:val="24"/>
          <w:szCs w:val="24"/>
          <w:lang w:eastAsia="en-GB"/>
        </w:rPr>
        <w:t>W</w:t>
      </w:r>
      <w:r w:rsidRPr="001C2E19">
        <w:rPr>
          <w:rFonts w:eastAsia="Arial" w:cstheme="minorHAnsi"/>
          <w:color w:val="000000"/>
          <w:sz w:val="24"/>
          <w:szCs w:val="24"/>
          <w:lang w:eastAsia="en-GB"/>
        </w:rPr>
        <w:t xml:space="preserve">hen explaining emergency evacuation procedures to candidates, attention must be given to those with a disability, e.g. an aurally impaired candidate should be given a transcript of what is being said.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ind w:right="5063"/>
        <w:rPr>
          <w:rFonts w:eastAsia="Arial" w:cstheme="minorHAnsi"/>
          <w:color w:val="000000"/>
          <w:sz w:val="24"/>
          <w:szCs w:val="24"/>
          <w:lang w:eastAsia="en-GB"/>
        </w:rPr>
      </w:pPr>
      <w:r w:rsidRPr="001C2E19">
        <w:rPr>
          <w:rFonts w:eastAsia="Arial" w:cstheme="minorHAnsi"/>
          <w:color w:val="000000"/>
          <w:sz w:val="24"/>
          <w:szCs w:val="24"/>
          <w:u w:val="single" w:color="000000"/>
          <w:lang w:eastAsia="en-GB"/>
        </w:rPr>
        <w:t>Evidence of Need</w:t>
      </w:r>
      <w:r w:rsidRPr="001C2E19">
        <w:rPr>
          <w:rFonts w:eastAsia="Arial" w:cstheme="minorHAnsi"/>
          <w:color w:val="000000"/>
          <w:sz w:val="24"/>
          <w:szCs w:val="24"/>
          <w:lang w:eastAsia="en-GB"/>
        </w:rPr>
        <w:t xml:space="preserve"> </w:t>
      </w:r>
    </w:p>
    <w:p w:rsidR="00E15B3D" w:rsidRPr="001C2E19" w:rsidRDefault="001C2E19">
      <w:pPr>
        <w:spacing w:after="11"/>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If a JCQ Inspector visits an examination which includes candidates who have been granted access arrangements, including extra time, rest breaks as well as those described above he/she will ask to see the evidence of need for the candidate(s) concerned. A f</w:t>
      </w:r>
      <w:r w:rsidRPr="001C2E19">
        <w:rPr>
          <w:rFonts w:eastAsia="Arial" w:cstheme="minorHAnsi"/>
          <w:color w:val="000000"/>
          <w:sz w:val="24"/>
          <w:szCs w:val="24"/>
          <w:lang w:eastAsia="en-GB"/>
        </w:rPr>
        <w:t xml:space="preserve">ile containing this evidence for all current candidates is kept by the SENCo.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6321" w:type="dxa"/>
        <w:tblInd w:w="0" w:type="dxa"/>
        <w:tblLook w:val="04A0" w:firstRow="1" w:lastRow="0" w:firstColumn="1" w:lastColumn="0" w:noHBand="0" w:noVBand="1"/>
      </w:tblPr>
      <w:tblGrid>
        <w:gridCol w:w="5300"/>
        <w:gridCol w:w="1021"/>
      </w:tblGrid>
      <w:tr w:rsidR="00E15B3D" w:rsidRPr="001C2E19">
        <w:trPr>
          <w:trHeight w:val="505"/>
        </w:trPr>
        <w:tc>
          <w:tcPr>
            <w:tcW w:w="5299"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u w:val="single" w:color="000000"/>
              </w:rPr>
              <w:t>Contact List</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Calibri" w:cstheme="minorHAnsi"/>
                <w:color w:val="000000"/>
                <w:sz w:val="24"/>
                <w:szCs w:val="24"/>
              </w:rPr>
              <w:t xml:space="preserve"> </w:t>
            </w:r>
          </w:p>
        </w:tc>
        <w:tc>
          <w:tcPr>
            <w:tcW w:w="1021"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u w:val="single" w:color="000000"/>
              </w:rPr>
              <w:t>Extension</w:t>
            </w:r>
            <w:r w:rsidRPr="001C2E19">
              <w:rPr>
                <w:rFonts w:eastAsia="Arial" w:cstheme="minorHAnsi"/>
                <w:color w:val="000000"/>
                <w:sz w:val="24"/>
                <w:szCs w:val="24"/>
              </w:rPr>
              <w:t xml:space="preserve"> </w:t>
            </w:r>
          </w:p>
        </w:tc>
      </w:tr>
      <w:tr w:rsidR="00E15B3D" w:rsidRPr="001C2E19">
        <w:trPr>
          <w:trHeight w:val="271"/>
        </w:trPr>
        <w:tc>
          <w:tcPr>
            <w:tcW w:w="5299"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SENCo </w:t>
            </w:r>
          </w:p>
        </w:tc>
        <w:tc>
          <w:tcPr>
            <w:tcW w:w="1021"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3057 </w:t>
            </w:r>
          </w:p>
        </w:tc>
      </w:tr>
      <w:tr w:rsidR="00E15B3D" w:rsidRPr="001C2E19">
        <w:trPr>
          <w:trHeight w:val="252"/>
        </w:trPr>
        <w:tc>
          <w:tcPr>
            <w:tcW w:w="5299"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Examinations Officer </w:t>
            </w:r>
          </w:p>
        </w:tc>
        <w:tc>
          <w:tcPr>
            <w:tcW w:w="1021"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3067 </w:t>
            </w:r>
          </w:p>
        </w:tc>
      </w:tr>
      <w:tr w:rsidR="00E15B3D" w:rsidRPr="001C2E19">
        <w:trPr>
          <w:trHeight w:val="273"/>
        </w:trPr>
        <w:tc>
          <w:tcPr>
            <w:tcW w:w="5299"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First Aider </w:t>
            </w:r>
          </w:p>
        </w:tc>
        <w:tc>
          <w:tcPr>
            <w:tcW w:w="1021"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4003 </w:t>
            </w:r>
          </w:p>
        </w:tc>
      </w:tr>
    </w:tbl>
    <w:p w:rsidR="00E15B3D" w:rsidRPr="001C2E19" w:rsidRDefault="001C2E19">
      <w:pPr>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br w:type="page"/>
      </w:r>
    </w:p>
    <w:p w:rsidR="00E15B3D" w:rsidRPr="001C2E19" w:rsidRDefault="001C2E19">
      <w:pPr>
        <w:keepNext/>
        <w:keepLines/>
        <w:spacing w:after="0"/>
        <w:ind w:right="1"/>
        <w:outlineLvl w:val="1"/>
        <w:rPr>
          <w:rFonts w:eastAsia="Arial" w:cstheme="minorHAnsi"/>
          <w:b/>
          <w:color w:val="00AEEE"/>
          <w:sz w:val="24"/>
          <w:szCs w:val="24"/>
          <w:lang w:eastAsia="en-GB"/>
        </w:rPr>
      </w:pPr>
      <w:r w:rsidRPr="001C2E19">
        <w:rPr>
          <w:rFonts w:eastAsia="Arial" w:cstheme="minorHAnsi"/>
          <w:color w:val="00ADED"/>
          <w:sz w:val="24"/>
          <w:szCs w:val="24"/>
          <w:lang w:eastAsia="en-GB"/>
        </w:rPr>
        <w:lastRenderedPageBreak/>
        <w:t>Appendix 3</w:t>
      </w:r>
      <w:r w:rsidRPr="001C2E19">
        <w:rPr>
          <w:rFonts w:eastAsia="Arial" w:cstheme="minorHAnsi"/>
          <w:color w:val="000000"/>
          <w:sz w:val="24"/>
          <w:szCs w:val="24"/>
          <w:lang w:eastAsia="en-GB"/>
        </w:rPr>
        <w:t xml:space="preserve"> </w:t>
      </w:r>
    </w:p>
    <w:p w:rsidR="00E15B3D" w:rsidRPr="001C2E19" w:rsidRDefault="001C2E19">
      <w:pPr>
        <w:spacing w:after="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00"/>
        <w:rPr>
          <w:rFonts w:eastAsia="Arial" w:cstheme="minorHAnsi"/>
          <w:color w:val="000000"/>
          <w:sz w:val="24"/>
          <w:szCs w:val="24"/>
          <w:lang w:eastAsia="en-GB"/>
        </w:rPr>
      </w:pPr>
      <w:r w:rsidRPr="001C2E19">
        <w:rPr>
          <w:rFonts w:eastAsia="Arial" w:cstheme="minorHAnsi"/>
          <w:color w:val="00ADED"/>
          <w:sz w:val="24"/>
          <w:szCs w:val="24"/>
          <w:lang w:eastAsia="en-GB"/>
        </w:rPr>
        <w:t>Appeals Procedure – External Examinations/Internal Assessment</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We hope that all of our students are happy with their examination results but recognise that there are a very small number of cases where a result falls significantly below that expected. The procedures for investigating any concerns are outlined below.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5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Non-examination assessment/Internal Assessment</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You cannot appeal against the mark or grade that you have been given, but you may appeal against the process by which it has been awarded, if, for example, you believe that you have been treated unfairly or the specification criteria has not been applied c</w:t>
      </w:r>
      <w:r w:rsidRPr="001C2E19">
        <w:rPr>
          <w:rFonts w:eastAsia="Arial" w:cstheme="minorHAnsi"/>
          <w:color w:val="000000"/>
          <w:sz w:val="24"/>
          <w:szCs w:val="24"/>
          <w:lang w:eastAsia="en-GB"/>
        </w:rPr>
        <w:t>orrectly.  Controlled assessment, non-examination assessment and internal assessment marks are moderated internally to make sure all teachers mark to the same standard and they are then also moderated externally by the exam board.  You must raise any conce</w:t>
      </w:r>
      <w:r w:rsidRPr="001C2E19">
        <w:rPr>
          <w:rFonts w:eastAsia="Arial" w:cstheme="minorHAnsi"/>
          <w:color w:val="000000"/>
          <w:sz w:val="24"/>
          <w:szCs w:val="24"/>
          <w:lang w:eastAsia="en-GB"/>
        </w:rPr>
        <w:t xml:space="preserve">rns before the marks are sent to the exam board. The moderators may change marks if they feel it necessary and you cannot appeal as an individual against any such changes.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7"/>
        </w:numPr>
        <w:spacing w:after="0" w:line="247" w:lineRule="auto"/>
        <w:ind w:right="33" w:hanging="362"/>
        <w:rPr>
          <w:rFonts w:eastAsia="Arial" w:cstheme="minorHAnsi"/>
          <w:color w:val="000000"/>
          <w:sz w:val="24"/>
          <w:szCs w:val="24"/>
          <w:lang w:eastAsia="en-GB"/>
        </w:rPr>
      </w:pPr>
      <w:r w:rsidRPr="001C2E19">
        <w:rPr>
          <w:rFonts w:eastAsia="Arial" w:cstheme="minorHAnsi"/>
          <w:color w:val="000000"/>
          <w:sz w:val="24"/>
          <w:szCs w:val="24"/>
          <w:lang w:eastAsia="en-GB"/>
        </w:rPr>
        <w:t>Raise the issue with your subject teacher. They will explain why they gave that m</w:t>
      </w:r>
      <w:r w:rsidRPr="001C2E19">
        <w:rPr>
          <w:rFonts w:eastAsia="Arial" w:cstheme="minorHAnsi"/>
          <w:color w:val="000000"/>
          <w:sz w:val="24"/>
          <w:szCs w:val="24"/>
          <w:lang w:eastAsia="en-GB"/>
        </w:rPr>
        <w:t xml:space="preserve">ark.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7"/>
        </w:numPr>
        <w:spacing w:after="6" w:line="249" w:lineRule="auto"/>
        <w:ind w:right="214" w:hanging="362"/>
        <w:rPr>
          <w:rFonts w:eastAsia="Arial" w:cstheme="minorHAnsi"/>
          <w:color w:val="000000"/>
          <w:sz w:val="24"/>
          <w:szCs w:val="24"/>
          <w:lang w:eastAsia="en-GB"/>
        </w:rPr>
      </w:pPr>
      <w:r w:rsidRPr="001C2E19">
        <w:rPr>
          <w:rFonts w:eastAsia="Arial" w:cstheme="minorHAnsi"/>
          <w:color w:val="000000"/>
          <w:sz w:val="24"/>
          <w:szCs w:val="24"/>
          <w:lang w:eastAsia="en-GB"/>
        </w:rPr>
        <w:t xml:space="preserve">If you are still unhappy after speaking to your subject teacher see the Curriculum Leader for that subject and they will arrange for the assessment to be checked by another teacher from within the Centre.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7"/>
        </w:numPr>
        <w:spacing w:after="115" w:line="249" w:lineRule="auto"/>
        <w:ind w:right="33" w:hanging="362"/>
        <w:rPr>
          <w:rFonts w:eastAsia="Arial" w:cstheme="minorHAnsi"/>
          <w:color w:val="000000"/>
          <w:sz w:val="24"/>
          <w:szCs w:val="24"/>
          <w:lang w:eastAsia="en-GB"/>
        </w:rPr>
      </w:pPr>
      <w:r w:rsidRPr="001C2E19">
        <w:rPr>
          <w:rFonts w:eastAsia="Arial" w:cstheme="minorHAnsi"/>
          <w:color w:val="000000"/>
          <w:sz w:val="24"/>
          <w:szCs w:val="24"/>
          <w:lang w:eastAsia="en-GB"/>
        </w:rPr>
        <w:t>If you are still dissatisfied after spea</w:t>
      </w:r>
      <w:r w:rsidRPr="001C2E19">
        <w:rPr>
          <w:rFonts w:eastAsia="Arial" w:cstheme="minorHAnsi"/>
          <w:color w:val="000000"/>
          <w:sz w:val="24"/>
          <w:szCs w:val="24"/>
          <w:lang w:eastAsia="en-GB"/>
        </w:rPr>
        <w:t>king to the Curriculum Leader or if the Curriculum Leader is the teacher who originally awarded the disputed mark, see the Exams Officer, who will inform the Assistant Principal, in order that they can try to help to resolve the situation. If they are unab</w:t>
      </w:r>
      <w:r w:rsidRPr="001C2E19">
        <w:rPr>
          <w:rFonts w:eastAsia="Arial" w:cstheme="minorHAnsi"/>
          <w:color w:val="000000"/>
          <w:sz w:val="24"/>
          <w:szCs w:val="24"/>
          <w:lang w:eastAsia="en-GB"/>
        </w:rPr>
        <w:t>le to do so, they can (in consultation with the Head of Centre) convene a formal panel to adjudicate. The panel will normally consist of two teachers of that subject, one being the Curriculum leader (unless they are the teacher whose marking is in dispute)</w:t>
      </w:r>
      <w:r w:rsidRPr="001C2E19">
        <w:rPr>
          <w:rFonts w:eastAsia="Arial" w:cstheme="minorHAnsi"/>
          <w:color w:val="000000"/>
          <w:sz w:val="24"/>
          <w:szCs w:val="24"/>
          <w:lang w:eastAsia="en-GB"/>
        </w:rPr>
        <w:t xml:space="preserve"> and a member of the Senior Leadership Team.  If there is not a sufficient number of uninvolved teachers of the subject on the staff, mutually acceptable </w:t>
      </w:r>
      <w:r w:rsidRPr="001C2E19">
        <w:rPr>
          <w:rFonts w:eastAsia="Arial" w:cstheme="minorHAnsi"/>
          <w:i/>
          <w:color w:val="000000"/>
          <w:sz w:val="24"/>
          <w:szCs w:val="24"/>
          <w:lang w:eastAsia="en-GB"/>
        </w:rPr>
        <w:t xml:space="preserve">ad hoc </w:t>
      </w:r>
      <w:r w:rsidRPr="001C2E19">
        <w:rPr>
          <w:rFonts w:eastAsia="Arial" w:cstheme="minorHAnsi"/>
          <w:color w:val="000000"/>
          <w:sz w:val="24"/>
          <w:szCs w:val="24"/>
          <w:lang w:eastAsia="en-GB"/>
        </w:rPr>
        <w:t xml:space="preserve">arrangements will be made by discussion with all of the interested parties.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E15B3D">
      <w:pPr>
        <w:spacing w:after="5" w:line="250" w:lineRule="auto"/>
        <w:ind w:right="1"/>
        <w:rPr>
          <w:rFonts w:eastAsia="Arial" w:cstheme="minorHAnsi"/>
          <w:b/>
          <w:color w:val="000000"/>
          <w:sz w:val="24"/>
          <w:szCs w:val="24"/>
          <w:lang w:eastAsia="en-GB"/>
        </w:rPr>
      </w:pPr>
    </w:p>
    <w:p w:rsidR="00E15B3D" w:rsidRPr="001C2E19" w:rsidRDefault="00E15B3D">
      <w:pPr>
        <w:spacing w:after="5" w:line="250" w:lineRule="auto"/>
        <w:ind w:right="1"/>
        <w:rPr>
          <w:rFonts w:eastAsia="Arial" w:cstheme="minorHAnsi"/>
          <w:b/>
          <w:color w:val="000000"/>
          <w:sz w:val="24"/>
          <w:szCs w:val="24"/>
          <w:lang w:eastAsia="en-GB"/>
        </w:rPr>
      </w:pPr>
    </w:p>
    <w:p w:rsidR="00E15B3D" w:rsidRPr="001C2E19" w:rsidRDefault="001C2E19">
      <w:pPr>
        <w:spacing w:after="5" w:line="25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lastRenderedPageBreak/>
        <w:t>Examination m</w:t>
      </w:r>
      <w:r w:rsidRPr="001C2E19">
        <w:rPr>
          <w:rFonts w:eastAsia="Arial" w:cstheme="minorHAnsi"/>
          <w:b/>
          <w:color w:val="000000"/>
          <w:sz w:val="24"/>
          <w:szCs w:val="24"/>
          <w:lang w:eastAsia="en-GB"/>
        </w:rPr>
        <w:t>arks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8"/>
        </w:numPr>
        <w:spacing w:after="6" w:line="249" w:lineRule="auto"/>
        <w:ind w:right="214" w:hanging="360"/>
        <w:rPr>
          <w:rFonts w:eastAsia="Arial" w:cstheme="minorHAnsi"/>
          <w:color w:val="000000"/>
          <w:sz w:val="24"/>
          <w:szCs w:val="24"/>
          <w:lang w:eastAsia="en-GB"/>
        </w:rPr>
      </w:pPr>
      <w:r w:rsidRPr="001C2E19">
        <w:rPr>
          <w:rFonts w:eastAsia="Arial" w:cstheme="minorHAnsi"/>
          <w:color w:val="000000"/>
          <w:sz w:val="24"/>
          <w:szCs w:val="24"/>
          <w:lang w:eastAsia="en-GB"/>
        </w:rPr>
        <w:t>Raise the issue with the Head of Centre/Assistant Principal. They will check your marks and how they compare with your trial examination results and predicted grade, and also how close you came to the grade boundaries (experience has shown that ver</w:t>
      </w:r>
      <w:r w:rsidRPr="001C2E19">
        <w:rPr>
          <w:rFonts w:eastAsia="Arial" w:cstheme="minorHAnsi"/>
          <w:color w:val="000000"/>
          <w:sz w:val="24"/>
          <w:szCs w:val="24"/>
          <w:lang w:eastAsia="en-GB"/>
        </w:rPr>
        <w:t xml:space="preserve">y few reviews of marking change the total score by more than 1 or 2 marks).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8"/>
        </w:numPr>
        <w:spacing w:after="6" w:line="249" w:lineRule="auto"/>
        <w:ind w:right="214" w:hanging="360"/>
        <w:rPr>
          <w:rFonts w:eastAsia="Arial" w:cstheme="minorHAnsi"/>
          <w:color w:val="000000"/>
          <w:sz w:val="24"/>
          <w:szCs w:val="24"/>
          <w:lang w:eastAsia="en-GB"/>
        </w:rPr>
      </w:pPr>
      <w:r w:rsidRPr="001C2E19">
        <w:rPr>
          <w:rFonts w:eastAsia="Arial" w:cstheme="minorHAnsi"/>
          <w:color w:val="000000"/>
          <w:sz w:val="24"/>
          <w:szCs w:val="24"/>
          <w:lang w:eastAsia="en-GB"/>
        </w:rPr>
        <w:t>If the Head of Centre/Assistant Principal feels that there are grounds for requesting a review of marking the Exams Officer will arrange this. Head of Centre/Assistant Principal</w:t>
      </w:r>
      <w:r w:rsidRPr="001C2E19">
        <w:rPr>
          <w:rFonts w:eastAsia="Arial" w:cstheme="minorHAnsi"/>
          <w:color w:val="000000"/>
          <w:sz w:val="24"/>
          <w:szCs w:val="24"/>
          <w:lang w:eastAsia="en-GB"/>
        </w:rPr>
        <w:t xml:space="preserve"> may also suggest reviews of marking for some candidates.  In such cases the school will pay the necessary fee.  </w:t>
      </w:r>
      <w:r w:rsidRPr="001C2E19">
        <w:rPr>
          <w:rFonts w:eastAsia="Arial" w:cstheme="minorHAnsi"/>
          <w:b/>
          <w:i/>
          <w:color w:val="000000"/>
          <w:sz w:val="24"/>
          <w:szCs w:val="24"/>
          <w:lang w:eastAsia="en-GB"/>
        </w:rPr>
        <w:t>Written permission from you will be required for any review of marking as the score (and therefore grade) can go down as well as up.</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8"/>
        </w:numPr>
        <w:spacing w:after="6" w:line="249" w:lineRule="auto"/>
        <w:ind w:right="214"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If the academy does not feel that it can support a request for a review of marking you can still have the work reviewed by the examination board but you will have to pay for this in advance.  The fee is refunded if the appeal is successful. </w:t>
      </w:r>
      <w:r w:rsidRPr="001C2E19">
        <w:rPr>
          <w:rFonts w:eastAsia="Arial" w:cstheme="minorHAnsi"/>
          <w:b/>
          <w:i/>
          <w:color w:val="000000"/>
          <w:sz w:val="24"/>
          <w:szCs w:val="24"/>
          <w:lang w:eastAsia="en-GB"/>
        </w:rPr>
        <w:t>Written permiss</w:t>
      </w:r>
      <w:r w:rsidRPr="001C2E19">
        <w:rPr>
          <w:rFonts w:eastAsia="Arial" w:cstheme="minorHAnsi"/>
          <w:b/>
          <w:i/>
          <w:color w:val="000000"/>
          <w:sz w:val="24"/>
          <w:szCs w:val="24"/>
          <w:lang w:eastAsia="en-GB"/>
        </w:rPr>
        <w:t>ion from will be required for any review of marking as the score (and therefore grade) can go down as well as up.</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8"/>
        </w:numPr>
        <w:spacing w:after="6" w:line="249" w:lineRule="auto"/>
        <w:ind w:right="214"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All requests for a review of marking must be sent within three weeks of the results being issued.  It may take a further six weeks for the </w:t>
      </w:r>
      <w:r w:rsidRPr="001C2E19">
        <w:rPr>
          <w:rFonts w:eastAsia="Arial" w:cstheme="minorHAnsi"/>
          <w:color w:val="000000"/>
          <w:sz w:val="24"/>
          <w:szCs w:val="24"/>
          <w:lang w:eastAsia="en-GB"/>
        </w:rPr>
        <w:t xml:space="preserve">result of the appeal to be known and in the interim period the original result will stand.   The new result replaces the original one, regardless of the outcome, and no further review of marking is permitted under the regulations. </w:t>
      </w:r>
    </w:p>
    <w:p w:rsidR="00E15B3D" w:rsidRPr="001C2E19" w:rsidRDefault="00E15B3D">
      <w:pPr>
        <w:pStyle w:val="ListParagraph"/>
        <w:rPr>
          <w:rFonts w:cstheme="minorHAnsi"/>
          <w:sz w:val="24"/>
          <w:szCs w:val="24"/>
        </w:rPr>
      </w:pPr>
    </w:p>
    <w:p w:rsidR="00E15B3D" w:rsidRPr="001C2E19" w:rsidRDefault="001C2E19">
      <w:pPr>
        <w:rPr>
          <w:rFonts w:eastAsia="Arial" w:cstheme="minorHAnsi"/>
          <w:color w:val="000000"/>
          <w:sz w:val="24"/>
          <w:szCs w:val="24"/>
          <w:lang w:eastAsia="en-GB"/>
        </w:rPr>
      </w:pPr>
      <w:r w:rsidRPr="001C2E19">
        <w:rPr>
          <w:rFonts w:eastAsia="Arial" w:cstheme="minorHAnsi"/>
          <w:color w:val="000000"/>
          <w:sz w:val="24"/>
          <w:szCs w:val="24"/>
          <w:lang w:eastAsia="en-GB"/>
        </w:rPr>
        <w:br w:type="page"/>
      </w:r>
    </w:p>
    <w:p w:rsidR="00E15B3D" w:rsidRPr="001C2E19" w:rsidRDefault="00E15B3D">
      <w:pPr>
        <w:spacing w:after="6" w:line="249" w:lineRule="auto"/>
        <w:ind w:left="982" w:right="214"/>
        <w:rPr>
          <w:rFonts w:eastAsia="Arial" w:cstheme="minorHAnsi"/>
          <w:color w:val="000000"/>
          <w:sz w:val="24"/>
          <w:szCs w:val="24"/>
          <w:lang w:eastAsia="en-GB"/>
        </w:rPr>
      </w:pPr>
    </w:p>
    <w:p w:rsidR="00E15B3D" w:rsidRPr="001C2E19" w:rsidRDefault="001C2E19">
      <w:pPr>
        <w:spacing w:after="244" w:line="25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 xml:space="preserve">Request for a review of marking to the Awarding Body for a review of examination papers </w:t>
      </w:r>
    </w:p>
    <w:p w:rsidR="00E15B3D" w:rsidRPr="001C2E19" w:rsidRDefault="001C2E19">
      <w:pPr>
        <w:spacing w:after="247"/>
        <w:rPr>
          <w:rFonts w:eastAsia="Arial" w:cstheme="minorHAnsi"/>
          <w:color w:val="000000"/>
          <w:sz w:val="24"/>
          <w:szCs w:val="24"/>
          <w:lang w:eastAsia="en-GB"/>
        </w:rPr>
      </w:pPr>
      <w:r w:rsidRPr="001C2E19">
        <w:rPr>
          <w:rFonts w:eastAsia="Arial" w:cstheme="minorHAnsi"/>
          <w:b/>
          <w:i/>
          <w:color w:val="000000"/>
          <w:sz w:val="24"/>
          <w:szCs w:val="24"/>
          <w:lang w:eastAsia="en-GB"/>
        </w:rPr>
        <w:t xml:space="preserve">Please complete this form in BLOCK CAPITALS except where signatures are required. </w:t>
      </w:r>
    </w:p>
    <w:p w:rsidR="00E15B3D" w:rsidRPr="001C2E19" w:rsidRDefault="001C2E19">
      <w:pPr>
        <w:spacing w:after="265"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Full name of student: ………………………………………………………………………………… </w:t>
      </w:r>
    </w:p>
    <w:p w:rsidR="00E15B3D" w:rsidRPr="001C2E19" w:rsidRDefault="001C2E19">
      <w:pPr>
        <w:spacing w:after="279"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Candidate number: ……………………………</w:t>
      </w:r>
      <w:r w:rsidRPr="001C2E19">
        <w:rPr>
          <w:rFonts w:eastAsia="Arial" w:cstheme="minorHAnsi"/>
          <w:color w:val="000000"/>
          <w:sz w:val="24"/>
          <w:szCs w:val="24"/>
          <w:lang w:eastAsia="en-GB"/>
        </w:rPr>
        <w:t xml:space="preserve">……………………………………………………… </w:t>
      </w:r>
    </w:p>
    <w:p w:rsidR="00E15B3D" w:rsidRPr="001C2E19" w:rsidRDefault="001C2E19">
      <w:pPr>
        <w:spacing w:after="6"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Subject: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Specification &amp; paper codes: ………………………………………………………………………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Awarding Body </w:t>
      </w:r>
      <w:r w:rsidRPr="001C2E19">
        <w:rPr>
          <w:rFonts w:eastAsia="Arial" w:cstheme="minorHAnsi"/>
          <w:i/>
          <w:color w:val="000000"/>
          <w:sz w:val="24"/>
          <w:szCs w:val="24"/>
          <w:lang w:eastAsia="en-GB"/>
        </w:rPr>
        <w:t xml:space="preserve">(“Examination Board”) </w:t>
      </w:r>
      <w:r w:rsidRPr="001C2E19">
        <w:rPr>
          <w:rFonts w:eastAsia="Arial" w:cstheme="minorHAnsi"/>
          <w:i/>
          <w:color w:val="000000"/>
          <w:sz w:val="24"/>
          <w:szCs w:val="24"/>
          <w:lang w:eastAsia="en-GB"/>
        </w:rPr>
        <w:tab/>
      </w:r>
      <w:r w:rsidRPr="001C2E19">
        <w:rPr>
          <w:rFonts w:eastAsia="Arial" w:cstheme="minorHAnsi"/>
          <w:i/>
          <w:color w:val="000000"/>
          <w:sz w:val="24"/>
          <w:szCs w:val="24"/>
          <w:lang w:eastAsia="en-GB"/>
        </w:rPr>
        <w:tab/>
      </w:r>
      <w:r w:rsidRPr="001C2E19">
        <w:rPr>
          <w:rFonts w:eastAsia="Arial" w:cstheme="minorHAnsi"/>
          <w:i/>
          <w:color w:val="000000"/>
          <w:sz w:val="24"/>
          <w:szCs w:val="24"/>
          <w:lang w:eastAsia="en-GB"/>
        </w:rPr>
        <w:tab/>
      </w:r>
      <w:r w:rsidRPr="001C2E19">
        <w:rPr>
          <w:rFonts w:eastAsia="Arial" w:cstheme="minorHAnsi"/>
          <w:i/>
          <w:color w:val="000000"/>
          <w:sz w:val="24"/>
          <w:szCs w:val="24"/>
          <w:lang w:eastAsia="en-GB"/>
        </w:rPr>
        <w:tab/>
      </w:r>
      <w:r w:rsidRPr="001C2E19">
        <w:rPr>
          <w:rFonts w:eastAsia="Arial" w:cstheme="minorHAnsi"/>
          <w:color w:val="000000"/>
          <w:sz w:val="24"/>
          <w:szCs w:val="24"/>
          <w:lang w:eastAsia="en-GB"/>
        </w:rPr>
        <w:t xml:space="preserve">AQA </w:t>
      </w:r>
      <w:r w:rsidRPr="001C2E19">
        <w:rPr>
          <w:rFonts w:eastAsia="Arial" w:cstheme="minorHAnsi"/>
          <w:color w:val="000000"/>
          <w:sz w:val="24"/>
          <w:szCs w:val="24"/>
          <w:lang w:eastAsia="en-GB"/>
        </w:rPr>
        <w:tab/>
        <w:t xml:space="preserve">Edexcel </w:t>
      </w:r>
      <w:r w:rsidRPr="001C2E19">
        <w:rPr>
          <w:rFonts w:eastAsia="Arial" w:cstheme="minorHAnsi"/>
          <w:color w:val="000000"/>
          <w:sz w:val="24"/>
          <w:szCs w:val="24"/>
          <w:lang w:eastAsia="en-GB"/>
        </w:rPr>
        <w:tab/>
        <w:t xml:space="preserve">OCR </w:t>
      </w:r>
      <w:r w:rsidRPr="001C2E19">
        <w:rPr>
          <w:rFonts w:eastAsia="Arial" w:cstheme="minorHAnsi"/>
          <w:color w:val="000000"/>
          <w:sz w:val="24"/>
          <w:szCs w:val="24"/>
          <w:lang w:eastAsia="en-GB"/>
        </w:rPr>
        <w:tab/>
        <w:t xml:space="preserve">WJEC </w:t>
      </w:r>
    </w:p>
    <w:p w:rsidR="00E15B3D" w:rsidRPr="001C2E19" w:rsidRDefault="00E15B3D">
      <w:pPr>
        <w:tabs>
          <w:tab w:val="center" w:pos="1377"/>
          <w:tab w:val="center" w:pos="3672"/>
          <w:tab w:val="center" w:pos="5464"/>
        </w:tabs>
        <w:spacing w:after="277" w:line="240" w:lineRule="auto"/>
        <w:rPr>
          <w:rFonts w:eastAsia="Arial" w:cstheme="minorHAnsi"/>
          <w:color w:val="000000"/>
          <w:sz w:val="24"/>
          <w:szCs w:val="24"/>
          <w:lang w:eastAsia="en-GB"/>
        </w:rPr>
      </w:pPr>
    </w:p>
    <w:p w:rsidR="00E15B3D" w:rsidRPr="001C2E19" w:rsidRDefault="001C2E19">
      <w:pPr>
        <w:tabs>
          <w:tab w:val="center" w:pos="1377"/>
          <w:tab w:val="center" w:pos="3672"/>
          <w:tab w:val="center" w:pos="5464"/>
        </w:tabs>
        <w:spacing w:after="277" w:line="240" w:lineRule="auto"/>
        <w:rPr>
          <w:rFonts w:eastAsia="Calibri" w:cstheme="minorHAnsi"/>
          <w:color w:val="000000"/>
          <w:sz w:val="24"/>
          <w:szCs w:val="24"/>
          <w:lang w:eastAsia="en-GB"/>
        </w:rPr>
      </w:pPr>
      <w:r w:rsidRPr="001C2E19">
        <w:rPr>
          <w:rFonts w:eastAsia="Arial" w:cstheme="minorHAnsi"/>
          <w:color w:val="000000"/>
          <w:sz w:val="24"/>
          <w:szCs w:val="24"/>
          <w:lang w:eastAsia="en-GB"/>
        </w:rPr>
        <w:t xml:space="preserve">Examination season: Summer 20……… </w:t>
      </w:r>
    </w:p>
    <w:p w:rsidR="00E15B3D" w:rsidRPr="001C2E19" w:rsidRDefault="001C2E19">
      <w:pPr>
        <w:tabs>
          <w:tab w:val="center" w:pos="3612"/>
          <w:tab w:val="center" w:pos="7696"/>
          <w:tab w:val="center" w:pos="9079"/>
        </w:tabs>
        <w:spacing w:after="6" w:line="240"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Request supported by </w:t>
      </w:r>
      <w:r w:rsidRPr="001C2E19">
        <w:rPr>
          <w:rFonts w:eastAsia="Arial" w:cstheme="minorHAnsi"/>
          <w:color w:val="000000"/>
          <w:sz w:val="24"/>
          <w:szCs w:val="24"/>
          <w:lang w:eastAsia="en-GB"/>
        </w:rPr>
        <w:t>the Centre (</w:t>
      </w:r>
      <w:r w:rsidRPr="001C2E19">
        <w:rPr>
          <w:rFonts w:eastAsia="Arial" w:cstheme="minorHAnsi"/>
          <w:i/>
          <w:color w:val="000000"/>
          <w:sz w:val="24"/>
          <w:szCs w:val="24"/>
          <w:lang w:eastAsia="en-GB"/>
        </w:rPr>
        <w:t>please circle as appropriate</w:t>
      </w:r>
      <w:r w:rsidRPr="001C2E19">
        <w:rPr>
          <w:rFonts w:eastAsia="Arial" w:cstheme="minorHAnsi"/>
          <w:color w:val="000000"/>
          <w:sz w:val="24"/>
          <w:szCs w:val="24"/>
          <w:lang w:eastAsia="en-GB"/>
        </w:rPr>
        <w:t xml:space="preserve">): </w:t>
      </w:r>
      <w:r w:rsidRPr="001C2E19">
        <w:rPr>
          <w:rFonts w:eastAsia="Arial" w:cstheme="minorHAnsi"/>
          <w:color w:val="000000"/>
          <w:sz w:val="24"/>
          <w:szCs w:val="24"/>
          <w:lang w:eastAsia="en-GB"/>
        </w:rPr>
        <w:tab/>
        <w:t xml:space="preserve">YES </w:t>
      </w:r>
      <w:r w:rsidRPr="001C2E19">
        <w:rPr>
          <w:rFonts w:eastAsia="Arial" w:cstheme="minorHAnsi"/>
          <w:color w:val="000000"/>
          <w:sz w:val="24"/>
          <w:szCs w:val="24"/>
          <w:lang w:eastAsia="en-GB"/>
        </w:rPr>
        <w:tab/>
        <w:t xml:space="preserve">NO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Signed Head of Centre/Assistant Principal: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0"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Date ……………………………………………………………………………………………………………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ind w:right="2644"/>
        <w:rPr>
          <w:rFonts w:eastAsia="Arial" w:cstheme="minorHAnsi"/>
          <w:color w:val="000000"/>
          <w:sz w:val="24"/>
          <w:szCs w:val="24"/>
          <w:lang w:eastAsia="en-GB"/>
        </w:rPr>
      </w:pPr>
      <w:r w:rsidRPr="001C2E19">
        <w:rPr>
          <w:rFonts w:eastAsia="Arial" w:cstheme="minorHAnsi"/>
          <w:b/>
          <w:i/>
          <w:color w:val="000000"/>
          <w:sz w:val="24"/>
          <w:szCs w:val="24"/>
          <w:lang w:eastAsia="en-GB"/>
        </w:rPr>
        <w:t>Please read the following statement carefully before signing below.</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5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I realise that</w:t>
      </w:r>
      <w:r w:rsidRPr="001C2E19">
        <w:rPr>
          <w:rFonts w:eastAsia="Arial" w:cstheme="minorHAnsi"/>
          <w:b/>
          <w:color w:val="000000"/>
          <w:sz w:val="24"/>
          <w:szCs w:val="24"/>
          <w:lang w:eastAsia="en-GB"/>
        </w:rPr>
        <w:t xml:space="preserve"> by pursuing this request for a review, my marks and/or grades could go down, stay the same or go up and that there is no further review permitted if I am unhappy with the outcome.</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5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 xml:space="preserve">I also realise that if my request is not supported by the Centre I must </w:t>
      </w:r>
      <w:r w:rsidRPr="001C2E19">
        <w:rPr>
          <w:rFonts w:eastAsia="Arial" w:cstheme="minorHAnsi"/>
          <w:b/>
          <w:color w:val="000000"/>
          <w:sz w:val="24"/>
          <w:szCs w:val="24"/>
          <w:lang w:eastAsia="en-GB"/>
        </w:rPr>
        <w:t>pay for the review myself in advance.  If I do not receive an improved final grade I will not receive a refund of the fee.  Only if my final grade is improved can I expect a refund.</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I have read and understood the warnings above and I wish to pursue this</w:t>
      </w:r>
      <w:r w:rsidRPr="001C2E19">
        <w:rPr>
          <w:rFonts w:eastAsia="Arial" w:cstheme="minorHAnsi"/>
          <w:color w:val="000000"/>
          <w:sz w:val="24"/>
          <w:szCs w:val="24"/>
          <w:lang w:eastAsia="en-GB"/>
        </w:rPr>
        <w:t xml:space="preserve"> request to the Awarding Body.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Signed (candidate)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E15B3D">
      <w:pPr>
        <w:spacing w:after="6" w:line="249" w:lineRule="auto"/>
        <w:ind w:right="214"/>
        <w:rPr>
          <w:rFonts w:eastAsia="Arial" w:cstheme="minorHAnsi"/>
          <w:color w:val="000000"/>
          <w:sz w:val="24"/>
          <w:szCs w:val="24"/>
          <w:lang w:eastAsia="en-GB"/>
        </w:rPr>
      </w:pP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Date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As the parent/guardian of the above named candidate I have read and understood the warnings above. </w:t>
      </w:r>
    </w:p>
    <w:p w:rsidR="00E15B3D" w:rsidRPr="001C2E19" w:rsidRDefault="001C2E19">
      <w:pPr>
        <w:spacing w:after="38"/>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Signed </w:t>
      </w:r>
      <w:r w:rsidRPr="001C2E19">
        <w:rPr>
          <w:rFonts w:eastAsia="Arial" w:cstheme="minorHAnsi"/>
          <w:color w:val="000000"/>
          <w:sz w:val="24"/>
          <w:szCs w:val="24"/>
          <w:lang w:eastAsia="en-GB"/>
        </w:rPr>
        <w:t>(Parent/Guardian) …………………………………………………….………...............</w:t>
      </w:r>
    </w:p>
    <w:p w:rsidR="00E15B3D" w:rsidRPr="001C2E19" w:rsidRDefault="00E15B3D">
      <w:pPr>
        <w:spacing w:after="6" w:line="249" w:lineRule="auto"/>
        <w:ind w:right="214"/>
        <w:rPr>
          <w:rFonts w:eastAsia="Arial" w:cstheme="minorHAnsi"/>
          <w:color w:val="000000"/>
          <w:sz w:val="24"/>
          <w:szCs w:val="24"/>
          <w:lang w:eastAsia="en-GB"/>
        </w:rPr>
      </w:pP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 xml:space="preserve">Print name……………………………………...…………………………………………………………… </w:t>
      </w:r>
    </w:p>
    <w:p w:rsidR="00E15B3D" w:rsidRPr="001C2E19" w:rsidRDefault="00E15B3D">
      <w:pPr>
        <w:spacing w:after="6" w:line="249" w:lineRule="auto"/>
        <w:ind w:right="214"/>
        <w:rPr>
          <w:rFonts w:eastAsia="Arial" w:cstheme="minorHAnsi"/>
          <w:color w:val="000000"/>
          <w:sz w:val="24"/>
          <w:szCs w:val="24"/>
          <w:lang w:eastAsia="en-GB"/>
        </w:rPr>
      </w:pPr>
    </w:p>
    <w:p w:rsidR="00E15B3D" w:rsidRPr="001C2E19" w:rsidRDefault="001C2E19">
      <w:pPr>
        <w:spacing w:after="6" w:line="249" w:lineRule="auto"/>
        <w:ind w:right="214"/>
        <w:rPr>
          <w:rFonts w:eastAsia="Arial" w:cstheme="minorHAnsi"/>
          <w:color w:val="000000"/>
          <w:sz w:val="24"/>
          <w:szCs w:val="24"/>
          <w:lang w:eastAsia="en-GB"/>
        </w:rPr>
      </w:pPr>
      <w:r w:rsidRPr="001C2E19">
        <w:rPr>
          <w:rFonts w:eastAsia="Arial" w:cstheme="minorHAnsi"/>
          <w:color w:val="000000"/>
          <w:sz w:val="24"/>
          <w:szCs w:val="24"/>
          <w:lang w:eastAsia="en-GB"/>
        </w:rPr>
        <w:t>Date ……………………………………………………………………………………………………………</w:t>
      </w:r>
    </w:p>
    <w:p w:rsidR="00E15B3D" w:rsidRPr="001C2E19" w:rsidRDefault="00E15B3D">
      <w:pPr>
        <w:spacing w:after="6" w:line="249" w:lineRule="auto"/>
        <w:ind w:right="214"/>
        <w:rPr>
          <w:rFonts w:eastAsia="Arial" w:cstheme="minorHAnsi"/>
          <w:color w:val="000000"/>
          <w:sz w:val="24"/>
          <w:szCs w:val="24"/>
          <w:lang w:eastAsia="en-GB"/>
        </w:rPr>
      </w:pPr>
    </w:p>
    <w:p w:rsidR="00E15B3D" w:rsidRPr="001C2E19" w:rsidRDefault="001C2E19">
      <w:pPr>
        <w:spacing w:after="6" w:line="249" w:lineRule="auto"/>
        <w:ind w:right="214"/>
        <w:rPr>
          <w:rFonts w:eastAsia="Arial" w:cstheme="minorHAnsi"/>
          <w:color w:val="000000"/>
          <w:sz w:val="24"/>
          <w:szCs w:val="24"/>
          <w:lang w:eastAsia="en-GB"/>
        </w:rPr>
        <w:sectPr w:rsidR="00E15B3D" w:rsidRPr="001C2E19">
          <w:headerReference w:type="even" r:id="rId84"/>
          <w:headerReference w:type="default" r:id="rId85"/>
          <w:footerReference w:type="even" r:id="rId86"/>
          <w:footerReference w:type="default" r:id="rId87"/>
          <w:headerReference w:type="first" r:id="rId88"/>
          <w:footerReference w:type="first" r:id="rId89"/>
          <w:pgSz w:w="11921" w:h="16841"/>
          <w:pgMar w:top="2434" w:right="728" w:bottom="1769" w:left="559" w:header="240" w:footer="1331" w:gutter="0"/>
          <w:cols w:space="720"/>
        </w:sectPr>
      </w:pPr>
      <w:r w:rsidRPr="001C2E19">
        <w:rPr>
          <w:rFonts w:eastAsia="Arial" w:cstheme="minorHAnsi"/>
          <w:color w:val="000000"/>
          <w:sz w:val="24"/>
          <w:szCs w:val="24"/>
          <w:lang w:eastAsia="en-GB"/>
        </w:rPr>
        <w:t>Relationship to candidate ………………………………………….……………………………….</w:t>
      </w:r>
    </w:p>
    <w:p w:rsidR="00E15B3D" w:rsidRPr="001C2E19" w:rsidRDefault="001C2E19">
      <w:pPr>
        <w:spacing w:after="468"/>
        <w:rPr>
          <w:rFonts w:eastAsia="Arial" w:cstheme="minorHAnsi"/>
          <w:color w:val="000000"/>
          <w:sz w:val="24"/>
          <w:szCs w:val="24"/>
          <w:lang w:eastAsia="en-GB"/>
        </w:rPr>
      </w:pPr>
      <w:r w:rsidRPr="001C2E19">
        <w:rPr>
          <w:rFonts w:eastAsia="Calibri" w:cstheme="minorHAnsi"/>
          <w:color w:val="000000"/>
          <w:sz w:val="24"/>
          <w:szCs w:val="24"/>
          <w:lang w:eastAsia="en-GB"/>
        </w:rPr>
        <w:lastRenderedPageBreak/>
        <w:t xml:space="preserve"> </w:t>
      </w:r>
    </w:p>
    <w:p w:rsidR="00E15B3D" w:rsidRPr="001C2E19" w:rsidRDefault="001C2E19">
      <w:pPr>
        <w:tabs>
          <w:tab w:val="center" w:pos="2074"/>
          <w:tab w:val="right" w:pos="15499"/>
        </w:tabs>
        <w:spacing w:after="22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color w:val="000000"/>
          <w:sz w:val="24"/>
          <w:szCs w:val="24"/>
          <w:lang w:eastAsia="en-GB"/>
        </w:rPr>
        <w:tab/>
      </w:r>
      <w:r w:rsidRPr="001C2E19">
        <w:rPr>
          <w:rFonts w:eastAsia="Arial" w:cstheme="minorHAnsi"/>
          <w:noProof/>
          <w:color w:val="000000"/>
          <w:sz w:val="24"/>
          <w:szCs w:val="24"/>
          <w:lang w:eastAsia="en-GB"/>
        </w:rPr>
        <w:drawing>
          <wp:inline distT="0" distB="0" distL="0" distR="0">
            <wp:extent cx="2277111" cy="1337311"/>
            <wp:effectExtent l="0" t="0" r="0" b="0"/>
            <wp:docPr id="4523" name="Picture 4523"/>
            <wp:cNvGraphicFramePr/>
            <a:graphic xmlns:a="http://schemas.openxmlformats.org/drawingml/2006/main">
              <a:graphicData uri="http://schemas.openxmlformats.org/drawingml/2006/picture">
                <pic:pic xmlns:pic="http://schemas.openxmlformats.org/drawingml/2006/picture">
                  <pic:nvPicPr>
                    <pic:cNvPr id="4523" name="Picture 4523"/>
                    <pic:cNvPicPr/>
                  </pic:nvPicPr>
                  <pic:blipFill>
                    <a:blip r:embed="rId90"/>
                    <a:stretch>
                      <a:fillRect/>
                    </a:stretch>
                  </pic:blipFill>
                  <pic:spPr>
                    <a:xfrm>
                      <a:off x="0" y="0"/>
                      <a:ext cx="2277111" cy="1337311"/>
                    </a:xfrm>
                    <a:prstGeom prst="rect">
                      <a:avLst/>
                    </a:prstGeom>
                  </pic:spPr>
                </pic:pic>
              </a:graphicData>
            </a:graphic>
          </wp:inline>
        </w:drawing>
      </w:r>
      <w:r w:rsidRPr="001C2E19">
        <w:rPr>
          <w:rFonts w:eastAsia="Times New Roman" w:cstheme="minorHAnsi"/>
          <w:color w:val="000000"/>
          <w:sz w:val="24"/>
          <w:szCs w:val="24"/>
          <w:lang w:eastAsia="en-GB"/>
        </w:rPr>
        <w:t xml:space="preserve"> </w:t>
      </w:r>
      <w:r w:rsidRPr="001C2E19">
        <w:rPr>
          <w:rFonts w:eastAsia="Times New Roman" w:cstheme="minorHAnsi"/>
          <w:color w:val="000000"/>
          <w:sz w:val="24"/>
          <w:szCs w:val="24"/>
          <w:lang w:eastAsia="en-GB"/>
        </w:rPr>
        <w:tab/>
      </w:r>
      <w:r w:rsidRPr="001C2E19">
        <w:rPr>
          <w:rFonts w:eastAsia="Arial" w:cstheme="minorHAnsi"/>
          <w:noProof/>
          <w:color w:val="000000"/>
          <w:sz w:val="24"/>
          <w:szCs w:val="24"/>
          <w:lang w:eastAsia="en-GB"/>
        </w:rPr>
        <w:drawing>
          <wp:inline distT="0" distB="0" distL="0" distR="0">
            <wp:extent cx="1418591" cy="1115696"/>
            <wp:effectExtent l="0" t="0" r="0" b="0"/>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91"/>
                    <a:stretch>
                      <a:fillRect/>
                    </a:stretch>
                  </pic:blipFill>
                  <pic:spPr>
                    <a:xfrm>
                      <a:off x="0" y="0"/>
                      <a:ext cx="1418591" cy="1115696"/>
                    </a:xfrm>
                    <a:prstGeom prst="rect">
                      <a:avLst/>
                    </a:prstGeom>
                  </pic:spPr>
                </pic:pic>
              </a:graphicData>
            </a:graphic>
          </wp:inline>
        </w:drawing>
      </w:r>
    </w:p>
    <w:p w:rsidR="00E15B3D" w:rsidRPr="001C2E19" w:rsidRDefault="001C2E19">
      <w:pPr>
        <w:keepNext/>
        <w:keepLines/>
        <w:spacing w:after="0"/>
        <w:ind w:right="1"/>
        <w:outlineLvl w:val="1"/>
        <w:rPr>
          <w:rFonts w:eastAsia="Arial" w:cstheme="minorHAnsi"/>
          <w:b/>
          <w:color w:val="00AEEE"/>
          <w:sz w:val="24"/>
          <w:szCs w:val="24"/>
          <w:lang w:eastAsia="en-GB"/>
        </w:rPr>
      </w:pPr>
      <w:r w:rsidRPr="001C2E19">
        <w:rPr>
          <w:rFonts w:eastAsia="Arial" w:cstheme="minorHAnsi"/>
          <w:color w:val="00ADED"/>
          <w:sz w:val="24"/>
          <w:szCs w:val="24"/>
          <w:lang w:eastAsia="en-GB"/>
        </w:rPr>
        <w:t>Appendix 4</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rPr>
          <w:rFonts w:eastAsia="Arial" w:cstheme="minorHAnsi"/>
          <w:color w:val="000000"/>
          <w:sz w:val="24"/>
          <w:szCs w:val="24"/>
          <w:lang w:eastAsia="en-GB"/>
        </w:rPr>
      </w:pPr>
      <w:r w:rsidRPr="001C2E19">
        <w:rPr>
          <w:rFonts w:eastAsia="Arial" w:cstheme="minorHAnsi"/>
          <w:color w:val="00ADED"/>
          <w:sz w:val="24"/>
          <w:szCs w:val="24"/>
          <w:lang w:eastAsia="en-GB"/>
        </w:rPr>
        <w:t xml:space="preserve">Risk Management </w:t>
      </w:r>
      <w:r w:rsidRPr="001C2E19">
        <w:rPr>
          <w:rFonts w:eastAsia="Arial" w:cstheme="minorHAnsi"/>
          <w:color w:val="00ADED"/>
          <w:sz w:val="24"/>
          <w:szCs w:val="24"/>
          <w:lang w:eastAsia="en-GB"/>
        </w:rPr>
        <w:t>Controlled Assessment</w:t>
      </w:r>
      <w:r w:rsidRPr="001C2E19">
        <w:rPr>
          <w:rFonts w:eastAsia="Arial" w:cstheme="minorHAnsi"/>
          <w:color w:val="000000"/>
          <w:sz w:val="24"/>
          <w:szCs w:val="24"/>
          <w:lang w:eastAsia="en-GB"/>
        </w:rPr>
        <w:t xml:space="preserve"> </w:t>
      </w:r>
    </w:p>
    <w:p w:rsidR="00E15B3D" w:rsidRPr="001C2E19" w:rsidRDefault="001C2E19">
      <w:pPr>
        <w:spacing w:after="0"/>
        <w:ind w:right="464"/>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14854" w:type="dxa"/>
        <w:tblInd w:w="181" w:type="dxa"/>
        <w:tblCellMar>
          <w:left w:w="4" w:type="dxa"/>
          <w:right w:w="74" w:type="dxa"/>
        </w:tblCellMar>
        <w:tblLook w:val="04A0" w:firstRow="1" w:lastRow="0" w:firstColumn="1" w:lastColumn="0" w:noHBand="0" w:noVBand="1"/>
      </w:tblPr>
      <w:tblGrid>
        <w:gridCol w:w="3652"/>
        <w:gridCol w:w="4111"/>
        <w:gridCol w:w="4397"/>
        <w:gridCol w:w="2694"/>
      </w:tblGrid>
      <w:tr w:rsidR="00E15B3D" w:rsidRPr="001C2E19">
        <w:trPr>
          <w:trHeight w:val="526"/>
        </w:trPr>
        <w:tc>
          <w:tcPr>
            <w:tcW w:w="3652" w:type="dxa"/>
            <w:vMerge w:val="restart"/>
            <w:tcBorders>
              <w:top w:val="single" w:sz="4" w:space="0" w:color="000000"/>
              <w:left w:val="single" w:sz="4" w:space="0" w:color="000000"/>
              <w:bottom w:val="single" w:sz="4" w:space="0" w:color="000000"/>
              <w:right w:val="single" w:sz="4" w:space="0" w:color="000000"/>
            </w:tcBorders>
          </w:tcPr>
          <w:p w:rsidR="00E15B3D" w:rsidRPr="001C2E19" w:rsidRDefault="001C2E19">
            <w:pPr>
              <w:jc w:val="center"/>
              <w:rPr>
                <w:rFonts w:eastAsia="Arial" w:cstheme="minorHAnsi"/>
                <w:color w:val="000000"/>
                <w:sz w:val="24"/>
                <w:szCs w:val="24"/>
              </w:rPr>
            </w:pPr>
            <w:r w:rsidRPr="001C2E19">
              <w:rPr>
                <w:rFonts w:eastAsia="Arial" w:cstheme="minorHAnsi"/>
                <w:b/>
                <w:color w:val="000000"/>
                <w:sz w:val="24"/>
                <w:szCs w:val="24"/>
              </w:rPr>
              <w:t>Risks and issues</w:t>
            </w:r>
          </w:p>
        </w:tc>
        <w:tc>
          <w:tcPr>
            <w:tcW w:w="8508" w:type="dxa"/>
            <w:gridSpan w:val="2"/>
            <w:tcBorders>
              <w:top w:val="single" w:sz="4" w:space="0" w:color="000000"/>
              <w:left w:val="single" w:sz="4" w:space="0" w:color="000000"/>
              <w:bottom w:val="single" w:sz="4" w:space="0" w:color="000000"/>
              <w:right w:val="single" w:sz="4" w:space="0" w:color="000000"/>
            </w:tcBorders>
          </w:tcPr>
          <w:p w:rsidR="00E15B3D" w:rsidRPr="001C2E19" w:rsidRDefault="001C2E19">
            <w:pPr>
              <w:tabs>
                <w:tab w:val="center" w:pos="4258"/>
              </w:tabs>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Calibri" w:cstheme="minorHAnsi"/>
                <w:color w:val="000000"/>
                <w:sz w:val="24"/>
                <w:szCs w:val="24"/>
                <w:vertAlign w:val="superscript"/>
              </w:rPr>
              <w:tab/>
            </w:r>
            <w:r w:rsidRPr="001C2E19">
              <w:rPr>
                <w:rFonts w:eastAsia="Arial" w:cstheme="minorHAnsi"/>
                <w:b/>
                <w:color w:val="000000"/>
                <w:sz w:val="24"/>
                <w:szCs w:val="24"/>
              </w:rPr>
              <w:t>Possible remedial action</w:t>
            </w:r>
            <w:r w:rsidRPr="001C2E19">
              <w:rPr>
                <w:rFonts w:eastAsia="Arial" w:cstheme="minorHAnsi"/>
                <w:color w:val="000000"/>
                <w:sz w:val="24"/>
                <w:szCs w:val="24"/>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E15B3D" w:rsidRPr="001C2E19" w:rsidRDefault="001C2E19">
            <w:pPr>
              <w:jc w:val="center"/>
              <w:rPr>
                <w:rFonts w:eastAsia="Arial" w:cstheme="minorHAnsi"/>
                <w:color w:val="000000"/>
                <w:sz w:val="24"/>
                <w:szCs w:val="24"/>
              </w:rPr>
            </w:pPr>
            <w:r w:rsidRPr="001C2E19">
              <w:rPr>
                <w:rFonts w:eastAsia="Arial" w:cstheme="minorHAnsi"/>
                <w:b/>
                <w:color w:val="000000"/>
                <w:sz w:val="24"/>
                <w:szCs w:val="24"/>
              </w:rPr>
              <w:t>Staff</w:t>
            </w:r>
          </w:p>
        </w:tc>
      </w:tr>
      <w:tr w:rsidR="00E15B3D" w:rsidRPr="001C2E19">
        <w:trPr>
          <w:trHeight w:val="534"/>
        </w:trPr>
        <w:tc>
          <w:tcPr>
            <w:tcW w:w="0" w:type="auto"/>
            <w:vMerge/>
            <w:tcBorders>
              <w:top w:val="nil"/>
              <w:left w:val="single" w:sz="4" w:space="0" w:color="000000"/>
              <w:bottom w:val="single" w:sz="4" w:space="0" w:color="000000"/>
              <w:right w:val="single" w:sz="4" w:space="0" w:color="000000"/>
            </w:tcBorders>
          </w:tcPr>
          <w:p w:rsidR="00E15B3D" w:rsidRPr="001C2E19" w:rsidRDefault="00E15B3D">
            <w:pPr>
              <w:rPr>
                <w:rFonts w:eastAsia="Arial" w:cstheme="minorHAnsi"/>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E15B3D" w:rsidRPr="001C2E19" w:rsidRDefault="001C2E19">
            <w:pPr>
              <w:jc w:val="center"/>
              <w:rPr>
                <w:rFonts w:eastAsia="Arial" w:cstheme="minorHAnsi"/>
                <w:b/>
                <w:color w:val="000000"/>
                <w:sz w:val="24"/>
                <w:szCs w:val="24"/>
              </w:rPr>
            </w:pPr>
            <w:r w:rsidRPr="001C2E19">
              <w:rPr>
                <w:rFonts w:eastAsia="Verdana" w:cstheme="minorHAnsi"/>
                <w:b/>
                <w:color w:val="000000"/>
                <w:sz w:val="24"/>
                <w:szCs w:val="24"/>
              </w:rPr>
              <w:t xml:space="preserve">Forward planning </w:t>
            </w:r>
          </w:p>
        </w:tc>
        <w:tc>
          <w:tcPr>
            <w:tcW w:w="4397" w:type="dxa"/>
            <w:tcBorders>
              <w:top w:val="single" w:sz="4" w:space="0" w:color="000000"/>
              <w:left w:val="single" w:sz="4" w:space="0" w:color="000000"/>
              <w:bottom w:val="single" w:sz="4" w:space="0" w:color="000000"/>
              <w:right w:val="single" w:sz="4" w:space="0" w:color="000000"/>
            </w:tcBorders>
          </w:tcPr>
          <w:p w:rsidR="00E15B3D" w:rsidRPr="001C2E19" w:rsidRDefault="001C2E19">
            <w:pPr>
              <w:spacing w:after="106"/>
              <w:jc w:val="center"/>
              <w:rPr>
                <w:rFonts w:eastAsia="Arial" w:cstheme="minorHAnsi"/>
                <w:color w:val="000000"/>
                <w:sz w:val="24"/>
                <w:szCs w:val="24"/>
              </w:rPr>
            </w:pPr>
            <w:r w:rsidRPr="001C2E19">
              <w:rPr>
                <w:rFonts w:eastAsia="Cambria" w:cstheme="minorHAnsi"/>
                <w:b/>
                <w:color w:val="000000"/>
                <w:sz w:val="24"/>
                <w:szCs w:val="24"/>
              </w:rPr>
              <w:t>Action</w:t>
            </w:r>
          </w:p>
        </w:tc>
        <w:tc>
          <w:tcPr>
            <w:tcW w:w="0" w:type="auto"/>
            <w:vMerge/>
            <w:tcBorders>
              <w:top w:val="nil"/>
              <w:left w:val="single" w:sz="4" w:space="0" w:color="000000"/>
              <w:bottom w:val="single" w:sz="4" w:space="0" w:color="000000"/>
              <w:right w:val="single" w:sz="4" w:space="0" w:color="000000"/>
            </w:tcBorders>
          </w:tcPr>
          <w:p w:rsidR="00E15B3D" w:rsidRPr="001C2E19" w:rsidRDefault="00E15B3D">
            <w:pPr>
              <w:rPr>
                <w:rFonts w:eastAsia="Arial" w:cstheme="minorHAnsi"/>
                <w:color w:val="000000"/>
                <w:sz w:val="24"/>
                <w:szCs w:val="24"/>
              </w:rPr>
            </w:pPr>
          </w:p>
        </w:tc>
      </w:tr>
      <w:tr w:rsidR="00E15B3D" w:rsidRPr="001C2E19">
        <w:trPr>
          <w:trHeight w:val="523"/>
        </w:trPr>
        <w:tc>
          <w:tcPr>
            <w:tcW w:w="3652" w:type="dxa"/>
            <w:tcBorders>
              <w:top w:val="single" w:sz="4" w:space="0" w:color="000000"/>
              <w:left w:val="single" w:sz="4" w:space="0" w:color="000000"/>
              <w:bottom w:val="single" w:sz="4" w:space="0" w:color="000000"/>
              <w:right w:val="nil"/>
            </w:tcBorders>
            <w:shd w:val="clear" w:color="auto" w:fill="DADADB"/>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b/>
                <w:color w:val="000000"/>
                <w:sz w:val="24"/>
                <w:szCs w:val="24"/>
              </w:rPr>
              <w:t>Timetabling</w:t>
            </w:r>
            <w:r w:rsidRPr="001C2E19">
              <w:rPr>
                <w:rFonts w:eastAsia="Arial" w:cstheme="minorHAnsi"/>
                <w:color w:val="000000"/>
                <w:sz w:val="24"/>
                <w:szCs w:val="24"/>
              </w:rPr>
              <w:t xml:space="preserve"> </w:t>
            </w:r>
          </w:p>
        </w:tc>
        <w:tc>
          <w:tcPr>
            <w:tcW w:w="8508" w:type="dxa"/>
            <w:gridSpan w:val="2"/>
            <w:tcBorders>
              <w:top w:val="single" w:sz="4" w:space="0" w:color="000000"/>
              <w:left w:val="nil"/>
              <w:bottom w:val="single" w:sz="4" w:space="0" w:color="000000"/>
              <w:right w:val="nil"/>
            </w:tcBorders>
            <w:shd w:val="clear" w:color="auto" w:fill="DADADB"/>
          </w:tcPr>
          <w:p w:rsidR="00E15B3D" w:rsidRPr="001C2E19" w:rsidRDefault="00E15B3D">
            <w:pPr>
              <w:rPr>
                <w:rFonts w:eastAsia="Arial" w:cstheme="minorHAnsi"/>
                <w:color w:val="000000"/>
                <w:sz w:val="24"/>
                <w:szCs w:val="24"/>
              </w:rPr>
            </w:pPr>
          </w:p>
        </w:tc>
        <w:tc>
          <w:tcPr>
            <w:tcW w:w="2694" w:type="dxa"/>
            <w:tcBorders>
              <w:top w:val="single" w:sz="4" w:space="0" w:color="000000"/>
              <w:left w:val="nil"/>
              <w:bottom w:val="single" w:sz="4" w:space="0" w:color="000000"/>
              <w:right w:val="single" w:sz="4" w:space="0" w:color="000000"/>
            </w:tcBorders>
            <w:shd w:val="clear" w:color="auto" w:fill="DADADB"/>
          </w:tcPr>
          <w:p w:rsidR="00E15B3D" w:rsidRPr="001C2E19" w:rsidRDefault="00E15B3D">
            <w:pPr>
              <w:rPr>
                <w:rFonts w:eastAsia="Arial" w:cstheme="minorHAnsi"/>
                <w:color w:val="000000"/>
                <w:sz w:val="24"/>
                <w:szCs w:val="24"/>
              </w:rPr>
            </w:pPr>
          </w:p>
        </w:tc>
      </w:tr>
      <w:tr w:rsidR="00E15B3D" w:rsidRPr="001C2E19">
        <w:trPr>
          <w:trHeight w:val="635"/>
        </w:trPr>
        <w:tc>
          <w:tcPr>
            <w:tcW w:w="3652"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Assessment schedule clashes with other activities </w:t>
            </w:r>
          </w:p>
        </w:tc>
        <w:tc>
          <w:tcPr>
            <w:tcW w:w="4111"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Plan/establish priorities well ahead (e.g. start of academic year) for all subjects. </w:t>
            </w:r>
          </w:p>
        </w:tc>
        <w:tc>
          <w:tcPr>
            <w:tcW w:w="4397"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Plan dates in consultation with academy calendar – negotiate with other parties </w:t>
            </w:r>
          </w:p>
        </w:tc>
        <w:tc>
          <w:tcPr>
            <w:tcW w:w="2694"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SLT/DOL/CL </w:t>
            </w:r>
          </w:p>
        </w:tc>
      </w:tr>
      <w:tr w:rsidR="00E15B3D" w:rsidRPr="001C2E19">
        <w:trPr>
          <w:trHeight w:val="1399"/>
        </w:trPr>
        <w:tc>
          <w:tcPr>
            <w:tcW w:w="3652" w:type="dxa"/>
            <w:tcBorders>
              <w:top w:val="single" w:sz="4" w:space="0" w:color="000000"/>
              <w:left w:val="single" w:sz="4" w:space="0" w:color="000000"/>
              <w:bottom w:val="single" w:sz="4" w:space="0" w:color="000000"/>
              <w:right w:val="single" w:sz="4" w:space="0" w:color="000000"/>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Too many assessments close together across subjects. </w:t>
            </w:r>
          </w:p>
        </w:tc>
        <w:tc>
          <w:tcPr>
            <w:tcW w:w="4111"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Plan assessments so they are spaced over the duration of the course.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DOL/CL planning across subjects. </w:t>
            </w:r>
          </w:p>
        </w:tc>
        <w:tc>
          <w:tcPr>
            <w:tcW w:w="4397"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ind w:right="356"/>
              <w:jc w:val="both"/>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Space assessments to at least allow candidates some time between assessments. Ensure planned into ‘Scheme of work’, planning format to be discussed at </w:t>
            </w:r>
            <w:r w:rsidRPr="001C2E19">
              <w:rPr>
                <w:rFonts w:eastAsia="Arial" w:cstheme="minorHAnsi"/>
                <w:color w:val="000000"/>
                <w:sz w:val="24"/>
                <w:szCs w:val="24"/>
              </w:rPr>
              <w:t xml:space="preserve">Middle Leaders meeting. </w:t>
            </w:r>
          </w:p>
        </w:tc>
        <w:tc>
          <w:tcPr>
            <w:tcW w:w="2694"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SLT/DOL/CL </w:t>
            </w:r>
          </w:p>
        </w:tc>
      </w:tr>
      <w:tr w:rsidR="00E15B3D" w:rsidRPr="001C2E19">
        <w:trPr>
          <w:trHeight w:val="524"/>
        </w:trPr>
        <w:tc>
          <w:tcPr>
            <w:tcW w:w="3652" w:type="dxa"/>
            <w:tcBorders>
              <w:top w:val="single" w:sz="4" w:space="0" w:color="000000"/>
              <w:left w:val="single" w:sz="4" w:space="0" w:color="000000"/>
              <w:bottom w:val="single" w:sz="4" w:space="0" w:color="000000"/>
              <w:right w:val="nil"/>
            </w:tcBorders>
            <w:shd w:val="clear" w:color="auto" w:fill="DADADB"/>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b/>
                <w:color w:val="000000"/>
                <w:sz w:val="24"/>
                <w:szCs w:val="24"/>
              </w:rPr>
              <w:t>Accommodation</w:t>
            </w:r>
            <w:r w:rsidRPr="001C2E19">
              <w:rPr>
                <w:rFonts w:eastAsia="Arial" w:cstheme="minorHAnsi"/>
                <w:color w:val="000000"/>
                <w:sz w:val="24"/>
                <w:szCs w:val="24"/>
              </w:rPr>
              <w:t xml:space="preserve"> </w:t>
            </w:r>
          </w:p>
        </w:tc>
        <w:tc>
          <w:tcPr>
            <w:tcW w:w="8508" w:type="dxa"/>
            <w:gridSpan w:val="2"/>
            <w:tcBorders>
              <w:top w:val="single" w:sz="4" w:space="0" w:color="000000"/>
              <w:left w:val="nil"/>
              <w:bottom w:val="single" w:sz="4" w:space="0" w:color="000000"/>
              <w:right w:val="nil"/>
            </w:tcBorders>
            <w:shd w:val="clear" w:color="auto" w:fill="DADADB"/>
          </w:tcPr>
          <w:p w:rsidR="00E15B3D" w:rsidRPr="001C2E19" w:rsidRDefault="00E15B3D">
            <w:pPr>
              <w:rPr>
                <w:rFonts w:eastAsia="Arial" w:cstheme="minorHAnsi"/>
                <w:color w:val="000000"/>
                <w:sz w:val="24"/>
                <w:szCs w:val="24"/>
              </w:rPr>
            </w:pPr>
          </w:p>
        </w:tc>
        <w:tc>
          <w:tcPr>
            <w:tcW w:w="2694" w:type="dxa"/>
            <w:tcBorders>
              <w:top w:val="single" w:sz="4" w:space="0" w:color="000000"/>
              <w:left w:val="nil"/>
              <w:bottom w:val="single" w:sz="4" w:space="0" w:color="000000"/>
              <w:right w:val="single" w:sz="4" w:space="0" w:color="000000"/>
            </w:tcBorders>
            <w:shd w:val="clear" w:color="auto" w:fill="DADADB"/>
          </w:tcPr>
          <w:p w:rsidR="00E15B3D" w:rsidRPr="001C2E19" w:rsidRDefault="00E15B3D">
            <w:pPr>
              <w:rPr>
                <w:rFonts w:eastAsia="Arial" w:cstheme="minorHAnsi"/>
                <w:color w:val="000000"/>
                <w:sz w:val="24"/>
                <w:szCs w:val="24"/>
              </w:rPr>
            </w:pPr>
          </w:p>
        </w:tc>
      </w:tr>
      <w:tr w:rsidR="00E15B3D" w:rsidRPr="001C2E19">
        <w:trPr>
          <w:trHeight w:val="1396"/>
        </w:trPr>
        <w:tc>
          <w:tcPr>
            <w:tcW w:w="3652"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lastRenderedPageBreak/>
              <w:t xml:space="preserve"> </w:t>
            </w:r>
            <w:r w:rsidRPr="001C2E19">
              <w:rPr>
                <w:rFonts w:eastAsia="Arial" w:cstheme="minorHAnsi"/>
                <w:color w:val="000000"/>
                <w:sz w:val="24"/>
                <w:szCs w:val="24"/>
              </w:rPr>
              <w:t xml:space="preserve">Insufficient space in classrooms for candidates </w:t>
            </w:r>
          </w:p>
        </w:tc>
        <w:tc>
          <w:tcPr>
            <w:tcW w:w="4111"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ind w:right="64"/>
              <w:jc w:val="both"/>
              <w:rPr>
                <w:rFonts w:eastAsia="Arial" w:cstheme="minorHAnsi"/>
                <w:color w:val="000000"/>
                <w:sz w:val="24"/>
                <w:szCs w:val="24"/>
              </w:rPr>
            </w:pPr>
            <w:r w:rsidRPr="001C2E19">
              <w:rPr>
                <w:rFonts w:eastAsia="Arial" w:cstheme="minorHAnsi"/>
                <w:color w:val="000000"/>
                <w:sz w:val="24"/>
                <w:szCs w:val="24"/>
              </w:rPr>
              <w:t xml:space="preserve">Once group sizes are known at the start of the year, flag instances where regular classroom space may not be suitable to conduct controlled </w:t>
            </w:r>
            <w:r w:rsidRPr="001C2E19">
              <w:rPr>
                <w:rFonts w:eastAsia="Arial" w:cstheme="minorHAnsi"/>
                <w:color w:val="000000"/>
                <w:sz w:val="24"/>
                <w:szCs w:val="24"/>
              </w:rPr>
              <w:t>assessment</w:t>
            </w:r>
          </w:p>
        </w:tc>
        <w:tc>
          <w:tcPr>
            <w:tcW w:w="4397"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Use more than one classroom or multiple sittings where necessary. </w:t>
            </w:r>
          </w:p>
        </w:tc>
        <w:tc>
          <w:tcPr>
            <w:tcW w:w="2694"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Exams Officer/SLT </w:t>
            </w:r>
          </w:p>
        </w:tc>
      </w:tr>
      <w:tr w:rsidR="00E15B3D" w:rsidRPr="001C2E19">
        <w:trPr>
          <w:trHeight w:val="638"/>
        </w:trPr>
        <w:tc>
          <w:tcPr>
            <w:tcW w:w="3652"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Insufficient facilities for all candidates </w:t>
            </w:r>
          </w:p>
        </w:tc>
        <w:tc>
          <w:tcPr>
            <w:tcW w:w="4111"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Careful planning ahead and booking of rooms/Centre facilities </w:t>
            </w:r>
          </w:p>
        </w:tc>
        <w:tc>
          <w:tcPr>
            <w:tcW w:w="4397"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jc w:val="both"/>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Sports Hall/Gym can be used for whole year groups. </w:t>
            </w:r>
          </w:p>
        </w:tc>
        <w:tc>
          <w:tcPr>
            <w:tcW w:w="2694" w:type="dxa"/>
            <w:tcBorders>
              <w:top w:val="single" w:sz="4" w:space="0" w:color="000000"/>
              <w:left w:val="single" w:sz="4" w:space="0" w:color="000000"/>
              <w:bottom w:val="single" w:sz="4" w:space="0" w:color="000000"/>
              <w:right w:val="single" w:sz="4" w:space="0" w:color="000000"/>
            </w:tcBorders>
            <w:vAlign w:val="bottom"/>
          </w:tcPr>
          <w:p w:rsidR="00E15B3D" w:rsidRPr="001C2E19" w:rsidRDefault="001C2E19">
            <w:pPr>
              <w:rPr>
                <w:rFonts w:eastAsia="Arial" w:cstheme="minorHAnsi"/>
                <w:color w:val="000000"/>
                <w:sz w:val="24"/>
                <w:szCs w:val="24"/>
              </w:rPr>
            </w:pPr>
            <w:r w:rsidRPr="001C2E19">
              <w:rPr>
                <w:rFonts w:eastAsia="Calibri" w:cstheme="minorHAnsi"/>
                <w:color w:val="000000"/>
                <w:sz w:val="24"/>
                <w:szCs w:val="24"/>
                <w:vertAlign w:val="superscript"/>
              </w:rPr>
              <w:t xml:space="preserve"> </w:t>
            </w:r>
            <w:r w:rsidRPr="001C2E19">
              <w:rPr>
                <w:rFonts w:eastAsia="Arial" w:cstheme="minorHAnsi"/>
                <w:color w:val="000000"/>
                <w:sz w:val="24"/>
                <w:szCs w:val="24"/>
              </w:rPr>
              <w:t xml:space="preserve">Exams Officer/SLT/ Business Manager </w:t>
            </w:r>
          </w:p>
        </w:tc>
      </w:tr>
    </w:tbl>
    <w:p w:rsidR="00E15B3D" w:rsidRPr="001C2E19" w:rsidRDefault="001C2E19">
      <w:pPr>
        <w:spacing w:after="63"/>
        <w:ind w:right="-31"/>
        <w:rPr>
          <w:rFonts w:eastAsia="Arial" w:cstheme="minorHAnsi"/>
          <w:color w:val="000000"/>
          <w:sz w:val="24"/>
          <w:szCs w:val="24"/>
          <w:lang w:eastAsia="en-GB"/>
        </w:rPr>
      </w:pPr>
      <w:r w:rsidRPr="001C2E19">
        <w:rPr>
          <w:rFonts w:eastAsia="Calibri" w:cstheme="minorHAnsi"/>
          <w:noProof/>
          <w:color w:val="000000"/>
          <w:sz w:val="24"/>
          <w:szCs w:val="24"/>
          <w:lang w:eastAsia="en-GB"/>
        </w:rPr>
        <mc:AlternateContent>
          <mc:Choice Requires="wpg">
            <w:drawing>
              <wp:inline distT="0" distB="0" distL="0" distR="0">
                <wp:extent cx="9815830" cy="33020"/>
                <wp:effectExtent l="0" t="0" r="0" b="0"/>
                <wp:docPr id="61413" name="Group 61413"/>
                <wp:cNvGraphicFramePr/>
                <a:graphic xmlns:a="http://schemas.openxmlformats.org/drawingml/2006/main">
                  <a:graphicData uri="http://schemas.microsoft.com/office/word/2010/wordprocessingGroup">
                    <wpg:wgp>
                      <wpg:cNvGrpSpPr/>
                      <wpg:grpSpPr>
                        <a:xfrm>
                          <a:off x="0" y="0"/>
                          <a:ext cx="9815830" cy="33020"/>
                          <a:chOff x="0" y="0"/>
                          <a:chExt cx="9815830" cy="33020"/>
                        </a:xfrm>
                      </wpg:grpSpPr>
                      <wps:wsp>
                        <wps:cNvPr id="4173" name="Shape 4173"/>
                        <wps:cNvSpPr/>
                        <wps:spPr>
                          <a:xfrm>
                            <a:off x="0" y="0"/>
                            <a:ext cx="9815830" cy="0"/>
                          </a:xfrm>
                          <a:custGeom>
                            <a:avLst/>
                            <a:gdLst/>
                            <a:ahLst/>
                            <a:cxnLst/>
                            <a:rect l="0" t="0" r="0" b="0"/>
                            <a:pathLst>
                              <a:path w="9815830">
                                <a:moveTo>
                                  <a:pt x="0" y="0"/>
                                </a:moveTo>
                                <a:lnTo>
                                  <a:pt x="9815830" y="0"/>
                                </a:lnTo>
                              </a:path>
                            </a:pathLst>
                          </a:custGeom>
                          <a:noFill/>
                          <a:ln w="39370" cap="flat" cmpd="sng" algn="ctr">
                            <a:solidFill>
                              <a:srgbClr val="602221"/>
                            </a:solidFill>
                            <a:prstDash val="solid"/>
                            <a:round/>
                          </a:ln>
                          <a:effectLst/>
                        </wps:spPr>
                        <wps:bodyPr/>
                      </wps:wsp>
                      <wps:wsp>
                        <wps:cNvPr id="4174" name="Shape 4174"/>
                        <wps:cNvSpPr/>
                        <wps:spPr>
                          <a:xfrm>
                            <a:off x="0" y="33020"/>
                            <a:ext cx="9815830" cy="0"/>
                          </a:xfrm>
                          <a:custGeom>
                            <a:avLst/>
                            <a:gdLst/>
                            <a:ahLst/>
                            <a:cxnLst/>
                            <a:rect l="0" t="0" r="0" b="0"/>
                            <a:pathLst>
                              <a:path w="9815830">
                                <a:moveTo>
                                  <a:pt x="0" y="0"/>
                                </a:moveTo>
                                <a:lnTo>
                                  <a:pt x="9815830" y="0"/>
                                </a:lnTo>
                              </a:path>
                            </a:pathLst>
                          </a:custGeom>
                          <a:noFill/>
                          <a:ln w="10414" cap="flat" cmpd="sng" algn="ctr">
                            <a:solidFill>
                              <a:srgbClr val="602221"/>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1413" o:spid="_x0000_s1026" style="width:772.9pt;height:2.6pt;mso-position-horizontal-relative:char;mso-position-vertical-relative:line" coordsize="9815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">
                <v:shape id="Shape 4173" o:spid="_x0000_s1027" style="position:absolute;width:98158;height:0;visibility:visible;mso-wrap-style:square;v-text-anchor:top" coordsize="981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" path="m,l9815830,e" filled="f" strokecolor="#602221" strokeweight="3.1pt">
                  <v:path arrowok="t" textboxrect="0,0,9815830,0"/>
                </v:shape>
                <v:shape id="Shape 4174" o:spid="_x0000_s1028" style="position:absolute;top:330;width:98158;height:0;visibility:visible;mso-wrap-style:square;v-text-anchor:top" coordsize="981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" path="m,l9815830,e" filled="f" strokecolor="#602221" strokeweight=".82pt">
                  <v:path arrowok="t" textboxrect="0,0,9815830,0"/>
                </v:shape>
                <w10:anchorlock/>
              </v:group>
            </w:pict>
          </mc:Fallback>
        </mc:AlternateContent>
      </w:r>
    </w:p>
    <w:p w:rsidR="00E15B3D" w:rsidRPr="001C2E19" w:rsidRDefault="001C2E19">
      <w:pPr>
        <w:tabs>
          <w:tab w:val="right" w:pos="15499"/>
        </w:tabs>
        <w:spacing w:after="234" w:line="265"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mbria" w:cstheme="minorHAnsi"/>
          <w:color w:val="000000"/>
          <w:sz w:val="24"/>
          <w:szCs w:val="24"/>
          <w:lang w:eastAsia="en-GB"/>
        </w:rPr>
        <w:t xml:space="preserve">SR / Exam Policy / September 2022 </w:t>
      </w:r>
      <w:r w:rsidRPr="001C2E19">
        <w:rPr>
          <w:rFonts w:eastAsia="Cambria" w:cstheme="minorHAnsi"/>
          <w:color w:val="000000"/>
          <w:sz w:val="24"/>
          <w:szCs w:val="24"/>
          <w:lang w:eastAsia="en-GB"/>
        </w:rPr>
        <w:tab/>
        <w:t xml:space="preserve">Page 33 </w:t>
      </w:r>
    </w:p>
    <w:p w:rsidR="00E15B3D" w:rsidRPr="001C2E19" w:rsidRDefault="00E15B3D">
      <w:pPr>
        <w:spacing w:after="7" w:line="247" w:lineRule="auto"/>
        <w:rPr>
          <w:rFonts w:eastAsia="Arial" w:cstheme="minorHAnsi"/>
          <w:color w:val="000000"/>
          <w:sz w:val="24"/>
          <w:szCs w:val="24"/>
          <w:lang w:eastAsia="en-GB"/>
        </w:rPr>
        <w:sectPr w:rsidR="00E15B3D" w:rsidRPr="001C2E19">
          <w:headerReference w:type="even" r:id="rId92"/>
          <w:headerReference w:type="default" r:id="rId93"/>
          <w:footerReference w:type="even" r:id="rId94"/>
          <w:footerReference w:type="default" r:id="rId95"/>
          <w:headerReference w:type="first" r:id="rId96"/>
          <w:footerReference w:type="first" r:id="rId97"/>
          <w:pgSz w:w="16841" w:h="11921" w:orient="landscape"/>
          <w:pgMar w:top="234" w:right="723" w:bottom="1440" w:left="619" w:header="720" w:footer="720" w:gutter="0"/>
          <w:cols w:space="720"/>
        </w:sectPr>
      </w:pPr>
    </w:p>
    <w:p w:rsidR="00E15B3D" w:rsidRPr="001C2E19" w:rsidRDefault="001C2E19">
      <w:pPr>
        <w:keepNext/>
        <w:keepLines/>
        <w:spacing w:after="0"/>
        <w:ind w:right="7542"/>
        <w:outlineLvl w:val="1"/>
        <w:rPr>
          <w:rFonts w:eastAsia="Arial" w:cstheme="minorHAnsi"/>
          <w:b/>
          <w:color w:val="00AEEE"/>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color w:val="00ADED"/>
          <w:sz w:val="24"/>
          <w:szCs w:val="24"/>
          <w:lang w:eastAsia="en-GB"/>
        </w:rPr>
        <w:t>Appendix 5</w:t>
      </w:r>
      <w:r w:rsidRPr="001C2E19">
        <w:rPr>
          <w:rFonts w:eastAsia="Arial" w:cstheme="minorHAnsi"/>
          <w:color w:val="000000"/>
          <w:sz w:val="24"/>
          <w:szCs w:val="24"/>
          <w:lang w:eastAsia="en-GB"/>
        </w:rPr>
        <w:t xml:space="preserve"> </w:t>
      </w:r>
    </w:p>
    <w:p w:rsidR="00E15B3D" w:rsidRPr="001C2E19" w:rsidRDefault="001C2E19">
      <w:pPr>
        <w:spacing w:after="2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35"/>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ADED"/>
          <w:sz w:val="24"/>
          <w:szCs w:val="24"/>
          <w:lang w:eastAsia="en-GB"/>
        </w:rPr>
        <w:t>Contingency Plan</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21" w:lineRule="auto"/>
        <w:ind w:right="8333"/>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365F91"/>
          <w:sz w:val="24"/>
          <w:szCs w:val="24"/>
          <w:lang w:eastAsia="en-GB"/>
        </w:rPr>
        <w:t>Contents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9925" w:type="dxa"/>
        <w:tblInd w:w="0" w:type="dxa"/>
        <w:tblLook w:val="04A0" w:firstRow="1" w:lastRow="0" w:firstColumn="1" w:lastColumn="0" w:noHBand="0" w:noVBand="1"/>
      </w:tblPr>
      <w:tblGrid>
        <w:gridCol w:w="9598"/>
        <w:gridCol w:w="327"/>
      </w:tblGrid>
      <w:tr w:rsidR="00E15B3D" w:rsidRPr="001C2E19">
        <w:trPr>
          <w:trHeight w:val="387"/>
        </w:trPr>
        <w:tc>
          <w:tcPr>
            <w:tcW w:w="9598" w:type="dxa"/>
            <w:tcBorders>
              <w:top w:val="nil"/>
              <w:left w:val="nil"/>
              <w:bottom w:val="nil"/>
              <w:right w:val="nil"/>
            </w:tcBorders>
          </w:tcPr>
          <w:p w:rsidR="00E15B3D" w:rsidRPr="001C2E19" w:rsidRDefault="001C2E19">
            <w:pPr>
              <w:tabs>
                <w:tab w:val="center" w:pos="4805"/>
              </w:tabs>
              <w:rPr>
                <w:rFonts w:eastAsia="Arial" w:cstheme="minorHAnsi"/>
                <w:color w:val="000000"/>
                <w:sz w:val="24"/>
                <w:szCs w:val="24"/>
              </w:rPr>
            </w:pPr>
            <w:r w:rsidRPr="001C2E19">
              <w:rPr>
                <w:rFonts w:eastAsia="Calibri" w:cstheme="minorHAnsi"/>
                <w:color w:val="000000"/>
                <w:sz w:val="24"/>
                <w:szCs w:val="24"/>
              </w:rPr>
              <w:t xml:space="preserve"> 1 </w:t>
            </w:r>
            <w:r w:rsidRPr="001C2E19">
              <w:rPr>
                <w:rFonts w:eastAsia="Arial" w:cstheme="minorHAnsi"/>
                <w:color w:val="000000"/>
                <w:sz w:val="24"/>
                <w:szCs w:val="24"/>
              </w:rPr>
              <w:t xml:space="preserve">Purpose of the plan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35 </w:t>
            </w:r>
          </w:p>
        </w:tc>
      </w:tr>
      <w:tr w:rsidR="00E15B3D" w:rsidRPr="001C2E19">
        <w:trPr>
          <w:trHeight w:val="373"/>
        </w:trPr>
        <w:tc>
          <w:tcPr>
            <w:tcW w:w="9598" w:type="dxa"/>
            <w:tcBorders>
              <w:top w:val="nil"/>
              <w:left w:val="nil"/>
              <w:bottom w:val="nil"/>
              <w:right w:val="nil"/>
            </w:tcBorders>
          </w:tcPr>
          <w:p w:rsidR="00E15B3D" w:rsidRPr="001C2E19" w:rsidRDefault="001C2E19">
            <w:pPr>
              <w:tabs>
                <w:tab w:val="center" w:pos="4769"/>
              </w:tabs>
              <w:rPr>
                <w:rFonts w:eastAsia="Arial" w:cstheme="minorHAnsi"/>
                <w:color w:val="000000"/>
                <w:sz w:val="24"/>
                <w:szCs w:val="24"/>
              </w:rPr>
            </w:pPr>
            <w:r w:rsidRPr="001C2E19">
              <w:rPr>
                <w:rFonts w:eastAsia="Calibri" w:cstheme="minorHAnsi"/>
                <w:color w:val="000000"/>
                <w:sz w:val="24"/>
                <w:szCs w:val="24"/>
              </w:rPr>
              <w:t xml:space="preserve"> 2 </w:t>
            </w:r>
            <w:r w:rsidRPr="001C2E19">
              <w:rPr>
                <w:rFonts w:eastAsia="Arial" w:cstheme="minorHAnsi"/>
                <w:color w:val="000000"/>
                <w:sz w:val="24"/>
                <w:szCs w:val="24"/>
              </w:rPr>
              <w:t xml:space="preserve">Causes of potential disruption to the exam process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   </w:t>
            </w:r>
          </w:p>
        </w:tc>
      </w:tr>
      <w:tr w:rsidR="00E15B3D" w:rsidRPr="001C2E19">
        <w:trPr>
          <w:trHeight w:val="372"/>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77"/>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Exams Officer extended absence at key points in the exam process (cycle)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35 </w:t>
            </w:r>
          </w:p>
        </w:tc>
      </w:tr>
      <w:tr w:rsidR="00E15B3D" w:rsidRPr="001C2E19">
        <w:trPr>
          <w:trHeight w:val="374"/>
        </w:trPr>
        <w:tc>
          <w:tcPr>
            <w:tcW w:w="9598" w:type="dxa"/>
            <w:tcBorders>
              <w:top w:val="nil"/>
              <w:left w:val="nil"/>
              <w:bottom w:val="nil"/>
              <w:right w:val="nil"/>
            </w:tcBorders>
          </w:tcPr>
          <w:p w:rsidR="00E15B3D" w:rsidRPr="001C2E19" w:rsidRDefault="001C2E19">
            <w:pPr>
              <w:pStyle w:val="ListParagraph"/>
              <w:numPr>
                <w:ilvl w:val="0"/>
                <w:numId w:val="76"/>
              </w:numPr>
              <w:tabs>
                <w:tab w:val="center" w:pos="5008"/>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SENCo extended absence at key points in the exam cycle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36 </w:t>
            </w:r>
          </w:p>
        </w:tc>
      </w:tr>
      <w:tr w:rsidR="00E15B3D" w:rsidRPr="001C2E19">
        <w:trPr>
          <w:trHeight w:val="371"/>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99"/>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Teaching staff extended absence at key points in the exam cycle ................................. </w:t>
            </w:r>
          </w:p>
        </w:tc>
        <w:tc>
          <w:tcPr>
            <w:tcW w:w="327" w:type="dxa"/>
            <w:tcBorders>
              <w:top w:val="nil"/>
              <w:left w:val="nil"/>
              <w:bottom w:val="nil"/>
              <w:right w:val="nil"/>
            </w:tcBorders>
          </w:tcPr>
          <w:p w:rsidR="00E15B3D" w:rsidRPr="001C2E19" w:rsidRDefault="00E15B3D">
            <w:pPr>
              <w:pStyle w:val="ListParagraph"/>
              <w:numPr>
                <w:ilvl w:val="0"/>
                <w:numId w:val="77"/>
              </w:numPr>
              <w:spacing w:after="0" w:line="240" w:lineRule="auto"/>
              <w:jc w:val="both"/>
              <w:rPr>
                <w:rFonts w:asciiTheme="minorHAnsi" w:hAnsiTheme="minorHAnsi" w:cstheme="minorHAnsi"/>
                <w:sz w:val="24"/>
                <w:szCs w:val="24"/>
              </w:rPr>
            </w:pPr>
          </w:p>
        </w:tc>
      </w:tr>
      <w:tr w:rsidR="00E15B3D" w:rsidRPr="001C2E19">
        <w:trPr>
          <w:trHeight w:val="634"/>
        </w:trPr>
        <w:tc>
          <w:tcPr>
            <w:tcW w:w="9598" w:type="dxa"/>
            <w:tcBorders>
              <w:top w:val="nil"/>
              <w:left w:val="nil"/>
              <w:bottom w:val="nil"/>
              <w:right w:val="nil"/>
            </w:tcBorders>
          </w:tcPr>
          <w:p w:rsidR="00E15B3D" w:rsidRPr="001C2E19" w:rsidRDefault="001C2E19">
            <w:pPr>
              <w:pStyle w:val="ListParagraph"/>
              <w:numPr>
                <w:ilvl w:val="0"/>
                <w:numId w:val="76"/>
              </w:numPr>
              <w:spacing w:after="112" w:line="240" w:lineRule="auto"/>
              <w:rPr>
                <w:rFonts w:asciiTheme="minorHAnsi" w:eastAsiaTheme="minorEastAsia" w:hAnsiTheme="minorHAnsi" w:cstheme="minorHAnsi"/>
                <w:sz w:val="24"/>
                <w:szCs w:val="24"/>
              </w:rPr>
            </w:pPr>
            <w:r w:rsidRPr="001C2E19">
              <w:rPr>
                <w:rFonts w:asciiTheme="minorHAnsi" w:eastAsiaTheme="minorEastAsia" w:hAnsiTheme="minorHAnsi" w:cstheme="minorHAnsi"/>
                <w:sz w:val="24"/>
                <w:szCs w:val="24"/>
              </w:rPr>
              <w:t xml:space="preserve">Invigilators - lack of appropriately trained invigilators or invigilator absence …………….. </w:t>
            </w:r>
          </w:p>
          <w:p w:rsidR="00E15B3D" w:rsidRPr="001C2E19" w:rsidRDefault="001C2E19">
            <w:pPr>
              <w:pStyle w:val="ListParagraph"/>
              <w:numPr>
                <w:ilvl w:val="0"/>
                <w:numId w:val="76"/>
              </w:numPr>
              <w:spacing w:after="0"/>
              <w:rPr>
                <w:rFonts w:asciiTheme="minorHAnsi" w:hAnsiTheme="minorHAnsi" w:cstheme="minorHAnsi"/>
                <w:sz w:val="24"/>
                <w:szCs w:val="24"/>
              </w:rPr>
            </w:pPr>
            <w:r w:rsidRPr="001C2E19">
              <w:rPr>
                <w:rFonts w:asciiTheme="minorHAnsi" w:hAnsiTheme="minorHAnsi" w:cstheme="minorHAnsi"/>
                <w:sz w:val="24"/>
                <w:szCs w:val="24"/>
              </w:rPr>
              <w:t>Exam rooms - lack of appropriate rooms or main venues unavailable at short notice….   37</w:t>
            </w:r>
          </w:p>
        </w:tc>
        <w:tc>
          <w:tcPr>
            <w:tcW w:w="327" w:type="dxa"/>
            <w:tcBorders>
              <w:top w:val="nil"/>
              <w:left w:val="nil"/>
              <w:bottom w:val="nil"/>
              <w:right w:val="nil"/>
            </w:tcBorders>
          </w:tcPr>
          <w:p w:rsidR="00E15B3D" w:rsidRPr="001C2E19" w:rsidRDefault="00E15B3D">
            <w:pPr>
              <w:pStyle w:val="ListParagraph"/>
              <w:numPr>
                <w:ilvl w:val="0"/>
                <w:numId w:val="78"/>
              </w:numPr>
              <w:spacing w:after="0" w:line="240" w:lineRule="auto"/>
              <w:jc w:val="both"/>
              <w:rPr>
                <w:rFonts w:asciiTheme="minorHAnsi" w:hAnsiTheme="minorHAnsi" w:cstheme="minorHAnsi"/>
                <w:sz w:val="24"/>
                <w:szCs w:val="24"/>
              </w:rPr>
            </w:pPr>
          </w:p>
        </w:tc>
      </w:tr>
      <w:tr w:rsidR="00E15B3D" w:rsidRPr="001C2E19">
        <w:trPr>
          <w:trHeight w:val="372"/>
        </w:trPr>
        <w:tc>
          <w:tcPr>
            <w:tcW w:w="9598" w:type="dxa"/>
            <w:tcBorders>
              <w:top w:val="nil"/>
              <w:left w:val="nil"/>
              <w:bottom w:val="nil"/>
              <w:right w:val="nil"/>
            </w:tcBorders>
          </w:tcPr>
          <w:p w:rsidR="00E15B3D" w:rsidRPr="001C2E19" w:rsidRDefault="001C2E19">
            <w:pPr>
              <w:pStyle w:val="ListParagraph"/>
              <w:numPr>
                <w:ilvl w:val="0"/>
                <w:numId w:val="76"/>
              </w:numPr>
              <w:tabs>
                <w:tab w:val="center" w:pos="5006"/>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Failure of IT systems ………………………………….................................................................... </w:t>
            </w:r>
          </w:p>
        </w:tc>
        <w:tc>
          <w:tcPr>
            <w:tcW w:w="327" w:type="dxa"/>
            <w:tcBorders>
              <w:top w:val="nil"/>
              <w:left w:val="nil"/>
              <w:bottom w:val="nil"/>
              <w:right w:val="nil"/>
            </w:tcBorders>
          </w:tcPr>
          <w:p w:rsidR="00E15B3D" w:rsidRPr="001C2E19" w:rsidRDefault="00E15B3D">
            <w:pPr>
              <w:pStyle w:val="ListParagraph"/>
              <w:numPr>
                <w:ilvl w:val="0"/>
                <w:numId w:val="78"/>
              </w:numPr>
              <w:spacing w:after="0" w:line="240" w:lineRule="auto"/>
              <w:jc w:val="both"/>
              <w:rPr>
                <w:rFonts w:asciiTheme="minorHAnsi" w:hAnsiTheme="minorHAnsi" w:cstheme="minorHAnsi"/>
                <w:sz w:val="24"/>
                <w:szCs w:val="24"/>
              </w:rPr>
            </w:pPr>
          </w:p>
        </w:tc>
      </w:tr>
      <w:tr w:rsidR="00E15B3D" w:rsidRPr="001C2E19">
        <w:trPr>
          <w:trHeight w:val="637"/>
        </w:trPr>
        <w:tc>
          <w:tcPr>
            <w:tcW w:w="9598" w:type="dxa"/>
            <w:tcBorders>
              <w:top w:val="nil"/>
              <w:left w:val="nil"/>
              <w:bottom w:val="nil"/>
              <w:right w:val="nil"/>
            </w:tcBorders>
          </w:tcPr>
          <w:p w:rsidR="00E15B3D" w:rsidRPr="001C2E19" w:rsidRDefault="001C2E19">
            <w:pPr>
              <w:pStyle w:val="ListParagraph"/>
              <w:numPr>
                <w:ilvl w:val="0"/>
                <w:numId w:val="76"/>
              </w:numPr>
              <w:spacing w:after="112" w:line="240" w:lineRule="auto"/>
              <w:rPr>
                <w:rFonts w:asciiTheme="minorHAnsi" w:hAnsiTheme="minorHAnsi" w:cstheme="minorHAnsi"/>
                <w:sz w:val="24"/>
                <w:szCs w:val="24"/>
              </w:rPr>
            </w:pPr>
            <w:r w:rsidRPr="001C2E19">
              <w:rPr>
                <w:rFonts w:asciiTheme="minorHAnsi" w:hAnsiTheme="minorHAnsi" w:cstheme="minorHAnsi"/>
                <w:sz w:val="24"/>
                <w:szCs w:val="24"/>
              </w:rPr>
              <w:t xml:space="preserve">Disruption of teaching time – Centre closed for an extended period ............................. </w:t>
            </w:r>
          </w:p>
          <w:p w:rsidR="00E15B3D" w:rsidRPr="001C2E19" w:rsidRDefault="001C2E19">
            <w:pPr>
              <w:pStyle w:val="ListParagraph"/>
              <w:numPr>
                <w:ilvl w:val="0"/>
                <w:numId w:val="76"/>
              </w:numPr>
              <w:spacing w:after="0"/>
              <w:rPr>
                <w:rFonts w:asciiTheme="minorHAnsi" w:hAnsiTheme="minorHAnsi" w:cstheme="minorHAnsi"/>
                <w:sz w:val="24"/>
                <w:szCs w:val="24"/>
              </w:rPr>
            </w:pPr>
            <w:r w:rsidRPr="001C2E19">
              <w:rPr>
                <w:rFonts w:asciiTheme="minorHAnsi" w:hAnsiTheme="minorHAnsi" w:cstheme="minorHAnsi"/>
                <w:sz w:val="24"/>
                <w:szCs w:val="24"/>
              </w:rPr>
              <w:t>Candidates unable to take examinations because of a</w:t>
            </w:r>
            <w:r w:rsidRPr="001C2E19">
              <w:rPr>
                <w:rFonts w:asciiTheme="minorHAnsi" w:hAnsiTheme="minorHAnsi" w:cstheme="minorHAnsi"/>
                <w:sz w:val="24"/>
                <w:szCs w:val="24"/>
              </w:rPr>
              <w:t xml:space="preserve"> crisis – Centre remains open……</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38 </w:t>
            </w:r>
          </w:p>
        </w:tc>
      </w:tr>
      <w:tr w:rsidR="00E15B3D" w:rsidRPr="001C2E19">
        <w:trPr>
          <w:trHeight w:val="372"/>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43"/>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Centre unable to open as normal during the exams period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39 </w:t>
            </w:r>
          </w:p>
        </w:tc>
      </w:tr>
      <w:tr w:rsidR="00E15B3D" w:rsidRPr="001C2E19">
        <w:trPr>
          <w:trHeight w:val="372"/>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61"/>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Disruption in the distribution of examination papers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39 </w:t>
            </w:r>
          </w:p>
        </w:tc>
      </w:tr>
      <w:tr w:rsidR="00E15B3D" w:rsidRPr="001C2E19">
        <w:trPr>
          <w:trHeight w:val="372"/>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68"/>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Disruption to the transportation of completed examination scripts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39 </w:t>
            </w:r>
          </w:p>
        </w:tc>
      </w:tr>
      <w:tr w:rsidR="00E15B3D" w:rsidRPr="001C2E19">
        <w:trPr>
          <w:trHeight w:val="374"/>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79"/>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Assessment evidence is not available to be marked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39 </w:t>
            </w:r>
          </w:p>
        </w:tc>
      </w:tr>
      <w:tr w:rsidR="00E15B3D" w:rsidRPr="001C2E19">
        <w:trPr>
          <w:trHeight w:val="334"/>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63"/>
              </w:tabs>
              <w:spacing w:after="0" w:line="240" w:lineRule="auto"/>
              <w:rPr>
                <w:rFonts w:asciiTheme="minorHAnsi" w:hAnsiTheme="minorHAnsi" w:cstheme="minorHAnsi"/>
                <w:sz w:val="24"/>
                <w:szCs w:val="24"/>
              </w:rPr>
            </w:pPr>
            <w:r w:rsidRPr="001C2E19">
              <w:rPr>
                <w:rFonts w:asciiTheme="minorHAnsi" w:hAnsiTheme="minorHAnsi" w:cstheme="minorHAnsi"/>
                <w:sz w:val="24"/>
                <w:szCs w:val="24"/>
              </w:rPr>
              <w:t xml:space="preserve">Centre unable to distribute results as normal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40 </w:t>
            </w:r>
          </w:p>
        </w:tc>
      </w:tr>
      <w:tr w:rsidR="00E15B3D" w:rsidRPr="001C2E19">
        <w:trPr>
          <w:trHeight w:val="334"/>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63"/>
              </w:tabs>
              <w:spacing w:after="0" w:line="240" w:lineRule="auto"/>
              <w:rPr>
                <w:rFonts w:asciiTheme="minorHAnsi" w:hAnsiTheme="minorHAnsi" w:cstheme="minorHAnsi"/>
                <w:sz w:val="24"/>
                <w:szCs w:val="24"/>
              </w:rPr>
            </w:pPr>
            <w:r w:rsidRPr="001C2E19">
              <w:rPr>
                <w:rFonts w:ascii="Calibri" w:hAnsi="Calibri"/>
                <w:shd w:val="clear" w:color="auto" w:fill="FFFFFF"/>
              </w:rPr>
              <w:t>Outbreak of a pandemic, e.g. Covid-19……………………………………………………………………………………</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40</w:t>
            </w:r>
          </w:p>
        </w:tc>
      </w:tr>
      <w:tr w:rsidR="00E15B3D" w:rsidRPr="001C2E19">
        <w:trPr>
          <w:trHeight w:val="334"/>
        </w:trPr>
        <w:tc>
          <w:tcPr>
            <w:tcW w:w="9598" w:type="dxa"/>
            <w:tcBorders>
              <w:top w:val="nil"/>
              <w:left w:val="nil"/>
              <w:bottom w:val="nil"/>
              <w:right w:val="nil"/>
            </w:tcBorders>
          </w:tcPr>
          <w:p w:rsidR="00E15B3D" w:rsidRPr="001C2E19" w:rsidRDefault="001C2E19">
            <w:pPr>
              <w:pStyle w:val="ListParagraph"/>
              <w:numPr>
                <w:ilvl w:val="0"/>
                <w:numId w:val="76"/>
              </w:numPr>
              <w:tabs>
                <w:tab w:val="center" w:pos="4963"/>
              </w:tabs>
              <w:spacing w:after="0" w:line="240" w:lineRule="auto"/>
              <w:rPr>
                <w:rFonts w:ascii="Calibri" w:hAnsi="Calibri"/>
                <w:shd w:val="clear" w:color="auto" w:fill="FFFFFF"/>
              </w:rPr>
            </w:pPr>
            <w:r w:rsidRPr="001C2E19">
              <w:rPr>
                <w:rFonts w:ascii="Calibri" w:hAnsi="Calibri"/>
                <w:shd w:val="clear" w:color="auto" w:fill="FFFFFF"/>
              </w:rPr>
              <w:t xml:space="preserve">Internal governance arrangements – escalation process </w:t>
            </w:r>
            <w:r w:rsidRPr="001C2E19">
              <w:rPr>
                <w:rFonts w:ascii="Calibri" w:hAnsi="Calibri"/>
                <w:shd w:val="clear" w:color="auto" w:fill="FFFFFF"/>
              </w:rPr>
              <w:t>………………………………………………………..</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41</w:t>
            </w:r>
          </w:p>
        </w:tc>
      </w:tr>
      <w:tr w:rsidR="00E15B3D" w:rsidRPr="001C2E19">
        <w:trPr>
          <w:trHeight w:val="359"/>
        </w:trPr>
        <w:tc>
          <w:tcPr>
            <w:tcW w:w="9598" w:type="dxa"/>
            <w:tcBorders>
              <w:top w:val="nil"/>
              <w:left w:val="nil"/>
              <w:bottom w:val="nil"/>
              <w:right w:val="nil"/>
            </w:tcBorders>
          </w:tcPr>
          <w:p w:rsidR="00E15B3D" w:rsidRPr="001C2E19" w:rsidRDefault="001C2E19">
            <w:pPr>
              <w:ind w:right="42"/>
              <w:rPr>
                <w:rFonts w:eastAsia="Arial" w:cstheme="minorHAnsi"/>
                <w:color w:val="000000"/>
                <w:sz w:val="24"/>
                <w:szCs w:val="24"/>
              </w:rPr>
            </w:pPr>
            <w:r w:rsidRPr="001C2E19">
              <w:rPr>
                <w:rFonts w:eastAsia="Arial" w:cstheme="minorHAnsi"/>
                <w:color w:val="000000"/>
                <w:sz w:val="24"/>
                <w:szCs w:val="24"/>
              </w:rPr>
              <w:t xml:space="preserve">3 Further guidance to inform and implement contingency planning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41 </w:t>
            </w:r>
          </w:p>
        </w:tc>
      </w:tr>
      <w:tr w:rsidR="00E15B3D" w:rsidRPr="001C2E19">
        <w:trPr>
          <w:trHeight w:val="373"/>
        </w:trPr>
        <w:tc>
          <w:tcPr>
            <w:tcW w:w="9598"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Ofqual ................................................................................................................</w:t>
            </w:r>
            <w:r w:rsidRPr="001C2E19">
              <w:rPr>
                <w:rFonts w:eastAsia="Arial" w:cstheme="minorHAnsi"/>
                <w:color w:val="000000"/>
                <w:sz w:val="24"/>
                <w:szCs w:val="24"/>
              </w:rPr>
              <w:t xml:space="preserve">.......................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41 </w:t>
            </w:r>
          </w:p>
        </w:tc>
      </w:tr>
      <w:tr w:rsidR="00E15B3D" w:rsidRPr="001C2E19">
        <w:trPr>
          <w:trHeight w:val="372"/>
        </w:trPr>
        <w:tc>
          <w:tcPr>
            <w:tcW w:w="9598"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JCQ.............................................................................................................................................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41 </w:t>
            </w:r>
          </w:p>
        </w:tc>
      </w:tr>
      <w:tr w:rsidR="00E15B3D" w:rsidRPr="001C2E19">
        <w:trPr>
          <w:trHeight w:val="333"/>
        </w:trPr>
        <w:tc>
          <w:tcPr>
            <w:tcW w:w="9598" w:type="dxa"/>
            <w:tcBorders>
              <w:top w:val="nil"/>
              <w:left w:val="nil"/>
              <w:bottom w:val="nil"/>
              <w:right w:val="nil"/>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GOV.UK ..................................................................................................................................... </w:t>
            </w:r>
          </w:p>
        </w:tc>
        <w:tc>
          <w:tcPr>
            <w:tcW w:w="327" w:type="dxa"/>
            <w:tcBorders>
              <w:top w:val="nil"/>
              <w:left w:val="nil"/>
              <w:bottom w:val="nil"/>
              <w:right w:val="nil"/>
            </w:tcBorders>
          </w:tcPr>
          <w:p w:rsidR="00E15B3D" w:rsidRPr="001C2E19" w:rsidRDefault="001C2E19">
            <w:pPr>
              <w:jc w:val="both"/>
              <w:rPr>
                <w:rFonts w:eastAsia="Arial" w:cstheme="minorHAnsi"/>
                <w:color w:val="000000"/>
                <w:sz w:val="24"/>
                <w:szCs w:val="24"/>
              </w:rPr>
            </w:pPr>
            <w:r w:rsidRPr="001C2E19">
              <w:rPr>
                <w:rFonts w:eastAsia="Arial" w:cstheme="minorHAnsi"/>
                <w:color w:val="000000"/>
                <w:sz w:val="24"/>
                <w:szCs w:val="24"/>
              </w:rPr>
              <w:t xml:space="preserve">41 </w:t>
            </w:r>
          </w:p>
        </w:tc>
      </w:tr>
    </w:tbl>
    <w:p w:rsidR="00E15B3D" w:rsidRPr="001C2E19" w:rsidRDefault="001C2E19">
      <w:pPr>
        <w:spacing w:after="21"/>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218"/>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218"/>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232"/>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3399"/>
          <w:sz w:val="24"/>
          <w:szCs w:val="24"/>
          <w:lang w:eastAsia="en-GB"/>
        </w:rPr>
        <w:lastRenderedPageBreak/>
        <w:t>Purpose of the plan</w:t>
      </w: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28" w:line="240" w:lineRule="auto"/>
        <w:ind w:right="1"/>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This plan examines potential risks and issues that could cause disruption to the management and administration of the exam process at Ormiston Maritime Academy. By outlining actions/procedures to be invoked in case of disruption it is intended to mitigate </w:t>
      </w:r>
      <w:r w:rsidRPr="001C2E19">
        <w:rPr>
          <w:rFonts w:eastAsia="Arial" w:cstheme="minorHAnsi"/>
          <w:color w:val="000000"/>
          <w:sz w:val="24"/>
          <w:szCs w:val="24"/>
          <w:lang w:eastAsia="en-GB"/>
        </w:rPr>
        <w:t xml:space="preserve">the impact these disruptions have on our exam process.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14" w:line="240" w:lineRule="auto"/>
        <w:ind w:right="-15"/>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Alongside internal processes, this plan is informed by scenarios contained in the </w:t>
      </w:r>
      <w:r w:rsidRPr="001C2E19">
        <w:rPr>
          <w:rFonts w:eastAsia="Arial" w:cstheme="minorHAnsi"/>
          <w:i/>
          <w:color w:val="000000"/>
          <w:sz w:val="24"/>
          <w:szCs w:val="24"/>
          <w:lang w:eastAsia="en-GB"/>
        </w:rPr>
        <w:t>Exam system contingency plan: England, Wales and Northern Ireland.</w:t>
      </w:r>
      <w:r w:rsidRPr="001C2E19">
        <w:rPr>
          <w:rFonts w:eastAsia="Arial" w:cstheme="minorHAnsi"/>
          <w:color w:val="000000"/>
          <w:sz w:val="24"/>
          <w:szCs w:val="24"/>
          <w:lang w:eastAsia="en-GB"/>
        </w:rPr>
        <w:t xml:space="preserve"> </w:t>
      </w:r>
    </w:p>
    <w:p w:rsidR="00E15B3D" w:rsidRPr="001C2E19" w:rsidRDefault="001C2E19">
      <w:pPr>
        <w:spacing w:after="12"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tabs>
          <w:tab w:val="center" w:pos="3616"/>
        </w:tabs>
        <w:spacing w:after="76" w:line="240" w:lineRule="auto"/>
        <w:rPr>
          <w:rFonts w:eastAsia="Arial" w:cstheme="minorHAnsi"/>
          <w:color w:val="000000"/>
          <w:sz w:val="24"/>
          <w:szCs w:val="24"/>
          <w:lang w:eastAsia="en-GB"/>
        </w:rPr>
      </w:pPr>
      <w:r w:rsidRPr="001C2E19">
        <w:rPr>
          <w:rFonts w:eastAsia="Arial" w:cstheme="minorHAnsi"/>
          <w:color w:val="000000"/>
          <w:sz w:val="24"/>
          <w:szCs w:val="24"/>
          <w:lang w:eastAsia="en-GB"/>
        </w:rPr>
        <w:t>This plan complies with JCQ General Regulation</w:t>
      </w:r>
      <w:r w:rsidRPr="001C2E19">
        <w:rPr>
          <w:rFonts w:eastAsia="Arial" w:cstheme="minorHAnsi"/>
          <w:color w:val="000000"/>
          <w:sz w:val="24"/>
          <w:szCs w:val="24"/>
          <w:lang w:eastAsia="en-GB"/>
        </w:rPr>
        <w:t xml:space="preserve">s (section 5) in that: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98" w:line="240" w:lineRule="auto"/>
        <w:ind w:left="720"/>
        <w:rPr>
          <w:rFonts w:eastAsia="Arial" w:cstheme="minorHAnsi"/>
          <w:color w:val="000000"/>
          <w:sz w:val="24"/>
          <w:szCs w:val="24"/>
          <w:lang w:eastAsia="en-GB"/>
        </w:rPr>
      </w:pPr>
      <w:r w:rsidRPr="001C2E19">
        <w:rPr>
          <w:rFonts w:eastAsia="Arial" w:cstheme="minorHAnsi"/>
          <w:color w:val="000000"/>
          <w:sz w:val="24"/>
          <w:szCs w:val="24"/>
          <w:lang w:eastAsia="en-GB"/>
        </w:rPr>
        <w:t>The Centre agrees to have in place</w:t>
      </w:r>
      <w:r w:rsidRPr="001C2E19">
        <w:rPr>
          <w:rFonts w:eastAsia="Arial" w:cstheme="minorHAnsi"/>
          <w:i/>
          <w:color w:val="000000"/>
          <w:sz w:val="24"/>
          <w:szCs w:val="24"/>
          <w:lang w:eastAsia="en-GB"/>
        </w:rPr>
        <w:t xml:space="preserve"> “a written examination contingency plan which covers all aspects of examination administration. This will allow members of the senior leadership team to act immediately in the event of an emergen</w:t>
      </w:r>
      <w:r w:rsidRPr="001C2E19">
        <w:rPr>
          <w:rFonts w:eastAsia="Arial" w:cstheme="minorHAnsi"/>
          <w:i/>
          <w:color w:val="000000"/>
          <w:sz w:val="24"/>
          <w:szCs w:val="24"/>
          <w:lang w:eastAsia="en-GB"/>
        </w:rPr>
        <w:t xml:space="preserve">cy or staff absence.  The examination contingency plan should reinforce procedures in the event of the centre being unavailable for examinations, or on results day, owing to an unforeseen emergency.  </w:t>
      </w:r>
      <w:r w:rsidRPr="001C2E19">
        <w:rPr>
          <w:rFonts w:eastAsia="Arial" w:cstheme="minorHAnsi"/>
          <w:i/>
          <w:color w:val="000000"/>
          <w:sz w:val="24"/>
          <w:szCs w:val="24"/>
          <w:lang w:eastAsia="en-GB"/>
        </w:rPr>
        <w:t xml:space="preserve">The potential impact of a cyber-attack should also be </w:t>
      </w:r>
      <w:r w:rsidRPr="001C2E19">
        <w:rPr>
          <w:rFonts w:eastAsia="Arial" w:cstheme="minorHAnsi"/>
          <w:i/>
          <w:color w:val="000000"/>
          <w:sz w:val="24"/>
          <w:szCs w:val="24"/>
          <w:lang w:eastAsia="en-GB"/>
        </w:rPr>
        <w:t>considered</w:t>
      </w:r>
      <w:r w:rsidRPr="001C2E19">
        <w:rPr>
          <w:rFonts w:eastAsia="Arial" w:cstheme="minorHAnsi"/>
          <w:i/>
          <w:color w:val="000000"/>
          <w:sz w:val="24"/>
          <w:szCs w:val="24"/>
          <w:lang w:eastAsia="en-GB"/>
        </w:rPr>
        <w:t>;”</w:t>
      </w:r>
    </w:p>
    <w:p w:rsidR="00E15B3D" w:rsidRPr="001C2E19" w:rsidRDefault="001C2E19">
      <w:pPr>
        <w:rPr>
          <w:rFonts w:eastAsia="Arial" w:cstheme="minorHAnsi"/>
          <w:color w:val="000000"/>
          <w:sz w:val="24"/>
          <w:szCs w:val="24"/>
          <w:lang w:eastAsia="en-GB"/>
        </w:rPr>
      </w:pPr>
      <w:r w:rsidRPr="001C2E19">
        <w:rPr>
          <w:rFonts w:eastAsia="Arial" w:cstheme="minorHAnsi"/>
          <w:color w:val="000000"/>
          <w:sz w:val="24"/>
          <w:szCs w:val="24"/>
          <w:lang w:eastAsia="en-GB"/>
        </w:rPr>
        <w:br w:type="page"/>
      </w:r>
    </w:p>
    <w:p w:rsidR="00E15B3D" w:rsidRPr="001C2E19" w:rsidRDefault="00E15B3D">
      <w:pPr>
        <w:tabs>
          <w:tab w:val="center" w:pos="2334"/>
        </w:tabs>
        <w:spacing w:after="101" w:line="240" w:lineRule="auto"/>
        <w:ind w:left="720"/>
        <w:rPr>
          <w:rFonts w:eastAsia="Arial" w:cstheme="minorHAnsi"/>
          <w:color w:val="000000"/>
          <w:sz w:val="24"/>
          <w:szCs w:val="24"/>
          <w:lang w:eastAsia="en-GB"/>
        </w:rPr>
      </w:pPr>
    </w:p>
    <w:p w:rsidR="00E15B3D" w:rsidRPr="001C2E19" w:rsidRDefault="001C2E19">
      <w:pPr>
        <w:spacing w:after="35"/>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color w:val="003399"/>
          <w:sz w:val="24"/>
          <w:szCs w:val="24"/>
          <w:lang w:eastAsia="en-GB"/>
        </w:rPr>
        <w:t>Causes of potential disruption to the exam process</w:t>
      </w: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b/>
          <w:color w:val="000000"/>
          <w:sz w:val="24"/>
          <w:szCs w:val="24"/>
          <w:lang w:eastAsia="en-GB"/>
        </w:rPr>
        <w:t>1. Exams Officer extended absence at key points in the exam process</w:t>
      </w:r>
      <w:r w:rsidRPr="001C2E19">
        <w:rPr>
          <w:rFonts w:eastAsia="Arial" w:cstheme="minorHAnsi"/>
          <w:color w:val="000000"/>
          <w:sz w:val="24"/>
          <w:szCs w:val="24"/>
          <w:lang w:eastAsia="en-GB"/>
        </w:rPr>
        <w:t xml:space="preserve"> </w:t>
      </w:r>
    </w:p>
    <w:p w:rsidR="00E15B3D" w:rsidRPr="001C2E19" w:rsidRDefault="001C2E19">
      <w:pPr>
        <w:keepNext/>
        <w:keepLines/>
        <w:tabs>
          <w:tab w:val="center" w:pos="1498"/>
        </w:tabs>
        <w:spacing w:after="11" w:line="249" w:lineRule="auto"/>
        <w:outlineLvl w:val="3"/>
        <w:rPr>
          <w:rFonts w:eastAsia="Arial" w:cstheme="minorHAnsi"/>
          <w:b/>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Calibri" w:cstheme="minorHAnsi"/>
          <w:color w:val="000000"/>
          <w:sz w:val="24"/>
          <w:szCs w:val="24"/>
          <w:vertAlign w:val="subscript"/>
          <w:lang w:eastAsia="en-GB"/>
        </w:rPr>
        <w:tab/>
      </w:r>
      <w:r w:rsidRPr="001C2E19">
        <w:rPr>
          <w:rFonts w:eastAsia="Arial" w:cstheme="minorHAnsi"/>
          <w:color w:val="000000"/>
          <w:sz w:val="24"/>
          <w:szCs w:val="24"/>
          <w:lang w:eastAsia="en-GB"/>
        </w:rPr>
        <w:t xml:space="preserve"> </w:t>
      </w:r>
    </w:p>
    <w:tbl>
      <w:tblPr>
        <w:tblStyle w:val="TableGrid"/>
        <w:tblW w:w="9609" w:type="dxa"/>
        <w:tblInd w:w="135" w:type="dxa"/>
        <w:tblCellMar>
          <w:left w:w="239" w:type="dxa"/>
          <w:right w:w="5" w:type="dxa"/>
        </w:tblCellMar>
        <w:tblLook w:val="04A0" w:firstRow="1" w:lastRow="0" w:firstColumn="1" w:lastColumn="0" w:noHBand="0" w:noVBand="1"/>
      </w:tblPr>
      <w:tblGrid>
        <w:gridCol w:w="9609"/>
      </w:tblGrid>
      <w:tr w:rsidR="00E15B3D" w:rsidRPr="001C2E19">
        <w:trPr>
          <w:trHeight w:val="5884"/>
        </w:trPr>
        <w:tc>
          <w:tcPr>
            <w:tcW w:w="9609" w:type="dxa"/>
            <w:tcBorders>
              <w:top w:val="single" w:sz="5" w:space="0" w:color="000000"/>
              <w:left w:val="single" w:sz="5" w:space="0" w:color="000000"/>
              <w:bottom w:val="single" w:sz="5" w:space="0" w:color="000000"/>
              <w:right w:val="single" w:sz="5" w:space="0" w:color="000000"/>
            </w:tcBorders>
            <w:vAlign w:val="bottom"/>
          </w:tcPr>
          <w:p w:rsidR="00E15B3D" w:rsidRPr="001C2E19" w:rsidRDefault="001C2E19">
            <w:pPr>
              <w:spacing w:after="98"/>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119"/>
              <w:rPr>
                <w:rFonts w:eastAsia="Arial" w:cstheme="minorHAnsi"/>
                <w:color w:val="000000"/>
                <w:sz w:val="24"/>
                <w:szCs w:val="24"/>
              </w:rPr>
            </w:pPr>
            <w:r w:rsidRPr="001C2E19">
              <w:rPr>
                <w:rFonts w:eastAsia="Arial" w:cstheme="minorHAnsi"/>
                <w:color w:val="000000"/>
                <w:sz w:val="24"/>
                <w:szCs w:val="24"/>
              </w:rPr>
              <w:t xml:space="preserve">Key tasks required in the management and administration of the exam cycle not undertaken including: </w:t>
            </w:r>
          </w:p>
          <w:p w:rsidR="00E15B3D" w:rsidRPr="001C2E19" w:rsidRDefault="001C2E19">
            <w:pPr>
              <w:numPr>
                <w:ilvl w:val="0"/>
                <w:numId w:val="54"/>
              </w:numPr>
              <w:spacing w:after="140" w:line="247" w:lineRule="auto"/>
              <w:ind w:hanging="533"/>
              <w:rPr>
                <w:rFonts w:eastAsia="Arial" w:cstheme="minorHAnsi"/>
                <w:color w:val="000000"/>
                <w:sz w:val="24"/>
                <w:szCs w:val="24"/>
              </w:rPr>
            </w:pPr>
            <w:r w:rsidRPr="001C2E19">
              <w:rPr>
                <w:rFonts w:eastAsia="Arial" w:cstheme="minorHAnsi"/>
                <w:i/>
                <w:color w:val="000000"/>
                <w:sz w:val="24"/>
                <w:szCs w:val="24"/>
              </w:rPr>
              <w:t>Planning</w:t>
            </w:r>
            <w:r w:rsidRPr="001C2E19">
              <w:rPr>
                <w:rFonts w:eastAsia="Arial" w:cstheme="minorHAnsi"/>
                <w:color w:val="000000"/>
                <w:sz w:val="24"/>
                <w:szCs w:val="24"/>
              </w:rPr>
              <w:t xml:space="preserve"> </w:t>
            </w:r>
          </w:p>
          <w:p w:rsidR="00E15B3D" w:rsidRPr="001C2E19" w:rsidRDefault="001C2E19">
            <w:pPr>
              <w:numPr>
                <w:ilvl w:val="1"/>
                <w:numId w:val="54"/>
              </w:numPr>
              <w:spacing w:after="18" w:line="238" w:lineRule="auto"/>
              <w:ind w:left="1406" w:hanging="324"/>
              <w:rPr>
                <w:rFonts w:eastAsia="Arial" w:cstheme="minorHAnsi"/>
                <w:color w:val="000000"/>
                <w:sz w:val="24"/>
                <w:szCs w:val="24"/>
              </w:rPr>
            </w:pPr>
            <w:r w:rsidRPr="001C2E19">
              <w:rPr>
                <w:rFonts w:eastAsia="Arial" w:cstheme="minorHAnsi"/>
                <w:color w:val="000000"/>
                <w:sz w:val="24"/>
                <w:szCs w:val="24"/>
              </w:rPr>
              <w:t xml:space="preserve">annual data collection exercise not undertaken to collate information on qualifications and awarding body specifications being delivered </w:t>
            </w:r>
          </w:p>
          <w:p w:rsidR="00E15B3D" w:rsidRPr="001C2E19" w:rsidRDefault="001C2E19">
            <w:pPr>
              <w:numPr>
                <w:ilvl w:val="1"/>
                <w:numId w:val="54"/>
              </w:numPr>
              <w:spacing w:after="27" w:line="241" w:lineRule="auto"/>
              <w:ind w:left="1406" w:hanging="324"/>
              <w:rPr>
                <w:rFonts w:eastAsia="Arial" w:cstheme="minorHAnsi"/>
                <w:color w:val="000000"/>
                <w:sz w:val="24"/>
                <w:szCs w:val="24"/>
              </w:rPr>
            </w:pPr>
            <w:r w:rsidRPr="001C2E19">
              <w:rPr>
                <w:rFonts w:eastAsia="Arial" w:cstheme="minorHAnsi"/>
                <w:color w:val="000000"/>
                <w:sz w:val="24"/>
                <w:szCs w:val="24"/>
              </w:rPr>
              <w:t xml:space="preserve">annual exams plan not produced identifying essential key tasks, key dates and deadlines </w:t>
            </w:r>
          </w:p>
          <w:p w:rsidR="00E15B3D" w:rsidRPr="001C2E19" w:rsidRDefault="001C2E19">
            <w:pPr>
              <w:numPr>
                <w:ilvl w:val="1"/>
                <w:numId w:val="54"/>
              </w:numPr>
              <w:spacing w:after="50" w:line="247" w:lineRule="auto"/>
              <w:ind w:left="1406" w:hanging="324"/>
              <w:rPr>
                <w:rFonts w:eastAsia="Arial" w:cstheme="minorHAnsi"/>
                <w:color w:val="000000"/>
                <w:sz w:val="24"/>
                <w:szCs w:val="24"/>
              </w:rPr>
            </w:pPr>
            <w:r w:rsidRPr="001C2E19">
              <w:rPr>
                <w:rFonts w:eastAsia="Arial" w:cstheme="minorHAnsi"/>
                <w:color w:val="000000"/>
                <w:sz w:val="24"/>
                <w:szCs w:val="24"/>
              </w:rPr>
              <w:t xml:space="preserve">sufficient invigilators not recruited and trained </w:t>
            </w:r>
          </w:p>
          <w:p w:rsidR="00E15B3D" w:rsidRPr="001C2E19" w:rsidRDefault="001C2E19">
            <w:pPr>
              <w:numPr>
                <w:ilvl w:val="0"/>
                <w:numId w:val="54"/>
              </w:numPr>
              <w:spacing w:after="142" w:line="247" w:lineRule="auto"/>
              <w:ind w:hanging="533"/>
              <w:rPr>
                <w:rFonts w:eastAsia="Arial" w:cstheme="minorHAnsi"/>
                <w:color w:val="000000"/>
                <w:sz w:val="24"/>
                <w:szCs w:val="24"/>
              </w:rPr>
            </w:pPr>
            <w:r w:rsidRPr="001C2E19">
              <w:rPr>
                <w:rFonts w:eastAsia="Arial" w:cstheme="minorHAnsi"/>
                <w:i/>
                <w:color w:val="000000"/>
                <w:sz w:val="24"/>
                <w:szCs w:val="24"/>
              </w:rPr>
              <w:t>Entries</w:t>
            </w:r>
            <w:r w:rsidRPr="001C2E19">
              <w:rPr>
                <w:rFonts w:eastAsia="Arial" w:cstheme="minorHAnsi"/>
                <w:color w:val="000000"/>
                <w:sz w:val="24"/>
                <w:szCs w:val="24"/>
              </w:rPr>
              <w:t xml:space="preserve"> </w:t>
            </w:r>
          </w:p>
          <w:p w:rsidR="00E15B3D" w:rsidRPr="001C2E19" w:rsidRDefault="001C2E19">
            <w:pPr>
              <w:numPr>
                <w:ilvl w:val="1"/>
                <w:numId w:val="54"/>
              </w:numPr>
              <w:spacing w:after="18" w:line="238" w:lineRule="auto"/>
              <w:ind w:left="1406" w:hanging="324"/>
              <w:rPr>
                <w:rFonts w:eastAsia="Arial" w:cstheme="minorHAnsi"/>
                <w:color w:val="000000"/>
                <w:sz w:val="24"/>
                <w:szCs w:val="24"/>
              </w:rPr>
            </w:pPr>
            <w:r w:rsidRPr="001C2E19">
              <w:rPr>
                <w:rFonts w:eastAsia="Arial" w:cstheme="minorHAnsi"/>
                <w:color w:val="000000"/>
                <w:sz w:val="24"/>
                <w:szCs w:val="24"/>
              </w:rPr>
              <w:t>awarding bodies not being informed of early/estimated entries which prompts release of early information re</w:t>
            </w:r>
            <w:r w:rsidRPr="001C2E19">
              <w:rPr>
                <w:rFonts w:eastAsia="Arial" w:cstheme="minorHAnsi"/>
                <w:color w:val="000000"/>
                <w:sz w:val="24"/>
                <w:szCs w:val="24"/>
              </w:rPr>
              <w:t xml:space="preserve">quired by teaching staff </w:t>
            </w:r>
          </w:p>
          <w:p w:rsidR="00E15B3D" w:rsidRPr="001C2E19" w:rsidRDefault="001C2E19">
            <w:pPr>
              <w:numPr>
                <w:ilvl w:val="1"/>
                <w:numId w:val="54"/>
              </w:numPr>
              <w:spacing w:after="13" w:line="239" w:lineRule="auto"/>
              <w:ind w:left="1406" w:hanging="324"/>
              <w:rPr>
                <w:rFonts w:eastAsia="Arial" w:cstheme="minorHAnsi"/>
                <w:color w:val="000000"/>
                <w:sz w:val="24"/>
                <w:szCs w:val="24"/>
              </w:rPr>
            </w:pPr>
            <w:r w:rsidRPr="001C2E19">
              <w:rPr>
                <w:rFonts w:eastAsia="Arial" w:cstheme="minorHAnsi"/>
                <w:color w:val="000000"/>
                <w:sz w:val="24"/>
                <w:szCs w:val="24"/>
              </w:rPr>
              <w:t xml:space="preserve">candidates not being entered with awarding bodies for external exams/assessment </w:t>
            </w:r>
          </w:p>
          <w:p w:rsidR="00E15B3D" w:rsidRPr="001C2E19" w:rsidRDefault="001C2E19">
            <w:pPr>
              <w:numPr>
                <w:ilvl w:val="1"/>
                <w:numId w:val="54"/>
              </w:numPr>
              <w:spacing w:after="59" w:line="247" w:lineRule="auto"/>
              <w:ind w:left="1406" w:hanging="324"/>
              <w:rPr>
                <w:rFonts w:eastAsia="Arial" w:cstheme="minorHAnsi"/>
                <w:color w:val="000000"/>
                <w:sz w:val="24"/>
                <w:szCs w:val="24"/>
              </w:rPr>
            </w:pPr>
            <w:r w:rsidRPr="001C2E19">
              <w:rPr>
                <w:rFonts w:eastAsia="Arial" w:cstheme="minorHAnsi"/>
                <w:color w:val="000000"/>
                <w:sz w:val="24"/>
                <w:szCs w:val="24"/>
              </w:rPr>
              <w:t xml:space="preserve">awarding body entry deadlines missed or late or other penalty fees being incurred </w:t>
            </w:r>
          </w:p>
          <w:p w:rsidR="00E15B3D" w:rsidRPr="001C2E19" w:rsidRDefault="001C2E19">
            <w:pPr>
              <w:numPr>
                <w:ilvl w:val="0"/>
                <w:numId w:val="54"/>
              </w:numPr>
              <w:spacing w:after="118" w:line="247" w:lineRule="auto"/>
              <w:ind w:hanging="533"/>
              <w:rPr>
                <w:rFonts w:eastAsia="Arial" w:cstheme="minorHAnsi"/>
                <w:color w:val="000000"/>
                <w:sz w:val="24"/>
                <w:szCs w:val="24"/>
              </w:rPr>
            </w:pPr>
            <w:r w:rsidRPr="001C2E19">
              <w:rPr>
                <w:rFonts w:eastAsia="Arial" w:cstheme="minorHAnsi"/>
                <w:i/>
                <w:color w:val="000000"/>
                <w:sz w:val="24"/>
                <w:szCs w:val="24"/>
              </w:rPr>
              <w:t>Pre-exams</w:t>
            </w:r>
            <w:r w:rsidRPr="001C2E19">
              <w:rPr>
                <w:rFonts w:eastAsia="Arial" w:cstheme="minorHAnsi"/>
                <w:color w:val="000000"/>
                <w:sz w:val="24"/>
                <w:szCs w:val="24"/>
              </w:rPr>
              <w:t xml:space="preserve"> </w:t>
            </w:r>
          </w:p>
          <w:p w:rsidR="00E15B3D" w:rsidRPr="001C2E19" w:rsidRDefault="001C2E19">
            <w:pPr>
              <w:numPr>
                <w:ilvl w:val="1"/>
                <w:numId w:val="54"/>
              </w:numPr>
              <w:spacing w:line="247" w:lineRule="auto"/>
              <w:ind w:left="1406" w:hanging="324"/>
              <w:rPr>
                <w:rFonts w:eastAsia="Arial" w:cstheme="minorHAnsi"/>
                <w:color w:val="000000"/>
                <w:sz w:val="24"/>
                <w:szCs w:val="24"/>
              </w:rPr>
            </w:pPr>
            <w:r w:rsidRPr="001C2E19">
              <w:rPr>
                <w:rFonts w:eastAsia="Arial" w:cstheme="minorHAnsi"/>
                <w:color w:val="000000"/>
                <w:sz w:val="24"/>
                <w:szCs w:val="24"/>
              </w:rPr>
              <w:t xml:space="preserve">exam timetabling, rooming allocation; and invigilation schedules not prepared </w:t>
            </w:r>
          </w:p>
          <w:p w:rsidR="00E15B3D" w:rsidRPr="001C2E19" w:rsidRDefault="001C2E19">
            <w:pPr>
              <w:numPr>
                <w:ilvl w:val="1"/>
                <w:numId w:val="54"/>
              </w:numPr>
              <w:spacing w:line="247" w:lineRule="auto"/>
              <w:ind w:left="1406" w:hanging="324"/>
              <w:rPr>
                <w:rFonts w:eastAsia="Arial" w:cstheme="minorHAnsi"/>
                <w:color w:val="000000"/>
                <w:sz w:val="24"/>
                <w:szCs w:val="24"/>
              </w:rPr>
            </w:pPr>
            <w:r w:rsidRPr="001C2E19">
              <w:rPr>
                <w:rFonts w:eastAsia="Arial" w:cstheme="minorHAnsi"/>
                <w:color w:val="000000"/>
                <w:sz w:val="24"/>
                <w:szCs w:val="24"/>
              </w:rPr>
              <w:t>candidates not briefed on exam timetables and awarding body information for candidates</w:t>
            </w:r>
          </w:p>
        </w:tc>
      </w:tr>
    </w:tbl>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415"/>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pPr w:vertAnchor="text" w:tblpX="269" w:tblpY="-5608"/>
        <w:tblOverlap w:val="never"/>
        <w:tblW w:w="9609" w:type="dxa"/>
        <w:tblInd w:w="0" w:type="dxa"/>
        <w:tblCellMar>
          <w:left w:w="105" w:type="dxa"/>
          <w:bottom w:w="122" w:type="dxa"/>
          <w:right w:w="387" w:type="dxa"/>
        </w:tblCellMar>
        <w:tblLook w:val="04A0" w:firstRow="1" w:lastRow="0" w:firstColumn="1" w:lastColumn="0" w:noHBand="0" w:noVBand="1"/>
      </w:tblPr>
      <w:tblGrid>
        <w:gridCol w:w="9609"/>
      </w:tblGrid>
      <w:tr w:rsidR="00E15B3D" w:rsidRPr="001C2E19">
        <w:trPr>
          <w:trHeight w:val="5737"/>
        </w:trPr>
        <w:tc>
          <w:tcPr>
            <w:tcW w:w="9609" w:type="dxa"/>
            <w:tcBorders>
              <w:top w:val="single" w:sz="5" w:space="0" w:color="000000"/>
              <w:left w:val="single" w:sz="5" w:space="0" w:color="000000"/>
              <w:bottom w:val="single" w:sz="5" w:space="0" w:color="000000"/>
              <w:right w:val="single" w:sz="5" w:space="0" w:color="000000"/>
            </w:tcBorders>
            <w:vAlign w:val="bottom"/>
          </w:tcPr>
          <w:p w:rsidR="00E15B3D" w:rsidRPr="001C2E19" w:rsidRDefault="001C2E19">
            <w:pPr>
              <w:numPr>
                <w:ilvl w:val="0"/>
                <w:numId w:val="55"/>
              </w:numPr>
              <w:spacing w:after="15" w:line="241" w:lineRule="auto"/>
              <w:ind w:hanging="324"/>
              <w:jc w:val="both"/>
              <w:rPr>
                <w:rFonts w:eastAsia="Arial" w:cstheme="minorHAnsi"/>
                <w:color w:val="000000"/>
                <w:sz w:val="24"/>
                <w:szCs w:val="24"/>
              </w:rPr>
            </w:pPr>
            <w:r w:rsidRPr="001C2E19">
              <w:rPr>
                <w:rFonts w:eastAsia="Arial" w:cstheme="minorHAnsi"/>
                <w:color w:val="000000"/>
                <w:sz w:val="24"/>
                <w:szCs w:val="24"/>
              </w:rPr>
              <w:lastRenderedPageBreak/>
              <w:t xml:space="preserve">exam/assessment materials and candidates’ work not stored under required secure conditions </w:t>
            </w:r>
          </w:p>
          <w:p w:rsidR="00E15B3D" w:rsidRPr="001C2E19" w:rsidRDefault="001C2E19">
            <w:pPr>
              <w:numPr>
                <w:ilvl w:val="0"/>
                <w:numId w:val="55"/>
              </w:numPr>
              <w:spacing w:after="119" w:line="238" w:lineRule="auto"/>
              <w:ind w:hanging="324"/>
              <w:jc w:val="both"/>
              <w:rPr>
                <w:rFonts w:eastAsia="Arial" w:cstheme="minorHAnsi"/>
                <w:color w:val="000000"/>
                <w:sz w:val="24"/>
                <w:szCs w:val="24"/>
              </w:rPr>
            </w:pPr>
            <w:r w:rsidRPr="001C2E19">
              <w:rPr>
                <w:rFonts w:eastAsia="Arial" w:cstheme="minorHAnsi"/>
                <w:color w:val="000000"/>
                <w:sz w:val="24"/>
                <w:szCs w:val="24"/>
              </w:rPr>
              <w:t xml:space="preserve">internal assessment marks and samples of candidates’ work not submitted to awarding bodies/external moderators </w:t>
            </w:r>
          </w:p>
          <w:p w:rsidR="00E15B3D" w:rsidRPr="001C2E19" w:rsidRDefault="001C2E19">
            <w:pPr>
              <w:tabs>
                <w:tab w:val="center" w:pos="1206"/>
              </w:tabs>
              <w:spacing w:after="140"/>
              <w:rPr>
                <w:rFonts w:eastAsia="Arial" w:cstheme="minorHAnsi"/>
                <w:color w:val="000000"/>
                <w:sz w:val="24"/>
                <w:szCs w:val="24"/>
              </w:rPr>
            </w:pPr>
            <w:r w:rsidRPr="001C2E19">
              <w:rPr>
                <w:rFonts w:eastAsia="Arial" w:cstheme="minorHAnsi"/>
                <w:i/>
                <w:color w:val="000000"/>
                <w:sz w:val="24"/>
                <w:szCs w:val="24"/>
              </w:rPr>
              <w:t>iv:  Exam time</w:t>
            </w:r>
            <w:r w:rsidRPr="001C2E19">
              <w:rPr>
                <w:rFonts w:eastAsia="Arial" w:cstheme="minorHAnsi"/>
                <w:color w:val="000000"/>
                <w:sz w:val="24"/>
                <w:szCs w:val="24"/>
              </w:rPr>
              <w:t xml:space="preserve"> </w:t>
            </w:r>
          </w:p>
          <w:p w:rsidR="00E15B3D" w:rsidRPr="001C2E19" w:rsidRDefault="001C2E19">
            <w:pPr>
              <w:numPr>
                <w:ilvl w:val="0"/>
                <w:numId w:val="56"/>
              </w:numPr>
              <w:spacing w:after="15" w:line="241" w:lineRule="auto"/>
              <w:ind w:right="60" w:hanging="324"/>
              <w:rPr>
                <w:rFonts w:eastAsia="Arial" w:cstheme="minorHAnsi"/>
                <w:color w:val="000000"/>
                <w:sz w:val="24"/>
                <w:szCs w:val="24"/>
              </w:rPr>
            </w:pPr>
            <w:r w:rsidRPr="001C2E19">
              <w:rPr>
                <w:rFonts w:eastAsia="Arial" w:cstheme="minorHAnsi"/>
                <w:color w:val="000000"/>
                <w:sz w:val="24"/>
                <w:szCs w:val="24"/>
              </w:rPr>
              <w:t>exams/assessments not taken under th</w:t>
            </w:r>
            <w:r w:rsidRPr="001C2E19">
              <w:rPr>
                <w:rFonts w:eastAsia="Arial" w:cstheme="minorHAnsi"/>
                <w:color w:val="000000"/>
                <w:sz w:val="24"/>
                <w:szCs w:val="24"/>
              </w:rPr>
              <w:t xml:space="preserve">e conditions prescribed by awarding bodies </w:t>
            </w:r>
          </w:p>
          <w:p w:rsidR="00E15B3D" w:rsidRPr="001C2E19" w:rsidRDefault="001C2E19">
            <w:pPr>
              <w:numPr>
                <w:ilvl w:val="0"/>
                <w:numId w:val="56"/>
              </w:numPr>
              <w:spacing w:after="20" w:line="238" w:lineRule="auto"/>
              <w:ind w:right="60" w:hanging="324"/>
              <w:rPr>
                <w:rFonts w:eastAsia="Arial" w:cstheme="minorHAnsi"/>
                <w:color w:val="000000"/>
                <w:sz w:val="24"/>
                <w:szCs w:val="24"/>
              </w:rPr>
            </w:pPr>
            <w:r w:rsidRPr="001C2E19">
              <w:rPr>
                <w:rFonts w:eastAsia="Arial" w:cstheme="minorHAnsi"/>
                <w:color w:val="000000"/>
                <w:sz w:val="24"/>
                <w:szCs w:val="24"/>
              </w:rPr>
              <w:t xml:space="preserve">required reports/requests not submitted to awarding bodies during exam/assessment periods e.g. very late arrival, suspected malpractice, special consideration </w:t>
            </w:r>
          </w:p>
          <w:p w:rsidR="00E15B3D" w:rsidRPr="001C2E19" w:rsidRDefault="001C2E19">
            <w:pPr>
              <w:numPr>
                <w:ilvl w:val="0"/>
                <w:numId w:val="56"/>
              </w:numPr>
              <w:spacing w:after="18" w:line="354" w:lineRule="auto"/>
              <w:ind w:right="60" w:hanging="324"/>
              <w:rPr>
                <w:rFonts w:eastAsia="Arial" w:cstheme="minorHAnsi"/>
                <w:color w:val="000000"/>
                <w:sz w:val="24"/>
                <w:szCs w:val="24"/>
              </w:rPr>
            </w:pPr>
            <w:r w:rsidRPr="001C2E19">
              <w:rPr>
                <w:rFonts w:eastAsia="Arial" w:cstheme="minorHAnsi"/>
                <w:color w:val="000000"/>
                <w:sz w:val="24"/>
                <w:szCs w:val="24"/>
              </w:rPr>
              <w:t>candidates’ scripts not dispatched as required to aw</w:t>
            </w:r>
            <w:r w:rsidRPr="001C2E19">
              <w:rPr>
                <w:rFonts w:eastAsia="Arial" w:cstheme="minorHAnsi"/>
                <w:color w:val="000000"/>
                <w:sz w:val="24"/>
                <w:szCs w:val="24"/>
              </w:rPr>
              <w:t>arding bodies</w:t>
            </w:r>
          </w:p>
          <w:p w:rsidR="00E15B3D" w:rsidRPr="001C2E19" w:rsidRDefault="001C2E19">
            <w:pPr>
              <w:spacing w:after="18" w:line="354" w:lineRule="auto"/>
              <w:ind w:left="735" w:right="60"/>
              <w:rPr>
                <w:rFonts w:eastAsia="Arial" w:cstheme="minorHAnsi"/>
                <w:sz w:val="24"/>
                <w:szCs w:val="24"/>
              </w:rPr>
            </w:pPr>
            <w:r w:rsidRPr="001C2E19">
              <w:rPr>
                <w:rFonts w:eastAsia="Arial" w:cstheme="minorHAnsi"/>
                <w:i/>
                <w:sz w:val="24"/>
                <w:szCs w:val="24"/>
              </w:rPr>
              <w:t>v: Results and post-results</w:t>
            </w:r>
            <w:r w:rsidRPr="001C2E19">
              <w:rPr>
                <w:rFonts w:eastAsia="Arial" w:cstheme="minorHAnsi"/>
                <w:sz w:val="24"/>
                <w:szCs w:val="24"/>
              </w:rPr>
              <w:t xml:space="preserve"> </w:t>
            </w:r>
          </w:p>
          <w:p w:rsidR="00E15B3D" w:rsidRPr="001C2E19" w:rsidRDefault="001C2E19">
            <w:pPr>
              <w:numPr>
                <w:ilvl w:val="0"/>
                <w:numId w:val="56"/>
              </w:numPr>
              <w:spacing w:line="247" w:lineRule="auto"/>
              <w:ind w:right="60" w:hanging="324"/>
              <w:rPr>
                <w:rFonts w:eastAsia="Arial" w:cstheme="minorHAnsi"/>
                <w:color w:val="000000"/>
                <w:sz w:val="24"/>
                <w:szCs w:val="24"/>
              </w:rPr>
            </w:pPr>
            <w:r w:rsidRPr="001C2E19">
              <w:rPr>
                <w:rFonts w:eastAsia="Arial" w:cstheme="minorHAnsi"/>
                <w:color w:val="000000"/>
                <w:sz w:val="24"/>
                <w:szCs w:val="24"/>
              </w:rPr>
              <w:t xml:space="preserve">access to examination results affecting the distribution of results to candidates </w:t>
            </w:r>
          </w:p>
          <w:p w:rsidR="00E15B3D" w:rsidRPr="001C2E19" w:rsidRDefault="001C2E19">
            <w:pPr>
              <w:numPr>
                <w:ilvl w:val="0"/>
                <w:numId w:val="56"/>
              </w:numPr>
              <w:spacing w:after="14" w:line="346" w:lineRule="auto"/>
              <w:ind w:right="60" w:hanging="324"/>
              <w:rPr>
                <w:rFonts w:eastAsia="Arial" w:cstheme="minorHAnsi"/>
                <w:color w:val="000000"/>
                <w:sz w:val="24"/>
                <w:szCs w:val="24"/>
              </w:rPr>
            </w:pPr>
            <w:r w:rsidRPr="001C2E19">
              <w:rPr>
                <w:rFonts w:eastAsia="Arial" w:cstheme="minorHAnsi"/>
                <w:color w:val="000000"/>
                <w:sz w:val="24"/>
                <w:szCs w:val="24"/>
              </w:rPr>
              <w:t xml:space="preserve">the facilitation of the post-results services </w:t>
            </w:r>
          </w:p>
          <w:p w:rsidR="00E15B3D" w:rsidRPr="001C2E19" w:rsidRDefault="001C2E19">
            <w:pPr>
              <w:spacing w:after="14" w:line="346" w:lineRule="auto"/>
              <w:ind w:right="60"/>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Assistant Principal, in consultation with Senior Vice Principal (Curriculum and Standards)/DOLs/CL’s will oversee points (i. – v.). </w:t>
            </w:r>
          </w:p>
        </w:tc>
      </w:tr>
    </w:tbl>
    <w:p w:rsidR="00E15B3D" w:rsidRPr="001C2E19" w:rsidRDefault="00E15B3D">
      <w:pPr>
        <w:keepNext/>
        <w:keepLines/>
        <w:spacing w:after="11" w:line="249" w:lineRule="auto"/>
        <w:outlineLvl w:val="3"/>
        <w:rPr>
          <w:rFonts w:eastAsia="Arial" w:cstheme="minorHAnsi"/>
          <w:b/>
          <w:color w:val="000000"/>
          <w:sz w:val="24"/>
          <w:szCs w:val="24"/>
          <w:lang w:eastAsia="en-GB"/>
        </w:rPr>
      </w:pPr>
    </w:p>
    <w:p w:rsidR="00E15B3D" w:rsidRPr="001C2E19" w:rsidRDefault="001C2E19">
      <w:pPr>
        <w:rPr>
          <w:rFonts w:eastAsia="Arial" w:cstheme="minorHAnsi"/>
          <w:b/>
          <w:color w:val="000000"/>
          <w:sz w:val="24"/>
          <w:szCs w:val="24"/>
          <w:lang w:eastAsia="en-GB"/>
        </w:rPr>
      </w:pPr>
      <w:r w:rsidRPr="001C2E19">
        <w:rPr>
          <w:rFonts w:eastAsia="Arial" w:cstheme="minorHAnsi"/>
          <w:b/>
          <w:color w:val="000000"/>
          <w:sz w:val="24"/>
          <w:szCs w:val="24"/>
          <w:lang w:eastAsia="en-GB"/>
        </w:rPr>
        <w:br w:type="page"/>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2. SENCo extended absence at key points in the exam cycle</w:t>
      </w:r>
      <w:r w:rsidRPr="001C2E19">
        <w:rPr>
          <w:rFonts w:eastAsia="Arial" w:cstheme="minorHAnsi"/>
          <w:color w:val="000000"/>
          <w:sz w:val="24"/>
          <w:szCs w:val="24"/>
          <w:lang w:eastAsia="en-GB"/>
        </w:rPr>
        <w:t xml:space="preserve"> </w:t>
      </w:r>
    </w:p>
    <w:p w:rsidR="00E15B3D" w:rsidRPr="001C2E19" w:rsidRDefault="001C2E19">
      <w:pPr>
        <w:spacing w:after="0"/>
        <w:ind w:right="42"/>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9609" w:type="dxa"/>
        <w:tblInd w:w="269" w:type="dxa"/>
        <w:tblCellMar>
          <w:left w:w="104" w:type="dxa"/>
          <w:right w:w="258" w:type="dxa"/>
        </w:tblCellMar>
        <w:tblLook w:val="04A0" w:firstRow="1" w:lastRow="0" w:firstColumn="1" w:lastColumn="0" w:noHBand="0" w:noVBand="1"/>
      </w:tblPr>
      <w:tblGrid>
        <w:gridCol w:w="9609"/>
      </w:tblGrid>
      <w:tr w:rsidR="00E15B3D" w:rsidRPr="001C2E19">
        <w:trPr>
          <w:trHeight w:val="6215"/>
        </w:trPr>
        <w:tc>
          <w:tcPr>
            <w:tcW w:w="9609"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after="105"/>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117" w:line="238" w:lineRule="auto"/>
              <w:jc w:val="both"/>
              <w:rPr>
                <w:rFonts w:eastAsia="Arial" w:cstheme="minorHAnsi"/>
                <w:color w:val="000000"/>
                <w:sz w:val="24"/>
                <w:szCs w:val="24"/>
              </w:rPr>
            </w:pPr>
            <w:r w:rsidRPr="001C2E19">
              <w:rPr>
                <w:rFonts w:eastAsia="Arial" w:cstheme="minorHAnsi"/>
                <w:color w:val="000000"/>
                <w:sz w:val="24"/>
                <w:szCs w:val="24"/>
              </w:rPr>
              <w:t xml:space="preserve">Key tasks required in the management and administration of the access arrangements process within the exam cycle not undertaken including: </w:t>
            </w:r>
          </w:p>
          <w:p w:rsidR="00E15B3D" w:rsidRPr="001C2E19" w:rsidRDefault="001C2E19">
            <w:pPr>
              <w:pStyle w:val="ListParagraph"/>
              <w:numPr>
                <w:ilvl w:val="0"/>
                <w:numId w:val="80"/>
              </w:numPr>
              <w:spacing w:after="142"/>
              <w:rPr>
                <w:rFonts w:cstheme="minorHAnsi"/>
                <w:sz w:val="24"/>
                <w:szCs w:val="24"/>
              </w:rPr>
            </w:pPr>
            <w:r w:rsidRPr="001C2E19">
              <w:rPr>
                <w:rFonts w:cstheme="minorHAnsi"/>
                <w:i/>
                <w:sz w:val="24"/>
                <w:szCs w:val="24"/>
              </w:rPr>
              <w:t>Planning</w:t>
            </w:r>
            <w:r w:rsidRPr="001C2E19">
              <w:rPr>
                <w:rFonts w:cstheme="minorHAnsi"/>
                <w:sz w:val="24"/>
                <w:szCs w:val="24"/>
              </w:rPr>
              <w:t xml:space="preserve"> </w:t>
            </w:r>
          </w:p>
          <w:p w:rsidR="00E15B3D" w:rsidRPr="001C2E19" w:rsidRDefault="001C2E19">
            <w:pPr>
              <w:numPr>
                <w:ilvl w:val="1"/>
                <w:numId w:val="57"/>
              </w:numPr>
              <w:spacing w:after="29" w:line="238" w:lineRule="auto"/>
              <w:ind w:hanging="324"/>
              <w:rPr>
                <w:rFonts w:eastAsia="Arial" w:cstheme="minorHAnsi"/>
                <w:color w:val="000000"/>
                <w:sz w:val="24"/>
                <w:szCs w:val="24"/>
              </w:rPr>
            </w:pPr>
            <w:r w:rsidRPr="001C2E19">
              <w:rPr>
                <w:rFonts w:eastAsia="Arial" w:cstheme="minorHAnsi"/>
                <w:color w:val="000000"/>
                <w:sz w:val="24"/>
                <w:szCs w:val="24"/>
              </w:rPr>
              <w:t xml:space="preserve">candidates not tested/assessed to identify potential access arrangement requirements </w:t>
            </w:r>
          </w:p>
          <w:p w:rsidR="00E15B3D" w:rsidRPr="001C2E19" w:rsidRDefault="001C2E19">
            <w:pPr>
              <w:numPr>
                <w:ilvl w:val="1"/>
                <w:numId w:val="57"/>
              </w:numPr>
              <w:spacing w:after="50" w:line="247" w:lineRule="auto"/>
              <w:ind w:hanging="324"/>
              <w:rPr>
                <w:rFonts w:eastAsia="Arial" w:cstheme="minorHAnsi"/>
                <w:color w:val="000000"/>
                <w:sz w:val="24"/>
                <w:szCs w:val="24"/>
              </w:rPr>
            </w:pPr>
            <w:r w:rsidRPr="001C2E19">
              <w:rPr>
                <w:rFonts w:eastAsia="Arial" w:cstheme="minorHAnsi"/>
                <w:color w:val="000000"/>
                <w:sz w:val="24"/>
                <w:szCs w:val="24"/>
              </w:rPr>
              <w:t>evidence of need and</w:t>
            </w:r>
            <w:r w:rsidRPr="001C2E19">
              <w:rPr>
                <w:rFonts w:eastAsia="Arial" w:cstheme="minorHAnsi"/>
                <w:color w:val="000000"/>
                <w:sz w:val="24"/>
                <w:szCs w:val="24"/>
              </w:rPr>
              <w:t xml:space="preserve"> evidence to support normal way of working not collated </w:t>
            </w:r>
          </w:p>
          <w:p w:rsidR="00E15B3D" w:rsidRPr="001C2E19" w:rsidRDefault="001C2E19">
            <w:pPr>
              <w:numPr>
                <w:ilvl w:val="0"/>
                <w:numId w:val="80"/>
              </w:numPr>
              <w:spacing w:after="121" w:line="247" w:lineRule="auto"/>
              <w:rPr>
                <w:rFonts w:eastAsia="Arial" w:cstheme="minorHAnsi"/>
                <w:color w:val="000000"/>
                <w:sz w:val="24"/>
                <w:szCs w:val="24"/>
              </w:rPr>
            </w:pPr>
            <w:r w:rsidRPr="001C2E19">
              <w:rPr>
                <w:rFonts w:eastAsia="Arial" w:cstheme="minorHAnsi"/>
                <w:i/>
                <w:color w:val="000000"/>
                <w:sz w:val="24"/>
                <w:szCs w:val="24"/>
              </w:rPr>
              <w:t>Pre-exams</w:t>
            </w:r>
            <w:r w:rsidRPr="001C2E19">
              <w:rPr>
                <w:rFonts w:eastAsia="Arial" w:cstheme="minorHAnsi"/>
                <w:color w:val="000000"/>
                <w:sz w:val="24"/>
                <w:szCs w:val="24"/>
              </w:rPr>
              <w:t xml:space="preserve"> </w:t>
            </w:r>
          </w:p>
          <w:p w:rsidR="00E15B3D" w:rsidRPr="001C2E19" w:rsidRDefault="001C2E19">
            <w:pPr>
              <w:numPr>
                <w:ilvl w:val="1"/>
                <w:numId w:val="57"/>
              </w:numPr>
              <w:spacing w:line="247" w:lineRule="auto"/>
              <w:ind w:hanging="324"/>
              <w:rPr>
                <w:rFonts w:eastAsia="Arial" w:cstheme="minorHAnsi"/>
                <w:color w:val="000000"/>
                <w:sz w:val="24"/>
                <w:szCs w:val="24"/>
              </w:rPr>
            </w:pPr>
            <w:r w:rsidRPr="001C2E19">
              <w:rPr>
                <w:rFonts w:eastAsia="Arial" w:cstheme="minorHAnsi"/>
                <w:color w:val="000000"/>
                <w:sz w:val="24"/>
                <w:szCs w:val="24"/>
              </w:rPr>
              <w:t xml:space="preserve">approval for access arrangements not applied for to the awarding body </w:t>
            </w:r>
          </w:p>
          <w:p w:rsidR="00E15B3D" w:rsidRPr="001C2E19" w:rsidRDefault="001C2E19">
            <w:pPr>
              <w:numPr>
                <w:ilvl w:val="1"/>
                <w:numId w:val="57"/>
              </w:numPr>
              <w:spacing w:after="15" w:line="241" w:lineRule="auto"/>
              <w:ind w:hanging="324"/>
              <w:rPr>
                <w:rFonts w:eastAsia="Arial" w:cstheme="minorHAnsi"/>
                <w:color w:val="000000"/>
                <w:sz w:val="24"/>
                <w:szCs w:val="24"/>
              </w:rPr>
            </w:pPr>
            <w:r w:rsidRPr="001C2E19">
              <w:rPr>
                <w:rFonts w:eastAsia="Arial" w:cstheme="minorHAnsi"/>
                <w:color w:val="000000"/>
                <w:sz w:val="24"/>
                <w:szCs w:val="24"/>
              </w:rPr>
              <w:t xml:space="preserve">modified paper requirements not identified in a timely manner to enable ordering to meet external deadline </w:t>
            </w:r>
          </w:p>
          <w:p w:rsidR="00E15B3D" w:rsidRPr="001C2E19" w:rsidRDefault="001C2E19">
            <w:pPr>
              <w:numPr>
                <w:ilvl w:val="1"/>
                <w:numId w:val="57"/>
              </w:numPr>
              <w:spacing w:after="114" w:line="241" w:lineRule="auto"/>
              <w:ind w:hanging="324"/>
              <w:rPr>
                <w:rFonts w:eastAsia="Arial" w:cstheme="minorHAnsi"/>
                <w:color w:val="000000"/>
                <w:sz w:val="24"/>
                <w:szCs w:val="24"/>
              </w:rPr>
            </w:pPr>
            <w:r w:rsidRPr="001C2E19">
              <w:rPr>
                <w:rFonts w:eastAsia="Arial" w:cstheme="minorHAnsi"/>
                <w:color w:val="000000"/>
                <w:sz w:val="24"/>
                <w:szCs w:val="24"/>
              </w:rPr>
              <w:t xml:space="preserve">staff providing support to access arrangement candidates not allocated and trained </w:t>
            </w:r>
          </w:p>
          <w:p w:rsidR="00E15B3D" w:rsidRPr="001C2E19" w:rsidRDefault="001C2E19">
            <w:pPr>
              <w:numPr>
                <w:ilvl w:val="0"/>
                <w:numId w:val="80"/>
              </w:numPr>
              <w:spacing w:after="118" w:line="247" w:lineRule="auto"/>
              <w:rPr>
                <w:rFonts w:eastAsia="Arial" w:cstheme="minorHAnsi"/>
                <w:color w:val="000000"/>
                <w:sz w:val="24"/>
                <w:szCs w:val="24"/>
              </w:rPr>
            </w:pPr>
            <w:r w:rsidRPr="001C2E19">
              <w:rPr>
                <w:rFonts w:eastAsia="Arial" w:cstheme="minorHAnsi"/>
                <w:i/>
                <w:color w:val="000000"/>
                <w:sz w:val="24"/>
                <w:szCs w:val="24"/>
              </w:rPr>
              <w:t>Exam time</w:t>
            </w:r>
            <w:r w:rsidRPr="001C2E19">
              <w:rPr>
                <w:rFonts w:eastAsia="Arial" w:cstheme="minorHAnsi"/>
                <w:color w:val="000000"/>
                <w:sz w:val="24"/>
                <w:szCs w:val="24"/>
              </w:rPr>
              <w:t xml:space="preserve"> </w:t>
            </w:r>
          </w:p>
          <w:p w:rsidR="00E15B3D" w:rsidRPr="001C2E19" w:rsidRDefault="001C2E19">
            <w:pPr>
              <w:numPr>
                <w:ilvl w:val="1"/>
                <w:numId w:val="57"/>
              </w:numPr>
              <w:spacing w:after="7" w:line="350" w:lineRule="auto"/>
              <w:ind w:hanging="324"/>
              <w:rPr>
                <w:rFonts w:eastAsia="Arial" w:cstheme="minorHAnsi"/>
                <w:color w:val="000000"/>
                <w:sz w:val="24"/>
                <w:szCs w:val="24"/>
              </w:rPr>
            </w:pPr>
            <w:r w:rsidRPr="001C2E19">
              <w:rPr>
                <w:rFonts w:eastAsia="Arial" w:cstheme="minorHAnsi"/>
                <w:color w:val="000000"/>
                <w:sz w:val="24"/>
                <w:szCs w:val="24"/>
              </w:rPr>
              <w:t xml:space="preserve">access arrangement candidate support not arranged for exam rooms </w:t>
            </w:r>
          </w:p>
          <w:p w:rsidR="00E15B3D" w:rsidRPr="001C2E19" w:rsidRDefault="001C2E19">
            <w:pPr>
              <w:spacing w:after="7" w:line="350" w:lineRule="auto"/>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Assistant Principal in consultation with SEND staff will oversee points (</w:t>
            </w:r>
            <w:r w:rsidRPr="001C2E19">
              <w:rPr>
                <w:rFonts w:eastAsia="Arial" w:cstheme="minorHAnsi"/>
                <w:color w:val="1F467A"/>
                <w:sz w:val="24"/>
                <w:szCs w:val="24"/>
              </w:rPr>
              <w:t xml:space="preserve">vi. </w:t>
            </w:r>
            <w:r w:rsidRPr="001C2E19">
              <w:rPr>
                <w:rFonts w:eastAsia="Arial" w:cstheme="minorHAnsi"/>
                <w:color w:val="000000"/>
                <w:sz w:val="24"/>
                <w:szCs w:val="24"/>
              </w:rPr>
              <w:t>–</w:t>
            </w:r>
            <w:r w:rsidRPr="001C2E19">
              <w:rPr>
                <w:rFonts w:eastAsia="Arial" w:cstheme="minorHAnsi"/>
                <w:color w:val="000000"/>
                <w:sz w:val="24"/>
                <w:szCs w:val="24"/>
              </w:rPr>
              <w:t xml:space="preserve"> </w:t>
            </w:r>
            <w:r w:rsidRPr="001C2E19">
              <w:rPr>
                <w:rFonts w:eastAsia="Arial" w:cstheme="minorHAnsi"/>
                <w:color w:val="1F467A"/>
                <w:sz w:val="24"/>
                <w:szCs w:val="24"/>
              </w:rPr>
              <w:t>viii.</w:t>
            </w:r>
            <w:r w:rsidRPr="001C2E19">
              <w:rPr>
                <w:rFonts w:eastAsia="Arial" w:cstheme="minorHAnsi"/>
                <w:color w:val="000000"/>
                <w:sz w:val="24"/>
                <w:szCs w:val="24"/>
              </w:rPr>
              <w:t xml:space="preserve">). </w:t>
            </w:r>
          </w:p>
        </w:tc>
      </w:tr>
    </w:tbl>
    <w:p w:rsidR="00E15B3D" w:rsidRPr="001C2E19" w:rsidRDefault="00E15B3D">
      <w:pPr>
        <w:spacing w:after="7" w:line="247" w:lineRule="auto"/>
        <w:rPr>
          <w:rFonts w:eastAsia="Arial" w:cstheme="minorHAnsi"/>
          <w:color w:val="000000"/>
          <w:sz w:val="24"/>
          <w:szCs w:val="24"/>
          <w:lang w:eastAsia="en-GB"/>
        </w:rPr>
        <w:sectPr w:rsidR="00E15B3D" w:rsidRPr="001C2E19">
          <w:headerReference w:type="even" r:id="rId98"/>
          <w:headerReference w:type="default" r:id="rId99"/>
          <w:footerReference w:type="even" r:id="rId100"/>
          <w:footerReference w:type="default" r:id="rId101"/>
          <w:headerReference w:type="first" r:id="rId102"/>
          <w:footerReference w:type="first" r:id="rId103"/>
          <w:pgSz w:w="11940" w:h="16860"/>
          <w:pgMar w:top="232" w:right="1319" w:bottom="2193" w:left="701" w:header="720" w:footer="1574" w:gutter="0"/>
          <w:cols w:space="720"/>
        </w:sectPr>
      </w:pPr>
    </w:p>
    <w:p w:rsidR="00E15B3D" w:rsidRPr="001C2E19" w:rsidRDefault="001C2E19">
      <w:pPr>
        <w:keepNext/>
        <w:keepLines/>
        <w:spacing w:after="11" w:line="249" w:lineRule="auto"/>
        <w:ind w:right="665"/>
        <w:outlineLvl w:val="3"/>
        <w:rPr>
          <w:rFonts w:eastAsia="Arial" w:cstheme="minorHAnsi"/>
          <w:b/>
          <w:color w:val="000000"/>
          <w:sz w:val="24"/>
          <w:szCs w:val="24"/>
          <w:lang w:eastAsia="en-GB"/>
        </w:rPr>
      </w:pPr>
      <w:r w:rsidRPr="001C2E19">
        <w:rPr>
          <w:rFonts w:eastAsia="Times New Roman" w:cstheme="minorHAnsi"/>
          <w:color w:val="000000"/>
          <w:sz w:val="24"/>
          <w:szCs w:val="24"/>
          <w:lang w:eastAsia="en-GB"/>
        </w:rPr>
        <w:lastRenderedPageBreak/>
        <w:t xml:space="preserve"> </w:t>
      </w:r>
      <w:r w:rsidRPr="001C2E19">
        <w:rPr>
          <w:rFonts w:eastAsia="Arial" w:cstheme="minorHAnsi"/>
          <w:b/>
          <w:color w:val="000000"/>
          <w:sz w:val="24"/>
          <w:szCs w:val="24"/>
          <w:lang w:eastAsia="en-GB"/>
        </w:rPr>
        <w:t>3. Teaching staff extended absence at key points in the exam cycle</w:t>
      </w:r>
      <w:r w:rsidRPr="001C2E19">
        <w:rPr>
          <w:rFonts w:eastAsia="Arial" w:cstheme="minorHAnsi"/>
          <w:color w:val="000000"/>
          <w:sz w:val="24"/>
          <w:szCs w:val="24"/>
          <w:lang w:eastAsia="en-GB"/>
        </w:rPr>
        <w:t xml:space="preserve"> </w:t>
      </w:r>
    </w:p>
    <w:p w:rsidR="00E15B3D" w:rsidRPr="001C2E19" w:rsidRDefault="001C2E19">
      <w:pPr>
        <w:spacing w:after="24" w:line="216" w:lineRule="auto"/>
        <w:ind w:right="-26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noProof/>
          <w:color w:val="000000"/>
          <w:sz w:val="24"/>
          <w:szCs w:val="24"/>
          <w:lang w:eastAsia="en-GB"/>
        </w:rPr>
        <mc:AlternateContent>
          <mc:Choice Requires="wpg">
            <w:drawing>
              <wp:inline distT="0" distB="0" distL="0" distR="0">
                <wp:extent cx="6108065" cy="7366"/>
                <wp:effectExtent l="0" t="0" r="0" b="0"/>
                <wp:docPr id="59393" name="Group 59393"/>
                <wp:cNvGraphicFramePr/>
                <a:graphic xmlns:a="http://schemas.openxmlformats.org/drawingml/2006/main">
                  <a:graphicData uri="http://schemas.microsoft.com/office/word/2010/wordprocessingGroup">
                    <wpg:wgp>
                      <wpg:cNvGrpSpPr/>
                      <wpg:grpSpPr>
                        <a:xfrm>
                          <a:off x="0" y="0"/>
                          <a:ext cx="6108065" cy="7366"/>
                          <a:chOff x="0" y="0"/>
                          <a:chExt cx="6108065" cy="7366"/>
                        </a:xfrm>
                      </wpg:grpSpPr>
                      <wps:wsp>
                        <wps:cNvPr id="5034" name="Shape 5034"/>
                        <wps:cNvSpPr/>
                        <wps:spPr>
                          <a:xfrm>
                            <a:off x="0" y="0"/>
                            <a:ext cx="6108065" cy="0"/>
                          </a:xfrm>
                          <a:custGeom>
                            <a:avLst/>
                            <a:gdLst/>
                            <a:ahLst/>
                            <a:cxnLst/>
                            <a:rect l="0" t="0" r="0" b="0"/>
                            <a:pathLst>
                              <a:path w="6108065">
                                <a:moveTo>
                                  <a:pt x="0" y="0"/>
                                </a:moveTo>
                                <a:lnTo>
                                  <a:pt x="6108065" y="0"/>
                                </a:lnTo>
                              </a:path>
                            </a:pathLst>
                          </a:custGeom>
                          <a:noFill/>
                          <a:ln w="7366"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59393" o:spid="_x0000_s1026" style="width:480.95pt;height:.6pt;mso-position-horizontal-relative:char;mso-position-vertical-relative:line" coordsize="610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">
                <v:shape id="Shape 5034" o:spid="_x0000_s1027" style="position:absolute;width:61080;height:0;visibility:visible;mso-wrap-style:square;v-text-anchor:top" coordsize="6108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" path="m,l6108065,e" filled="f" strokeweight=".58pt">
                  <v:path arrowok="t" textboxrect="0,0,6108065,0"/>
                </v:shape>
                <w10:anchorlock/>
              </v:group>
            </w:pict>
          </mc:Fallback>
        </mc:AlternateContent>
      </w:r>
    </w:p>
    <w:p w:rsidR="00E15B3D" w:rsidRPr="001C2E19" w:rsidRDefault="001C2E19">
      <w:pPr>
        <w:spacing w:after="48" w:line="327" w:lineRule="auto"/>
        <w:ind w:right="5063"/>
        <w:rPr>
          <w:rFonts w:eastAsia="Arial" w:cstheme="minorHAnsi"/>
          <w:color w:val="000000"/>
          <w:sz w:val="24"/>
          <w:szCs w:val="24"/>
          <w:lang w:eastAsia="en-GB"/>
        </w:rPr>
      </w:pPr>
      <w:r w:rsidRPr="001C2E19">
        <w:rPr>
          <w:rFonts w:eastAsia="Calibri" w:cstheme="minorHAnsi"/>
          <w:noProof/>
          <w:color w:val="000000"/>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77589</wp:posOffset>
                </wp:positionH>
                <wp:positionV relativeFrom="paragraph">
                  <wp:posOffset>208</wp:posOffset>
                </wp:positionV>
                <wp:extent cx="7366" cy="2862580"/>
                <wp:effectExtent l="0" t="0" r="0" b="0"/>
                <wp:wrapSquare wrapText="bothSides"/>
                <wp:docPr id="59394" name="Group 59394"/>
                <wp:cNvGraphicFramePr/>
                <a:graphic xmlns:a="http://schemas.openxmlformats.org/drawingml/2006/main">
                  <a:graphicData uri="http://schemas.microsoft.com/office/word/2010/wordprocessingGroup">
                    <wpg:wgp>
                      <wpg:cNvGrpSpPr/>
                      <wpg:grpSpPr>
                        <a:xfrm>
                          <a:off x="0" y="0"/>
                          <a:ext cx="7366" cy="2862580"/>
                          <a:chOff x="0" y="0"/>
                          <a:chExt cx="7366" cy="2862580"/>
                        </a:xfrm>
                      </wpg:grpSpPr>
                      <wps:wsp>
                        <wps:cNvPr id="5035" name="Shape 5035"/>
                        <wps:cNvSpPr/>
                        <wps:spPr>
                          <a:xfrm>
                            <a:off x="0" y="0"/>
                            <a:ext cx="0" cy="2862580"/>
                          </a:xfrm>
                          <a:custGeom>
                            <a:avLst/>
                            <a:gdLst/>
                            <a:ahLst/>
                            <a:cxnLst/>
                            <a:rect l="0" t="0" r="0" b="0"/>
                            <a:pathLst>
                              <a:path h="2862580">
                                <a:moveTo>
                                  <a:pt x="0" y="0"/>
                                </a:moveTo>
                                <a:lnTo>
                                  <a:pt x="0" y="2862580"/>
                                </a:lnTo>
                              </a:path>
                            </a:pathLst>
                          </a:custGeom>
                          <a:noFill/>
                          <a:ln w="7366" cap="flat" cmpd="sng" algn="ctr">
                            <a:solidFill>
                              <a:srgbClr val="000000"/>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59394" o:spid="_x0000_s1026" style="position:absolute;margin-left:6.1pt;margin-top:0;width:.6pt;height:225.4pt;z-index:251659264" coordsize="73,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">
                <v:shape id="Shape 5035" o:spid="_x0000_s1027" style="position:absolute;width:0;height:28625;visibility:visible;mso-wrap-style:square;v-text-anchor:top" coordsize="0,286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" path="m,l,2862580e" filled="f" strokeweight=".58pt">
                  <v:path arrowok="t" textboxrect="0,0,0,2862580"/>
                </v:shape>
                <w10:wrap type="square"/>
              </v:group>
            </w:pict>
          </mc:Fallback>
        </mc:AlternateContent>
      </w:r>
      <w:r w:rsidRPr="001C2E19">
        <w:rPr>
          <w:rFonts w:eastAsia="Arial" w:cstheme="minorHAnsi"/>
          <w:color w:val="000000"/>
          <w:sz w:val="24"/>
          <w:szCs w:val="24"/>
          <w:u w:val="single" w:color="000000"/>
          <w:lang w:eastAsia="en-GB"/>
        </w:rPr>
        <w:t>Criteria for implementation of the plan</w:t>
      </w:r>
      <w:r w:rsidRPr="001C2E19">
        <w:rPr>
          <w:rFonts w:eastAsia="Arial" w:cstheme="minorHAnsi"/>
          <w:color w:val="000000"/>
          <w:sz w:val="24"/>
          <w:szCs w:val="24"/>
          <w:lang w:eastAsia="en-GB"/>
        </w:rPr>
        <w:t xml:space="preserve"> Key tasks not undertaken including: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80"/>
        </w:numPr>
        <w:spacing w:after="132" w:line="250" w:lineRule="auto"/>
        <w:ind w:right="258"/>
        <w:rPr>
          <w:rFonts w:eastAsia="Arial" w:cstheme="minorHAnsi"/>
          <w:color w:val="000000"/>
          <w:sz w:val="24"/>
          <w:szCs w:val="24"/>
          <w:lang w:eastAsia="en-GB"/>
        </w:rPr>
      </w:pPr>
      <w:r w:rsidRPr="001C2E19">
        <w:rPr>
          <w:rFonts w:eastAsia="Arial" w:cstheme="minorHAnsi"/>
          <w:i/>
          <w:color w:val="000000"/>
          <w:sz w:val="24"/>
          <w:szCs w:val="24"/>
          <w:lang w:eastAsia="en-GB"/>
        </w:rPr>
        <w:t>Early/estimated entry information not provided to the Exams Officer on time; resulting</w:t>
      </w:r>
      <w:r w:rsidRPr="001C2E19">
        <w:rPr>
          <w:rFonts w:eastAsia="Arial" w:cstheme="minorHAnsi"/>
          <w:i/>
          <w:color w:val="000000"/>
          <w:sz w:val="24"/>
          <w:szCs w:val="24"/>
          <w:lang w:eastAsia="en-GB"/>
        </w:rPr>
        <w:t xml:space="preserve"> in pre-release information not being received</w:t>
      </w:r>
      <w:r w:rsidRPr="001C2E19">
        <w:rPr>
          <w:rFonts w:eastAsia="Arial" w:cstheme="minorHAnsi"/>
          <w:color w:val="000000"/>
          <w:sz w:val="24"/>
          <w:szCs w:val="24"/>
          <w:lang w:eastAsia="en-GB"/>
        </w:rPr>
        <w:t xml:space="preserve"> </w:t>
      </w:r>
    </w:p>
    <w:p w:rsidR="00E15B3D" w:rsidRPr="001C2E19" w:rsidRDefault="001C2E19">
      <w:pPr>
        <w:numPr>
          <w:ilvl w:val="0"/>
          <w:numId w:val="80"/>
        </w:numPr>
        <w:spacing w:after="206" w:line="250" w:lineRule="auto"/>
        <w:ind w:right="258"/>
        <w:rPr>
          <w:rFonts w:eastAsia="Arial" w:cstheme="minorHAnsi"/>
          <w:color w:val="000000"/>
          <w:sz w:val="24"/>
          <w:szCs w:val="24"/>
          <w:lang w:eastAsia="en-GB"/>
        </w:rPr>
      </w:pPr>
      <w:r w:rsidRPr="001C2E19">
        <w:rPr>
          <w:rFonts w:eastAsia="Arial" w:cstheme="minorHAnsi"/>
          <w:i/>
          <w:color w:val="000000"/>
          <w:sz w:val="24"/>
          <w:szCs w:val="24"/>
          <w:lang w:eastAsia="en-GB"/>
        </w:rPr>
        <w:t>Final entry information not provided to the Exams Officer on time; resulting in</w:t>
      </w:r>
      <w:r w:rsidRPr="001C2E19">
        <w:rPr>
          <w:rFonts w:eastAsia="Arial" w:cstheme="minorHAnsi"/>
          <w:color w:val="000000"/>
          <w:sz w:val="24"/>
          <w:szCs w:val="24"/>
          <w:lang w:eastAsia="en-GB"/>
        </w:rPr>
        <w:t xml:space="preserve">  </w:t>
      </w:r>
      <w:r w:rsidRPr="001C2E19">
        <w:rPr>
          <w:rFonts w:eastAsia="Arial" w:cstheme="minorHAnsi"/>
          <w:i/>
          <w:color w:val="000000"/>
          <w:sz w:val="24"/>
          <w:szCs w:val="24"/>
          <w:lang w:eastAsia="en-GB"/>
        </w:rPr>
        <w:t>candidates not being entered for exams/assessments or being entered late</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r w:rsidRPr="001C2E19">
        <w:rPr>
          <w:rFonts w:eastAsia="Segoe UI Symbol" w:cstheme="minorHAnsi"/>
          <w:color w:val="000000"/>
          <w:sz w:val="24"/>
          <w:szCs w:val="24"/>
          <w:lang w:eastAsia="en-GB"/>
        </w:rPr>
        <w:t xml:space="preserve">and </w:t>
      </w:r>
      <w:r w:rsidRPr="001C2E19">
        <w:rPr>
          <w:rFonts w:eastAsia="Arial" w:cstheme="minorHAnsi"/>
          <w:i/>
          <w:color w:val="000000"/>
          <w:sz w:val="24"/>
          <w:szCs w:val="24"/>
          <w:lang w:eastAsia="en-GB"/>
        </w:rPr>
        <w:t>late or other penalty fees being charged by award</w:t>
      </w:r>
      <w:r w:rsidRPr="001C2E19">
        <w:rPr>
          <w:rFonts w:eastAsia="Arial" w:cstheme="minorHAnsi"/>
          <w:i/>
          <w:color w:val="000000"/>
          <w:sz w:val="24"/>
          <w:szCs w:val="24"/>
          <w:lang w:eastAsia="en-GB"/>
        </w:rPr>
        <w:t>ing bodies</w:t>
      </w:r>
      <w:r w:rsidRPr="001C2E19">
        <w:rPr>
          <w:rFonts w:eastAsia="Arial" w:cstheme="minorHAnsi"/>
          <w:color w:val="000000"/>
          <w:sz w:val="24"/>
          <w:szCs w:val="24"/>
          <w:lang w:eastAsia="en-GB"/>
        </w:rPr>
        <w:t xml:space="preserve"> </w:t>
      </w:r>
    </w:p>
    <w:p w:rsidR="00E15B3D" w:rsidRPr="001C2E19" w:rsidRDefault="001C2E19">
      <w:pPr>
        <w:numPr>
          <w:ilvl w:val="0"/>
          <w:numId w:val="80"/>
        </w:numPr>
        <w:spacing w:after="206" w:line="250" w:lineRule="auto"/>
        <w:ind w:right="258"/>
        <w:rPr>
          <w:rFonts w:eastAsia="Arial" w:cstheme="minorHAnsi"/>
          <w:i/>
          <w:color w:val="000000"/>
          <w:sz w:val="24"/>
          <w:szCs w:val="24"/>
          <w:lang w:eastAsia="en-GB"/>
        </w:rPr>
      </w:pPr>
      <w:r w:rsidRPr="001C2E19">
        <w:rPr>
          <w:rFonts w:cstheme="minorHAnsi"/>
          <w:i/>
          <w:color w:val="303030"/>
          <w:sz w:val="24"/>
          <w:szCs w:val="24"/>
        </w:rPr>
        <w:t>Non-examination assessment tasks not set/issued/taken by candidates as scheduled</w:t>
      </w:r>
    </w:p>
    <w:p w:rsidR="00E15B3D" w:rsidRPr="001C2E19" w:rsidRDefault="001C2E19">
      <w:pPr>
        <w:pStyle w:val="ListParagraph"/>
        <w:numPr>
          <w:ilvl w:val="0"/>
          <w:numId w:val="80"/>
        </w:numPr>
        <w:autoSpaceDE w:val="0"/>
        <w:autoSpaceDN w:val="0"/>
        <w:adjustRightInd w:val="0"/>
        <w:spacing w:after="0" w:line="240" w:lineRule="auto"/>
        <w:rPr>
          <w:rFonts w:asciiTheme="minorHAnsi" w:hAnsiTheme="minorHAnsi" w:cstheme="minorHAnsi"/>
          <w:i/>
          <w:color w:val="303030"/>
          <w:sz w:val="24"/>
          <w:szCs w:val="24"/>
        </w:rPr>
      </w:pPr>
      <w:r w:rsidRPr="001C2E19">
        <w:rPr>
          <w:rFonts w:asciiTheme="minorHAnsi" w:hAnsiTheme="minorHAnsi" w:cstheme="minorHAnsi"/>
          <w:i/>
          <w:color w:val="303030"/>
          <w:sz w:val="24"/>
          <w:szCs w:val="24"/>
        </w:rPr>
        <w:t>Candidates not being informed of centre assessed marks before marks are submitted to the awarding body and therefore not being able to</w:t>
      </w:r>
    </w:p>
    <w:p w:rsidR="00E15B3D" w:rsidRPr="001C2E19" w:rsidRDefault="00E15B3D">
      <w:pPr>
        <w:pStyle w:val="ListParagraph"/>
        <w:autoSpaceDE w:val="0"/>
        <w:autoSpaceDN w:val="0"/>
        <w:adjustRightInd w:val="0"/>
        <w:spacing w:after="0" w:line="240" w:lineRule="auto"/>
        <w:ind w:left="565" w:firstLine="0"/>
        <w:rPr>
          <w:rFonts w:asciiTheme="minorHAnsi" w:hAnsiTheme="minorHAnsi" w:cstheme="minorHAnsi"/>
          <w:i/>
          <w:color w:val="303030"/>
          <w:sz w:val="17"/>
          <w:szCs w:val="17"/>
        </w:rPr>
      </w:pPr>
    </w:p>
    <w:p w:rsidR="00E15B3D" w:rsidRPr="001C2E19" w:rsidRDefault="001C2E19">
      <w:pPr>
        <w:numPr>
          <w:ilvl w:val="0"/>
          <w:numId w:val="80"/>
        </w:numPr>
        <w:spacing w:after="46" w:line="250" w:lineRule="auto"/>
        <w:ind w:right="258"/>
        <w:rPr>
          <w:rFonts w:eastAsia="Arial" w:cstheme="minorHAnsi"/>
          <w:color w:val="000000"/>
          <w:sz w:val="24"/>
          <w:szCs w:val="24"/>
          <w:lang w:eastAsia="en-GB"/>
        </w:rPr>
      </w:pPr>
      <w:r w:rsidRPr="001C2E19">
        <w:rPr>
          <w:rFonts w:eastAsia="Arial" w:cstheme="minorHAnsi"/>
          <w:i/>
          <w:color w:val="000000"/>
          <w:sz w:val="24"/>
          <w:szCs w:val="24"/>
          <w:lang w:eastAsia="en-GB"/>
        </w:rPr>
        <w:t xml:space="preserve">Internal assessment marks </w:t>
      </w:r>
      <w:r w:rsidRPr="001C2E19">
        <w:rPr>
          <w:rFonts w:eastAsia="Arial" w:cstheme="minorHAnsi"/>
          <w:i/>
          <w:color w:val="000000"/>
          <w:sz w:val="24"/>
          <w:szCs w:val="24"/>
          <w:lang w:eastAsia="en-GB"/>
        </w:rPr>
        <w:t>and candidates’ work not provided to meet submission deadlines</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p>
    <w:p w:rsidR="00E15B3D" w:rsidRPr="001C2E19" w:rsidRDefault="00E15B3D">
      <w:pPr>
        <w:spacing w:after="46" w:line="250" w:lineRule="auto"/>
        <w:ind w:left="2" w:right="258"/>
        <w:rPr>
          <w:rFonts w:eastAsia="Arial" w:cstheme="minorHAnsi"/>
          <w:color w:val="000000"/>
          <w:sz w:val="24"/>
          <w:szCs w:val="24"/>
          <w:lang w:eastAsia="en-GB"/>
        </w:rPr>
      </w:pPr>
    </w:p>
    <w:p w:rsidR="00E15B3D" w:rsidRPr="001C2E19" w:rsidRDefault="001C2E19">
      <w:pPr>
        <w:spacing w:after="46" w:line="250" w:lineRule="auto"/>
        <w:ind w:left="2" w:right="258"/>
        <w:rPr>
          <w:rFonts w:eastAsia="Arial" w:cstheme="minorHAnsi"/>
          <w:color w:val="000000"/>
          <w:sz w:val="24"/>
          <w:szCs w:val="24"/>
          <w:lang w:eastAsia="en-GB"/>
        </w:rPr>
      </w:pPr>
      <w:r w:rsidRPr="001C2E19">
        <w:rPr>
          <w:rFonts w:eastAsia="Arial" w:cstheme="minorHAnsi"/>
          <w:color w:val="000000"/>
          <w:sz w:val="24"/>
          <w:szCs w:val="24"/>
          <w:u w:val="single" w:color="000000"/>
          <w:lang w:eastAsia="en-GB"/>
        </w:rPr>
        <w:t>Centre actions:</w:t>
      </w:r>
      <w:r w:rsidRPr="001C2E19">
        <w:rPr>
          <w:rFonts w:eastAsia="Arial" w:cstheme="minorHAnsi"/>
          <w:color w:val="000000"/>
          <w:sz w:val="24"/>
          <w:szCs w:val="24"/>
          <w:lang w:eastAsia="en-GB"/>
        </w:rPr>
        <w:t xml:space="preserve"> </w:t>
      </w:r>
    </w:p>
    <w:p w:rsidR="00E15B3D" w:rsidRPr="001C2E19" w:rsidRDefault="001C2E19">
      <w:pPr>
        <w:spacing w:after="72"/>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203" w:line="247" w:lineRule="auto"/>
        <w:ind w:right="343"/>
        <w:rPr>
          <w:rFonts w:eastAsia="Arial" w:cstheme="minorHAnsi"/>
          <w:color w:val="000000"/>
          <w:sz w:val="24"/>
          <w:szCs w:val="24"/>
          <w:lang w:eastAsia="en-GB"/>
        </w:rPr>
      </w:pPr>
      <w:r w:rsidRPr="001C2E19">
        <w:rPr>
          <w:rFonts w:eastAsia="Arial" w:cstheme="minorHAnsi"/>
          <w:color w:val="000000"/>
          <w:sz w:val="24"/>
          <w:szCs w:val="24"/>
          <w:lang w:eastAsia="en-GB"/>
        </w:rPr>
        <w:t xml:space="preserve">Assistant Principal will ensure DOLs/CLs provide timely information to avoid </w:t>
      </w:r>
      <w:r w:rsidRPr="001C2E19">
        <w:rPr>
          <w:rFonts w:eastAsia="Calibri" w:cstheme="minorHAnsi"/>
          <w:color w:val="000000"/>
          <w:sz w:val="24"/>
          <w:szCs w:val="24"/>
          <w:lang w:eastAsia="en-GB"/>
        </w:rPr>
        <w:t>(</w:t>
      </w:r>
      <w:r w:rsidRPr="001C2E19">
        <w:rPr>
          <w:rFonts w:eastAsia="Arial" w:cstheme="minorHAnsi"/>
          <w:color w:val="1F467A"/>
          <w:sz w:val="24"/>
          <w:szCs w:val="24"/>
          <w:lang w:eastAsia="en-GB"/>
        </w:rPr>
        <w:t xml:space="preserve">ix. </w:t>
      </w:r>
      <w:r w:rsidRPr="001C2E19">
        <w:rPr>
          <w:rFonts w:eastAsia="Arial" w:cstheme="minorHAnsi"/>
          <w:color w:val="000000"/>
          <w:sz w:val="24"/>
          <w:szCs w:val="24"/>
          <w:lang w:eastAsia="en-GB"/>
        </w:rPr>
        <w:t xml:space="preserve">– </w:t>
      </w:r>
      <w:r w:rsidRPr="001C2E19">
        <w:rPr>
          <w:rFonts w:eastAsia="Arial" w:cstheme="minorHAnsi"/>
          <w:color w:val="1F467A"/>
          <w:sz w:val="24"/>
          <w:szCs w:val="24"/>
          <w:lang w:eastAsia="en-GB"/>
        </w:rPr>
        <w:t>xiii.</w:t>
      </w:r>
      <w:r w:rsidRPr="001C2E19">
        <w:rPr>
          <w:rFonts w:eastAsia="Arial" w:cstheme="minorHAnsi"/>
          <w:color w:val="000000"/>
          <w:sz w:val="24"/>
          <w:szCs w:val="24"/>
          <w:lang w:eastAsia="en-GB"/>
        </w:rPr>
        <w:t>). In the case of late entry or penalty fees, these will be charged to departments</w:t>
      </w:r>
      <w:r w:rsidRPr="001C2E19">
        <w:rPr>
          <w:rFonts w:eastAsia="Arial" w:cstheme="minorHAnsi"/>
          <w:color w:val="000000"/>
          <w:sz w:val="24"/>
          <w:szCs w:val="24"/>
          <w:lang w:eastAsia="en-GB"/>
        </w:rPr>
        <w:t xml:space="preserve">. </w:t>
      </w:r>
    </w:p>
    <w:p w:rsidR="00E15B3D" w:rsidRPr="001C2E19" w:rsidRDefault="001C2E19">
      <w:pPr>
        <w:spacing w:after="0"/>
        <w:ind w:right="-26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Calibri" w:cstheme="minorHAnsi"/>
          <w:noProof/>
          <w:color w:val="000000"/>
          <w:sz w:val="24"/>
          <w:szCs w:val="24"/>
          <w:lang w:eastAsia="en-GB"/>
        </w:rPr>
        <mc:AlternateContent>
          <mc:Choice Requires="wpg">
            <w:drawing>
              <wp:inline distT="0" distB="0" distL="0" distR="0">
                <wp:extent cx="6108065" cy="7366"/>
                <wp:effectExtent l="0" t="0" r="0" b="0"/>
                <wp:docPr id="59395" name="Group 59395"/>
                <wp:cNvGraphicFramePr/>
                <a:graphic xmlns:a="http://schemas.openxmlformats.org/drawingml/2006/main">
                  <a:graphicData uri="http://schemas.microsoft.com/office/word/2010/wordprocessingGroup">
                    <wpg:wgp>
                      <wpg:cNvGrpSpPr/>
                      <wpg:grpSpPr>
                        <a:xfrm>
                          <a:off x="0" y="0"/>
                          <a:ext cx="6108065" cy="7366"/>
                          <a:chOff x="0" y="0"/>
                          <a:chExt cx="6108065" cy="7366"/>
                        </a:xfrm>
                      </wpg:grpSpPr>
                      <wps:wsp>
                        <wps:cNvPr id="5036" name="Shape 5036"/>
                        <wps:cNvSpPr/>
                        <wps:spPr>
                          <a:xfrm>
                            <a:off x="0" y="0"/>
                            <a:ext cx="6108065" cy="0"/>
                          </a:xfrm>
                          <a:custGeom>
                            <a:avLst/>
                            <a:gdLst/>
                            <a:ahLst/>
                            <a:cxnLst/>
                            <a:rect l="0" t="0" r="0" b="0"/>
                            <a:pathLst>
                              <a:path w="6108065">
                                <a:moveTo>
                                  <a:pt x="0" y="0"/>
                                </a:moveTo>
                                <a:lnTo>
                                  <a:pt x="6108065" y="0"/>
                                </a:lnTo>
                              </a:path>
                            </a:pathLst>
                          </a:custGeom>
                          <a:noFill/>
                          <a:ln w="7366" cap="flat" cmpd="sng" algn="ctr">
                            <a:solidFill>
                              <a:srgbClr val="000000"/>
                            </a:solidFill>
                            <a:prstDash val="solid"/>
                            <a:round/>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59395" o:spid="_x0000_s1026" style="width:480.95pt;height:.6pt;mso-position-horizontal-relative:char;mso-position-vertical-relative:line" coordsize="610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">
                <v:shape id="Shape 5036" o:spid="_x0000_s1027" style="position:absolute;width:61080;height:0;visibility:visible;mso-wrap-style:square;v-text-anchor:top" coordsize="6108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" path="m,l6108065,e" filled="f" strokeweight=".58pt">
                  <v:path arrowok="t" textboxrect="0,0,6108065,0"/>
                </v:shape>
                <w10:anchorlock/>
              </v:group>
            </w:pict>
          </mc:Fallback>
        </mc:AlternateContent>
      </w:r>
    </w:p>
    <w:p w:rsidR="00E15B3D" w:rsidRPr="001C2E19" w:rsidRDefault="001C2E19">
      <w:pPr>
        <w:spacing w:after="18"/>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Calibri" w:cstheme="minorHAnsi"/>
          <w:b/>
          <w:noProof/>
          <w:color w:val="000000"/>
          <w:sz w:val="24"/>
          <w:szCs w:val="24"/>
          <w:lang w:eastAsia="en-GB"/>
        </w:rPr>
        <w:lastRenderedPageBreak/>
        <mc:AlternateContent>
          <mc:Choice Requires="wpg">
            <w:drawing>
              <wp:anchor distT="0" distB="0" distL="114300" distR="114300" simplePos="0" relativeHeight="251660288" behindDoc="0" locked="0" layoutInCell="1" allowOverlap="1">
                <wp:simplePos x="0" y="0"/>
                <wp:positionH relativeFrom="page">
                  <wp:posOffset>6623050</wp:posOffset>
                </wp:positionH>
                <wp:positionV relativeFrom="page">
                  <wp:posOffset>1919606</wp:posOffset>
                </wp:positionV>
                <wp:extent cx="7366" cy="2862580"/>
                <wp:effectExtent l="0" t="0" r="0" b="0"/>
                <wp:wrapSquare wrapText="bothSides"/>
                <wp:docPr id="59396" name="Group 59396"/>
                <wp:cNvGraphicFramePr/>
                <a:graphic xmlns:a="http://schemas.openxmlformats.org/drawingml/2006/main">
                  <a:graphicData uri="http://schemas.microsoft.com/office/word/2010/wordprocessingGroup">
                    <wpg:wgp>
                      <wpg:cNvGrpSpPr/>
                      <wpg:grpSpPr>
                        <a:xfrm>
                          <a:off x="0" y="0"/>
                          <a:ext cx="7366" cy="2862580"/>
                          <a:chOff x="0" y="0"/>
                          <a:chExt cx="7366" cy="2862580"/>
                        </a:xfrm>
                      </wpg:grpSpPr>
                      <wps:wsp>
                        <wps:cNvPr id="5037" name="Shape 5037"/>
                        <wps:cNvSpPr/>
                        <wps:spPr>
                          <a:xfrm>
                            <a:off x="0" y="0"/>
                            <a:ext cx="0" cy="2862580"/>
                          </a:xfrm>
                          <a:custGeom>
                            <a:avLst/>
                            <a:gdLst/>
                            <a:ahLst/>
                            <a:cxnLst/>
                            <a:rect l="0" t="0" r="0" b="0"/>
                            <a:pathLst>
                              <a:path h="2862580">
                                <a:moveTo>
                                  <a:pt x="0" y="0"/>
                                </a:moveTo>
                                <a:lnTo>
                                  <a:pt x="0" y="2862580"/>
                                </a:lnTo>
                              </a:path>
                            </a:pathLst>
                          </a:custGeom>
                          <a:noFill/>
                          <a:ln w="7366" cap="flat" cmpd="sng" algn="ctr">
                            <a:solidFill>
                              <a:srgbClr val="000000"/>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59396" o:spid="_x0000_s1026" style="position:absolute;margin-left:521.5pt;margin-top:151.15pt;width:.6pt;height:225.4pt;z-index:251660288;mso-position-horizontal-relative:page;mso-position-vertical-relative:page" coordsize="73,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">
                <v:shape id="Shape 5037" o:spid="_x0000_s1027" style="position:absolute;width:0;height:28625;visibility:visible;mso-wrap-style:square;v-text-anchor:top" coordsize="0,286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" path="m,l,2862580e" filled="f" strokeweight=".58pt">
                  <v:path arrowok="t" textboxrect="0,0,0,2862580"/>
                </v:shape>
                <w10:wrap type="square" anchorx="page" anchory="page"/>
              </v:group>
            </w:pict>
          </mc:Fallback>
        </mc:AlternateContent>
      </w:r>
      <w:r w:rsidRPr="001C2E19">
        <w:rPr>
          <w:rFonts w:eastAsia="Arial" w:cstheme="minorHAnsi"/>
          <w:b/>
          <w:color w:val="000000"/>
          <w:sz w:val="24"/>
          <w:szCs w:val="24"/>
          <w:lang w:eastAsia="en-GB"/>
        </w:rPr>
        <w:t>4. Invigilators - lack of appropriately trained invigilators or invigilator absence</w:t>
      </w:r>
      <w:r w:rsidRPr="001C2E19">
        <w:rPr>
          <w:rFonts w:eastAsia="Arial" w:cstheme="minorHAnsi"/>
          <w:color w:val="000000"/>
          <w:sz w:val="24"/>
          <w:szCs w:val="24"/>
          <w:lang w:eastAsia="en-GB"/>
        </w:rPr>
        <w:t xml:space="preserve"> </w:t>
      </w:r>
    </w:p>
    <w:p w:rsidR="00E15B3D" w:rsidRPr="001C2E19" w:rsidRDefault="001C2E19">
      <w:pPr>
        <w:spacing w:after="0"/>
        <w:ind w:right="9423"/>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9609" w:type="dxa"/>
        <w:tblInd w:w="129" w:type="dxa"/>
        <w:tblCellMar>
          <w:top w:w="60" w:type="dxa"/>
          <w:left w:w="247" w:type="dxa"/>
          <w:right w:w="222" w:type="dxa"/>
        </w:tblCellMar>
        <w:tblLook w:val="04A0" w:firstRow="1" w:lastRow="0" w:firstColumn="1" w:lastColumn="0" w:noHBand="0" w:noVBand="1"/>
      </w:tblPr>
      <w:tblGrid>
        <w:gridCol w:w="9609"/>
      </w:tblGrid>
      <w:tr w:rsidR="00E15B3D" w:rsidRPr="001C2E19">
        <w:trPr>
          <w:trHeight w:val="2501"/>
        </w:trPr>
        <w:tc>
          <w:tcPr>
            <w:tcW w:w="9609"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line="353" w:lineRule="auto"/>
              <w:ind w:right="2138"/>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pStyle w:val="ListParagraph"/>
              <w:numPr>
                <w:ilvl w:val="0"/>
                <w:numId w:val="80"/>
              </w:numPr>
              <w:spacing w:after="0" w:line="353" w:lineRule="auto"/>
              <w:ind w:right="2138"/>
              <w:rPr>
                <w:rFonts w:cstheme="minorHAnsi"/>
                <w:sz w:val="24"/>
                <w:szCs w:val="24"/>
              </w:rPr>
            </w:pPr>
            <w:r w:rsidRPr="001C2E19">
              <w:rPr>
                <w:rFonts w:cstheme="minorHAnsi"/>
                <w:i/>
                <w:sz w:val="24"/>
                <w:szCs w:val="24"/>
              </w:rPr>
              <w:t>Failure to recruit and train sufficient invigilators to conduct exams</w:t>
            </w:r>
            <w:r w:rsidRPr="001C2E19">
              <w:rPr>
                <w:rFonts w:cstheme="minorHAnsi"/>
                <w:sz w:val="24"/>
                <w:szCs w:val="24"/>
              </w:rPr>
              <w:t xml:space="preserve"> </w:t>
            </w:r>
          </w:p>
          <w:p w:rsidR="00E15B3D" w:rsidRPr="001C2E19" w:rsidRDefault="001C2E19">
            <w:pPr>
              <w:spacing w:after="102"/>
              <w:ind w:left="360" w:right="1853"/>
              <w:rPr>
                <w:rFonts w:eastAsia="Arial" w:cstheme="minorHAnsi"/>
                <w:sz w:val="24"/>
                <w:szCs w:val="24"/>
              </w:rPr>
            </w:pPr>
            <w:r w:rsidRPr="001C2E19">
              <w:rPr>
                <w:rFonts w:eastAsia="Arial" w:cstheme="minorHAnsi"/>
                <w:i/>
                <w:sz w:val="24"/>
                <w:szCs w:val="24"/>
              </w:rPr>
              <w:t xml:space="preserve">Xv.  Invigilator shortage on peak exam days </w:t>
            </w:r>
          </w:p>
          <w:p w:rsidR="00E15B3D" w:rsidRPr="001C2E19" w:rsidRDefault="001C2E19">
            <w:pPr>
              <w:spacing w:after="102"/>
              <w:ind w:left="360" w:right="1853"/>
              <w:rPr>
                <w:rFonts w:eastAsia="Arial" w:cstheme="minorHAnsi"/>
                <w:sz w:val="24"/>
                <w:szCs w:val="24"/>
              </w:rPr>
            </w:pPr>
            <w:r w:rsidRPr="001C2E19">
              <w:rPr>
                <w:rFonts w:eastAsia="Arial" w:cstheme="minorHAnsi"/>
                <w:i/>
                <w:sz w:val="24"/>
                <w:szCs w:val="24"/>
              </w:rPr>
              <w:t xml:space="preserve">Xvi. Invigilator absence on the day of an exam </w:t>
            </w:r>
          </w:p>
          <w:p w:rsidR="00E15B3D" w:rsidRPr="001C2E19" w:rsidRDefault="001C2E19">
            <w:pPr>
              <w:spacing w:after="7" w:line="352" w:lineRule="auto"/>
              <w:ind w:right="1853"/>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Assistant Principal will ensure that Leadership staff are made available to invigilate in the case of (</w:t>
            </w:r>
            <w:r w:rsidRPr="001C2E19">
              <w:rPr>
                <w:rFonts w:eastAsia="Arial" w:cstheme="minorHAnsi"/>
                <w:color w:val="1F467A"/>
                <w:sz w:val="24"/>
                <w:szCs w:val="24"/>
              </w:rPr>
              <w:t xml:space="preserve">xiv. </w:t>
            </w:r>
            <w:r w:rsidRPr="001C2E19">
              <w:rPr>
                <w:rFonts w:eastAsia="Arial" w:cstheme="minorHAnsi"/>
                <w:color w:val="000000"/>
                <w:sz w:val="24"/>
                <w:szCs w:val="24"/>
              </w:rPr>
              <w:t xml:space="preserve">– </w:t>
            </w:r>
            <w:r w:rsidRPr="001C2E19">
              <w:rPr>
                <w:rFonts w:eastAsia="Arial" w:cstheme="minorHAnsi"/>
                <w:color w:val="1F467A"/>
                <w:sz w:val="24"/>
                <w:szCs w:val="24"/>
              </w:rPr>
              <w:t>xvi.</w:t>
            </w:r>
            <w:r w:rsidRPr="001C2E19">
              <w:rPr>
                <w:rFonts w:eastAsia="Arial" w:cstheme="minorHAnsi"/>
                <w:color w:val="000000"/>
                <w:sz w:val="24"/>
                <w:szCs w:val="24"/>
              </w:rPr>
              <w:t xml:space="preserve">) </w:t>
            </w:r>
          </w:p>
        </w:tc>
      </w:tr>
    </w:tbl>
    <w:p w:rsidR="00E15B3D" w:rsidRPr="001C2E19" w:rsidRDefault="001C2E19">
      <w:pPr>
        <w:spacing w:after="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1" w:line="308"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t>5. Exam rooms - lack of appropriate rooms or main venues unavailable at</w:t>
      </w:r>
      <w:r w:rsidRPr="001C2E19">
        <w:rPr>
          <w:rFonts w:eastAsia="Arial" w:cstheme="minorHAnsi"/>
          <w:b/>
          <w:color w:val="000000"/>
          <w:sz w:val="24"/>
          <w:szCs w:val="24"/>
          <w:lang w:eastAsia="en-GB"/>
        </w:rPr>
        <w:t xml:space="preserve"> short notice</w:t>
      </w:r>
      <w:r w:rsidRPr="001C2E19">
        <w:rPr>
          <w:rFonts w:eastAsia="Arial" w:cstheme="minorHAnsi"/>
          <w:color w:val="000000"/>
          <w:sz w:val="24"/>
          <w:szCs w:val="24"/>
          <w:lang w:eastAsia="en-GB"/>
        </w:rPr>
        <w:t xml:space="preserve"> </w:t>
      </w:r>
    </w:p>
    <w:p w:rsidR="00E15B3D" w:rsidRPr="001C2E19" w:rsidRDefault="001C2E19">
      <w:pPr>
        <w:spacing w:after="4" w:line="349" w:lineRule="auto"/>
        <w:ind w:right="258"/>
        <w:rPr>
          <w:rFonts w:eastAsia="Arial" w:cstheme="minorHAnsi"/>
          <w:color w:val="003399"/>
          <w:sz w:val="24"/>
          <w:szCs w:val="24"/>
          <w:lang w:eastAsia="en-GB"/>
        </w:rPr>
      </w:pPr>
      <w:r w:rsidRPr="001C2E19">
        <w:rPr>
          <w:rFonts w:eastAsia="Calibri" w:cstheme="minorHAnsi"/>
          <w:color w:val="000000"/>
          <w:sz w:val="24"/>
          <w:szCs w:val="24"/>
          <w:vertAlign w:val="superscript"/>
          <w:lang w:eastAsia="en-GB"/>
        </w:rPr>
        <w:tab/>
      </w:r>
      <w:r w:rsidRPr="001C2E19">
        <w:rPr>
          <w:rFonts w:eastAsia="Calibri" w:cstheme="minorHAnsi"/>
          <w:noProof/>
          <w:color w:val="000000"/>
          <w:sz w:val="24"/>
          <w:szCs w:val="24"/>
          <w:lang w:eastAsia="en-GB"/>
        </w:rPr>
        <mc:AlternateContent>
          <mc:Choice Requires="wpg">
            <w:drawing>
              <wp:anchor distT="0" distB="0" distL="114300" distR="114300" simplePos="0" relativeHeight="251661312" behindDoc="1" locked="0" layoutInCell="1" allowOverlap="1">
                <wp:simplePos x="0" y="0"/>
                <wp:positionH relativeFrom="margin">
                  <wp:align>left</wp:align>
                </wp:positionH>
                <wp:positionV relativeFrom="paragraph">
                  <wp:posOffset>9220</wp:posOffset>
                </wp:positionV>
                <wp:extent cx="6233160" cy="5589767"/>
                <wp:effectExtent l="0" t="0" r="15240" b="0"/>
                <wp:wrapNone/>
                <wp:docPr id="59392" name="Group 59392"/>
                <wp:cNvGraphicFramePr/>
                <a:graphic xmlns:a="http://schemas.openxmlformats.org/drawingml/2006/main">
                  <a:graphicData uri="http://schemas.microsoft.com/office/word/2010/wordprocessingGroup">
                    <wpg:wgp>
                      <wpg:cNvGrpSpPr/>
                      <wpg:grpSpPr>
                        <a:xfrm>
                          <a:off x="0" y="0"/>
                          <a:ext cx="6233160" cy="5589767"/>
                          <a:chOff x="0" y="0"/>
                          <a:chExt cx="6233160" cy="1810403"/>
                        </a:xfrm>
                      </wpg:grpSpPr>
                      <wps:wsp>
                        <wps:cNvPr id="4998" name="Shape 4998"/>
                        <wps:cNvSpPr/>
                        <wps:spPr>
                          <a:xfrm>
                            <a:off x="71754" y="1665285"/>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4999" name="Shape 4999"/>
                        <wps:cNvSpPr/>
                        <wps:spPr>
                          <a:xfrm>
                            <a:off x="71754" y="1698265"/>
                            <a:ext cx="6159500" cy="112138"/>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s:wsp>
                        <wps:cNvPr id="5028" name="Shape 5028"/>
                        <wps:cNvSpPr/>
                        <wps:spPr>
                          <a:xfrm>
                            <a:off x="34925" y="1657985"/>
                            <a:ext cx="6198235" cy="0"/>
                          </a:xfrm>
                          <a:custGeom>
                            <a:avLst/>
                            <a:gdLst/>
                            <a:ahLst/>
                            <a:cxnLst/>
                            <a:rect l="0" t="0" r="0" b="0"/>
                            <a:pathLst>
                              <a:path w="6198235">
                                <a:moveTo>
                                  <a:pt x="0" y="0"/>
                                </a:moveTo>
                                <a:lnTo>
                                  <a:pt x="6198235" y="0"/>
                                </a:lnTo>
                              </a:path>
                            </a:pathLst>
                          </a:custGeom>
                          <a:noFill/>
                          <a:ln w="39370" cap="flat" cmpd="sng" algn="ctr">
                            <a:solidFill>
                              <a:srgbClr val="602221"/>
                            </a:solidFill>
                            <a:prstDash val="solid"/>
                            <a:round/>
                          </a:ln>
                          <a:effectLst/>
                        </wps:spPr>
                        <wps:bodyPr/>
                      </wps:wsp>
                      <wps:wsp>
                        <wps:cNvPr id="5029" name="Shape 5029"/>
                        <wps:cNvSpPr/>
                        <wps:spPr>
                          <a:xfrm>
                            <a:off x="34925" y="1690371"/>
                            <a:ext cx="6198235" cy="0"/>
                          </a:xfrm>
                          <a:custGeom>
                            <a:avLst/>
                            <a:gdLst/>
                            <a:ahLst/>
                            <a:cxnLst/>
                            <a:rect l="0" t="0" r="0" b="0"/>
                            <a:pathLst>
                              <a:path w="6198235">
                                <a:moveTo>
                                  <a:pt x="0" y="0"/>
                                </a:moveTo>
                                <a:lnTo>
                                  <a:pt x="6198235" y="0"/>
                                </a:lnTo>
                              </a:path>
                            </a:pathLst>
                          </a:custGeom>
                          <a:noFill/>
                          <a:ln w="10414" cap="flat" cmpd="sng" algn="ctr">
                            <a:solidFill>
                              <a:srgbClr val="602221"/>
                            </a:solidFill>
                            <a:prstDash val="solid"/>
                            <a:round/>
                          </a:ln>
                          <a:effectLst/>
                        </wps:spPr>
                        <wps:bodyPr/>
                      </wps:wsp>
                      <wps:wsp>
                        <wps:cNvPr id="5030" name="Shape 5030"/>
                        <wps:cNvSpPr/>
                        <wps:spPr>
                          <a:xfrm>
                            <a:off x="0" y="0"/>
                            <a:ext cx="6104256" cy="0"/>
                          </a:xfrm>
                          <a:custGeom>
                            <a:avLst/>
                            <a:gdLst/>
                            <a:ahLst/>
                            <a:cxnLst/>
                            <a:rect l="0" t="0" r="0" b="0"/>
                            <a:pathLst>
                              <a:path w="6104256">
                                <a:moveTo>
                                  <a:pt x="0" y="0"/>
                                </a:moveTo>
                                <a:lnTo>
                                  <a:pt x="6104256" y="0"/>
                                </a:lnTo>
                              </a:path>
                            </a:pathLst>
                          </a:custGeom>
                          <a:noFill/>
                          <a:ln w="7366" cap="flat" cmpd="sng" algn="ctr">
                            <a:solidFill>
                              <a:srgbClr val="000000"/>
                            </a:solidFill>
                            <a:prstDash val="solid"/>
                            <a:round/>
                          </a:ln>
                          <a:effectLst/>
                        </wps:spPr>
                        <wps:bodyPr/>
                      </wps:wsp>
                      <wps:wsp>
                        <wps:cNvPr id="5031" name="Shape 5031"/>
                        <wps:cNvSpPr/>
                        <wps:spPr>
                          <a:xfrm>
                            <a:off x="3175" y="1905"/>
                            <a:ext cx="0" cy="1630046"/>
                          </a:xfrm>
                          <a:custGeom>
                            <a:avLst/>
                            <a:gdLst/>
                            <a:ahLst/>
                            <a:cxnLst/>
                            <a:rect l="0" t="0" r="0" b="0"/>
                            <a:pathLst>
                              <a:path h="1630046">
                                <a:moveTo>
                                  <a:pt x="0" y="0"/>
                                </a:moveTo>
                                <a:lnTo>
                                  <a:pt x="0" y="1630046"/>
                                </a:lnTo>
                              </a:path>
                            </a:pathLst>
                          </a:custGeom>
                          <a:noFill/>
                          <a:ln w="7366" cap="flat" cmpd="sng" algn="ctr">
                            <a:solidFill>
                              <a:srgbClr val="000000"/>
                            </a:solidFill>
                            <a:prstDash val="solid"/>
                            <a:round/>
                          </a:ln>
                          <a:effectLst/>
                        </wps:spPr>
                        <wps:bodyPr/>
                      </wps:wsp>
                      <wps:wsp>
                        <wps:cNvPr id="5032" name="Shape 5032"/>
                        <wps:cNvSpPr/>
                        <wps:spPr>
                          <a:xfrm>
                            <a:off x="0" y="1633854"/>
                            <a:ext cx="6104256" cy="0"/>
                          </a:xfrm>
                          <a:custGeom>
                            <a:avLst/>
                            <a:gdLst/>
                            <a:ahLst/>
                            <a:cxnLst/>
                            <a:rect l="0" t="0" r="0" b="0"/>
                            <a:pathLst>
                              <a:path w="6104256">
                                <a:moveTo>
                                  <a:pt x="0" y="0"/>
                                </a:moveTo>
                                <a:lnTo>
                                  <a:pt x="6104256" y="0"/>
                                </a:lnTo>
                              </a:path>
                            </a:pathLst>
                          </a:custGeom>
                          <a:noFill/>
                          <a:ln w="7366" cap="flat" cmpd="sng" algn="ctr">
                            <a:solidFill>
                              <a:srgbClr val="000000"/>
                            </a:solidFill>
                            <a:prstDash val="solid"/>
                            <a:round/>
                          </a:ln>
                          <a:effectLst/>
                        </wps:spPr>
                        <wps:bodyPr/>
                      </wps:wsp>
                      <wps:wsp>
                        <wps:cNvPr id="5033" name="Shape 5033"/>
                        <wps:cNvSpPr/>
                        <wps:spPr>
                          <a:xfrm>
                            <a:off x="6101081" y="1905"/>
                            <a:ext cx="0" cy="1630046"/>
                          </a:xfrm>
                          <a:custGeom>
                            <a:avLst/>
                            <a:gdLst/>
                            <a:ahLst/>
                            <a:cxnLst/>
                            <a:rect l="0" t="0" r="0" b="0"/>
                            <a:pathLst>
                              <a:path h="1630046">
                                <a:moveTo>
                                  <a:pt x="0" y="0"/>
                                </a:moveTo>
                                <a:lnTo>
                                  <a:pt x="0" y="1630046"/>
                                </a:lnTo>
                              </a:path>
                            </a:pathLst>
                          </a:custGeom>
                          <a:noFill/>
                          <a:ln w="7366"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id="Group 59392" o:spid="_x0000_s1026" style="position:absolute;margin-left:0;margin-top:.75pt;width:490.8pt;height:440.15pt;z-index:-251655168;mso-position-horizontal:left;mso-position-horizontal-relative:margin;mso-height-relative:margin" coordsize="62331,1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">
                <v:shape id="Shape 4998" o:spid="_x0000_s1027" style="position:absolute;left:717;top:16652;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" path="m,l6159500,e" filled="f" strokecolor="#602221" strokeweight="3.1pt">
                  <v:path arrowok="t" textboxrect="0,0,6159500,0"/>
                </v:shape>
                <v:shape id="Shape 4999" o:spid="_x0000_s1028" style="position:absolute;left:717;top:16982;width:61595;height:1122;visibility:visible;mso-wrap-style:square;v-text-anchor:top" coordsize="6159500,1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" path="m,l6159500,e" filled="f" strokecolor="#602221" strokeweight=".82pt">
                  <v:path arrowok="t" textboxrect="0,0,6159500,112138"/>
                </v:shape>
                <v:shape id="Shape 5028" o:spid="_x0000_s1029" style="position:absolute;left:349;top:16579;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" path="m,l6198235,e" filled="f" strokecolor="#602221" strokeweight="3.1pt">
                  <v:path arrowok="t" textboxrect="0,0,6198235,0"/>
                </v:shape>
                <v:shape id="Shape 5029" o:spid="_x0000_s1030" style="position:absolute;left:349;top:16903;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" path="m,l6198235,e" filled="f" strokecolor="#602221" strokeweight=".82pt">
                  <v:path arrowok="t" textboxrect="0,0,6198235,0"/>
                </v:shape>
                <v:shape id="Shape 5030" o:spid="_x0000_s1031" style="position:absolute;width:61042;height:0;visibility:visible;mso-wrap-style:square;v-text-anchor:top" coordsize="610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" path="m,l6104256,e" filled="f" strokeweight=".58pt">
                  <v:path arrowok="t" textboxrect="0,0,6104256,0"/>
                </v:shape>
                <v:shape id="Shape 5031" o:spid="_x0000_s1032" style="position:absolute;left:31;top:19;width:0;height:16300;visibility:visible;mso-wrap-style:square;v-text-anchor:top" coordsize="0,163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" path="m,l,1630046e" filled="f" strokeweight=".58pt">
                  <v:path arrowok="t" textboxrect="0,0,0,1630046"/>
                </v:shape>
                <v:shape id="Shape 5032" o:spid="_x0000_s1033" style="position:absolute;top:16338;width:61042;height:0;visibility:visible;mso-wrap-style:square;v-text-anchor:top" coordsize="610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" path="m,l6104256,e" filled="f" strokeweight=".58pt">
                  <v:path arrowok="t" textboxrect="0,0,6104256,0"/>
                </v:shape>
                <v:shape id="Shape 5033" o:spid="_x0000_s1034" style="position:absolute;left:61010;top:19;width:0;height:16300;visibility:visible;mso-wrap-style:square;v-text-anchor:top" coordsize="0,163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" path="m,l,1630046e" filled="f" strokeweight=".58pt">
                  <v:path arrowok="t" textboxrect="0,0,0,1630046"/>
                </v:shape>
                <w10:wrap anchorx="margin"/>
              </v:group>
            </w:pict>
          </mc:Fallback>
        </mc:AlternateContent>
      </w:r>
      <w:r w:rsidRPr="001C2E19">
        <w:rPr>
          <w:rFonts w:eastAsia="Arial" w:cstheme="minorHAnsi"/>
          <w:color w:val="000000"/>
          <w:sz w:val="24"/>
          <w:szCs w:val="24"/>
          <w:u w:val="single" w:color="000000"/>
          <w:lang w:eastAsia="en-GB"/>
        </w:rPr>
        <w:t>Criteria for implementation of the plan</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p>
    <w:p w:rsidR="00E15B3D" w:rsidRPr="001C2E19" w:rsidRDefault="001C2E19">
      <w:pPr>
        <w:spacing w:after="4" w:line="349" w:lineRule="auto"/>
        <w:ind w:left="720" w:right="258" w:hanging="720"/>
        <w:rPr>
          <w:rFonts w:eastAsia="Arial" w:cstheme="minorHAnsi"/>
          <w:color w:val="000000"/>
          <w:sz w:val="24"/>
          <w:szCs w:val="24"/>
          <w:lang w:eastAsia="en-GB"/>
        </w:rPr>
      </w:pPr>
      <w:r w:rsidRPr="001C2E19">
        <w:rPr>
          <w:rFonts w:eastAsia="Arial" w:cstheme="minorHAnsi"/>
          <w:color w:val="003399"/>
          <w:sz w:val="24"/>
          <w:szCs w:val="24"/>
          <w:lang w:eastAsia="en-GB"/>
        </w:rPr>
        <w:t xml:space="preserve">xvii. </w:t>
      </w:r>
      <w:r w:rsidRPr="001C2E19">
        <w:rPr>
          <w:rFonts w:eastAsia="Arial" w:cstheme="minorHAnsi"/>
          <w:color w:val="003399"/>
          <w:sz w:val="24"/>
          <w:szCs w:val="24"/>
          <w:lang w:eastAsia="en-GB"/>
        </w:rPr>
        <w:tab/>
      </w:r>
      <w:r w:rsidRPr="001C2E19">
        <w:rPr>
          <w:rFonts w:eastAsia="Arial" w:cstheme="minorHAnsi"/>
          <w:i/>
          <w:color w:val="000000"/>
          <w:sz w:val="24"/>
          <w:szCs w:val="24"/>
          <w:lang w:eastAsia="en-GB"/>
        </w:rPr>
        <w:t>Exams Officer unable to identify sufficient/appropriate rooms during exams timetable planning</w:t>
      </w:r>
      <w:r w:rsidRPr="001C2E19">
        <w:rPr>
          <w:rFonts w:eastAsia="Arial" w:cstheme="minorHAnsi"/>
          <w:color w:val="000000"/>
          <w:sz w:val="24"/>
          <w:szCs w:val="24"/>
          <w:lang w:eastAsia="en-GB"/>
        </w:rPr>
        <w:t xml:space="preserve"> </w:t>
      </w:r>
    </w:p>
    <w:p w:rsidR="00E15B3D" w:rsidRPr="001C2E19" w:rsidRDefault="001C2E19">
      <w:pPr>
        <w:numPr>
          <w:ilvl w:val="0"/>
          <w:numId w:val="39"/>
        </w:numPr>
        <w:spacing w:after="4" w:line="250" w:lineRule="auto"/>
        <w:ind w:right="258" w:hanging="722"/>
        <w:rPr>
          <w:rFonts w:eastAsia="Arial" w:cstheme="minorHAnsi"/>
          <w:color w:val="000000"/>
          <w:sz w:val="24"/>
          <w:szCs w:val="24"/>
          <w:lang w:eastAsia="en-GB"/>
        </w:rPr>
      </w:pPr>
      <w:r w:rsidRPr="001C2E19">
        <w:rPr>
          <w:rFonts w:eastAsia="Arial" w:cstheme="minorHAnsi"/>
          <w:i/>
          <w:color w:val="000000"/>
          <w:sz w:val="24"/>
          <w:szCs w:val="24"/>
          <w:lang w:eastAsia="en-GB"/>
        </w:rPr>
        <w:t>Insufficient rooms available on peak exam days</w:t>
      </w:r>
      <w:r w:rsidRPr="001C2E19">
        <w:rPr>
          <w:rFonts w:eastAsia="Arial" w:cstheme="minorHAnsi"/>
          <w:color w:val="000000"/>
          <w:sz w:val="24"/>
          <w:szCs w:val="24"/>
          <w:lang w:eastAsia="en-GB"/>
        </w:rPr>
        <w:t xml:space="preserve"> </w:t>
      </w:r>
    </w:p>
    <w:p w:rsidR="00E15B3D" w:rsidRPr="001C2E19" w:rsidRDefault="001C2E19">
      <w:pPr>
        <w:spacing w:after="84"/>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39"/>
        </w:numPr>
        <w:spacing w:after="87" w:line="250" w:lineRule="auto"/>
        <w:ind w:right="258" w:hanging="722"/>
        <w:rPr>
          <w:rFonts w:eastAsia="Arial" w:cstheme="minorHAnsi"/>
          <w:color w:val="000000"/>
          <w:sz w:val="24"/>
          <w:szCs w:val="24"/>
          <w:lang w:eastAsia="en-GB"/>
        </w:rPr>
      </w:pPr>
      <w:r w:rsidRPr="001C2E19">
        <w:rPr>
          <w:rFonts w:eastAsia="Arial" w:cstheme="minorHAnsi"/>
          <w:i/>
          <w:color w:val="000000"/>
          <w:sz w:val="24"/>
          <w:szCs w:val="24"/>
          <w:lang w:eastAsia="en-GB"/>
        </w:rPr>
        <w:t xml:space="preserve">Main exam venues unavailable due to an </w:t>
      </w:r>
      <w:r w:rsidRPr="001C2E19">
        <w:rPr>
          <w:rFonts w:eastAsia="Arial" w:cstheme="minorHAnsi"/>
          <w:i/>
          <w:color w:val="000000"/>
          <w:sz w:val="24"/>
          <w:szCs w:val="24"/>
          <w:lang w:eastAsia="en-GB"/>
        </w:rPr>
        <w:t>unexpected incident at exam time</w:t>
      </w:r>
      <w:r w:rsidRPr="001C2E19">
        <w:rPr>
          <w:rFonts w:eastAsia="Arial" w:cstheme="minorHAnsi"/>
          <w:color w:val="000000"/>
          <w:sz w:val="24"/>
          <w:szCs w:val="24"/>
          <w:lang w:eastAsia="en-GB"/>
        </w:rPr>
        <w:t xml:space="preserve"> </w:t>
      </w:r>
    </w:p>
    <w:p w:rsidR="00E15B3D" w:rsidRPr="001C2E19" w:rsidRDefault="001C2E19">
      <w:pPr>
        <w:tabs>
          <w:tab w:val="center" w:pos="1114"/>
        </w:tabs>
        <w:spacing w:after="96"/>
        <w:rPr>
          <w:rFonts w:eastAsia="Arial" w:cstheme="minorHAnsi"/>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color w:val="000000"/>
          <w:sz w:val="24"/>
          <w:szCs w:val="24"/>
          <w:u w:val="single" w:color="000000"/>
          <w:lang w:eastAsia="en-GB"/>
        </w:rPr>
        <w:t>Centre actions:</w:t>
      </w:r>
      <w:r w:rsidRPr="001C2E19">
        <w:rPr>
          <w:rFonts w:eastAsia="Arial" w:cstheme="minorHAnsi"/>
          <w:color w:val="000000"/>
          <w:sz w:val="24"/>
          <w:szCs w:val="24"/>
          <w:lang w:eastAsia="en-GB"/>
        </w:rPr>
        <w:t xml:space="preserve"> </w:t>
      </w:r>
    </w:p>
    <w:p w:rsidR="00E15B3D" w:rsidRPr="001C2E19" w:rsidRDefault="001C2E19">
      <w:pPr>
        <w:spacing w:after="1"/>
        <w:ind w:right="11"/>
        <w:rPr>
          <w:rFonts w:eastAsia="Arial" w:cstheme="minorHAnsi"/>
          <w:color w:val="000000"/>
          <w:sz w:val="24"/>
          <w:szCs w:val="24"/>
          <w:lang w:eastAsia="en-GB"/>
        </w:rPr>
      </w:pPr>
      <w:r w:rsidRPr="001C2E19">
        <w:rPr>
          <w:rFonts w:eastAsia="Arial" w:cstheme="minorHAnsi"/>
          <w:color w:val="000000"/>
          <w:sz w:val="24"/>
          <w:szCs w:val="24"/>
          <w:lang w:eastAsia="en-GB"/>
        </w:rPr>
        <w:t>Assistant Principal, with the support of the Business Manager will;</w:t>
      </w:r>
    </w:p>
    <w:p w:rsidR="00E15B3D" w:rsidRPr="001C2E19" w:rsidRDefault="001C2E19">
      <w:pPr>
        <w:pStyle w:val="ListParagraph"/>
        <w:numPr>
          <w:ilvl w:val="0"/>
          <w:numId w:val="79"/>
        </w:numPr>
        <w:spacing w:after="1"/>
        <w:ind w:right="11"/>
        <w:rPr>
          <w:rFonts w:asciiTheme="minorHAnsi" w:hAnsiTheme="minorHAnsi" w:cstheme="minorHAnsi"/>
          <w:sz w:val="24"/>
          <w:szCs w:val="24"/>
        </w:rPr>
      </w:pPr>
      <w:r w:rsidRPr="001C2E19">
        <w:rPr>
          <w:rFonts w:asciiTheme="minorHAnsi" w:hAnsiTheme="minorHAnsi" w:cstheme="minorHAnsi"/>
          <w:sz w:val="24"/>
          <w:szCs w:val="24"/>
        </w:rPr>
        <w:t xml:space="preserve">(where the main exam venue is unavailable due to an unexpected incident at exam time) where possible, make use of other available rooms </w:t>
      </w:r>
      <w:r w:rsidRPr="001C2E19">
        <w:rPr>
          <w:rFonts w:asciiTheme="minorHAnsi" w:hAnsiTheme="minorHAnsi" w:cstheme="minorHAnsi"/>
          <w:sz w:val="24"/>
          <w:szCs w:val="24"/>
        </w:rPr>
        <w:t>within the centre, prioritising candidates whose progression will be severely delayed in the do not take their exam or timetabled assessment when planned</w:t>
      </w:r>
    </w:p>
    <w:p w:rsidR="00E15B3D" w:rsidRPr="001C2E19" w:rsidRDefault="001C2E19">
      <w:pPr>
        <w:pStyle w:val="ListParagraph"/>
        <w:numPr>
          <w:ilvl w:val="0"/>
          <w:numId w:val="79"/>
        </w:numPr>
        <w:spacing w:after="1"/>
        <w:ind w:right="11"/>
        <w:rPr>
          <w:rFonts w:asciiTheme="minorHAnsi" w:hAnsiTheme="minorHAnsi" w:cstheme="minorHAnsi"/>
          <w:sz w:val="24"/>
          <w:szCs w:val="24"/>
        </w:rPr>
      </w:pPr>
      <w:r w:rsidRPr="001C2E19">
        <w:rPr>
          <w:rFonts w:asciiTheme="minorHAnsi" w:hAnsiTheme="minorHAnsi" w:cstheme="minorHAnsi"/>
          <w:sz w:val="24"/>
          <w:szCs w:val="24"/>
        </w:rPr>
        <w:t xml:space="preserve">Identify whether the exam or timetabled assessment can be sat an alternative venue, in agreement with </w:t>
      </w:r>
      <w:r w:rsidRPr="001C2E19">
        <w:rPr>
          <w:rFonts w:asciiTheme="minorHAnsi" w:hAnsiTheme="minorHAnsi" w:cstheme="minorHAnsi"/>
          <w:sz w:val="24"/>
          <w:szCs w:val="24"/>
        </w:rPr>
        <w:t>the relevant awarding body, specifically Ormiston South Parade, depending on the size of the cohort.</w:t>
      </w:r>
    </w:p>
    <w:p w:rsidR="00E15B3D" w:rsidRPr="001C2E19" w:rsidRDefault="001C2E19">
      <w:pPr>
        <w:pStyle w:val="ListParagraph"/>
        <w:numPr>
          <w:ilvl w:val="0"/>
          <w:numId w:val="79"/>
        </w:numPr>
        <w:spacing w:after="1"/>
        <w:ind w:right="11"/>
        <w:rPr>
          <w:rFonts w:asciiTheme="minorHAnsi" w:hAnsiTheme="minorHAnsi" w:cstheme="minorHAnsi"/>
          <w:sz w:val="24"/>
          <w:szCs w:val="24"/>
        </w:rPr>
      </w:pPr>
      <w:r w:rsidRPr="001C2E19">
        <w:rPr>
          <w:rFonts w:asciiTheme="minorHAnsi" w:hAnsiTheme="minorHAnsi" w:cstheme="minorHAnsi"/>
          <w:sz w:val="24"/>
          <w:szCs w:val="24"/>
        </w:rPr>
        <w:t>Communicate with candidates /parents/carers any changes to the exam or assessment timetable or venue</w:t>
      </w:r>
    </w:p>
    <w:p w:rsidR="00E15B3D" w:rsidRPr="001C2E19" w:rsidRDefault="001C2E19">
      <w:pPr>
        <w:pStyle w:val="ListParagraph"/>
        <w:numPr>
          <w:ilvl w:val="0"/>
          <w:numId w:val="79"/>
        </w:numPr>
        <w:spacing w:after="1"/>
        <w:ind w:right="11"/>
        <w:rPr>
          <w:rFonts w:asciiTheme="minorHAnsi" w:hAnsiTheme="minorHAnsi" w:cstheme="minorHAnsi"/>
          <w:sz w:val="24"/>
          <w:szCs w:val="24"/>
        </w:rPr>
      </w:pPr>
      <w:r w:rsidRPr="001C2E19">
        <w:rPr>
          <w:rFonts w:asciiTheme="minorHAnsi" w:hAnsiTheme="minorHAnsi" w:cstheme="minorHAnsi"/>
          <w:sz w:val="24"/>
          <w:szCs w:val="24"/>
        </w:rPr>
        <w:t>Ensure the secure transportation of question papers or</w:t>
      </w:r>
      <w:r w:rsidRPr="001C2E19">
        <w:rPr>
          <w:rFonts w:asciiTheme="minorHAnsi" w:hAnsiTheme="minorHAnsi" w:cstheme="minorHAnsi"/>
          <w:sz w:val="24"/>
          <w:szCs w:val="24"/>
        </w:rPr>
        <w:t xml:space="preserve"> assessment materials to the alternative venue</w:t>
      </w:r>
    </w:p>
    <w:p w:rsidR="00E15B3D" w:rsidRPr="001C2E19" w:rsidRDefault="001C2E19">
      <w:pPr>
        <w:pStyle w:val="ListParagraph"/>
        <w:numPr>
          <w:ilvl w:val="0"/>
          <w:numId w:val="79"/>
        </w:numPr>
        <w:spacing w:after="1"/>
        <w:ind w:right="11"/>
        <w:rPr>
          <w:rFonts w:asciiTheme="minorHAnsi" w:hAnsiTheme="minorHAnsi" w:cstheme="minorHAnsi"/>
          <w:sz w:val="24"/>
          <w:szCs w:val="24"/>
        </w:rPr>
      </w:pPr>
      <w:r w:rsidRPr="001C2E19">
        <w:rPr>
          <w:rFonts w:asciiTheme="minorHAnsi" w:hAnsiTheme="minorHAnsi" w:cstheme="minorHAnsi"/>
          <w:sz w:val="24"/>
          <w:szCs w:val="24"/>
        </w:rPr>
        <w:t>Consider the impact on a candidate’s ability to take the assessment or demonstrate their level of attainment and apply for special consideration, where appropriate.</w:t>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6. Failure of IT systems/</w:t>
      </w:r>
      <w:r w:rsidRPr="001C2E19">
        <w:rPr>
          <w:rFonts w:eastAsia="Arial" w:cstheme="minorHAnsi"/>
          <w:b/>
          <w:color w:val="000000"/>
          <w:sz w:val="24"/>
          <w:szCs w:val="24"/>
          <w:lang w:eastAsia="en-GB"/>
        </w:rPr>
        <w:t>cyber attack</w:t>
      </w:r>
    </w:p>
    <w:tbl>
      <w:tblPr>
        <w:tblStyle w:val="TableGrid"/>
        <w:tblpPr w:vertAnchor="text" w:tblpX="272" w:tblpY="140"/>
        <w:tblOverlap w:val="never"/>
        <w:tblW w:w="9609" w:type="dxa"/>
        <w:tblInd w:w="0" w:type="dxa"/>
        <w:tblCellMar>
          <w:left w:w="66" w:type="dxa"/>
          <w:right w:w="115" w:type="dxa"/>
        </w:tblCellMar>
        <w:tblLook w:val="04A0" w:firstRow="1" w:lastRow="0" w:firstColumn="1" w:lastColumn="0" w:noHBand="0" w:noVBand="1"/>
      </w:tblPr>
      <w:tblGrid>
        <w:gridCol w:w="9609"/>
      </w:tblGrid>
      <w:tr w:rsidR="00E15B3D" w:rsidRPr="001C2E19">
        <w:trPr>
          <w:trHeight w:val="3957"/>
        </w:trPr>
        <w:tc>
          <w:tcPr>
            <w:tcW w:w="9609" w:type="dxa"/>
            <w:tcBorders>
              <w:top w:val="single" w:sz="5" w:space="0" w:color="000000"/>
              <w:left w:val="single" w:sz="5" w:space="0" w:color="000000"/>
              <w:bottom w:val="single" w:sz="5" w:space="0" w:color="000000"/>
              <w:right w:val="single" w:sz="5" w:space="0" w:color="000000"/>
            </w:tcBorders>
            <w:vAlign w:val="center"/>
          </w:tcPr>
          <w:p w:rsidR="00E15B3D" w:rsidRPr="001C2E19" w:rsidRDefault="001C2E19">
            <w:pPr>
              <w:spacing w:after="32" w:line="353" w:lineRule="auto"/>
              <w:ind w:right="4337"/>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32" w:line="353" w:lineRule="auto"/>
              <w:ind w:right="4337"/>
              <w:rPr>
                <w:rFonts w:eastAsia="Arial" w:cstheme="minorHAnsi"/>
                <w:color w:val="000000"/>
                <w:sz w:val="24"/>
                <w:szCs w:val="24"/>
              </w:rPr>
            </w:pPr>
            <w:r w:rsidRPr="001C2E19">
              <w:rPr>
                <w:rFonts w:eastAsia="Arial" w:cstheme="minorHAnsi"/>
                <w:i/>
                <w:color w:val="003399"/>
                <w:sz w:val="24"/>
                <w:szCs w:val="24"/>
              </w:rPr>
              <w:t xml:space="preserve">xviii. </w:t>
            </w:r>
            <w:r w:rsidRPr="001C2E19">
              <w:rPr>
                <w:rFonts w:eastAsia="Arial" w:cstheme="minorHAnsi"/>
                <w:i/>
                <w:color w:val="003399"/>
                <w:sz w:val="24"/>
                <w:szCs w:val="24"/>
              </w:rPr>
              <w:tab/>
            </w:r>
            <w:r w:rsidRPr="001C2E19">
              <w:rPr>
                <w:rFonts w:eastAsia="Arial" w:cstheme="minorHAnsi"/>
                <w:i/>
                <w:color w:val="000000"/>
                <w:sz w:val="24"/>
                <w:szCs w:val="24"/>
              </w:rPr>
              <w:t>MIS system failure at final entry deadline</w:t>
            </w:r>
            <w:r w:rsidRPr="001C2E19">
              <w:rPr>
                <w:rFonts w:eastAsia="Arial" w:cstheme="minorHAnsi"/>
                <w:color w:val="000000"/>
                <w:sz w:val="24"/>
                <w:szCs w:val="24"/>
              </w:rPr>
              <w:t xml:space="preserve"> </w:t>
            </w:r>
          </w:p>
          <w:p w:rsidR="00E15B3D" w:rsidRPr="001C2E19" w:rsidRDefault="001C2E19">
            <w:pPr>
              <w:spacing w:after="32" w:line="353" w:lineRule="auto"/>
              <w:ind w:right="4337"/>
              <w:rPr>
                <w:rFonts w:eastAsia="Arial" w:cstheme="minorHAnsi"/>
                <w:i/>
                <w:color w:val="000000"/>
                <w:sz w:val="24"/>
                <w:szCs w:val="24"/>
              </w:rPr>
            </w:pPr>
            <w:r w:rsidRPr="001C2E19">
              <w:rPr>
                <w:rFonts w:eastAsia="Arial" w:cstheme="minorHAnsi"/>
                <w:i/>
                <w:color w:val="003399"/>
                <w:sz w:val="24"/>
                <w:szCs w:val="24"/>
              </w:rPr>
              <w:t xml:space="preserve">xix. </w:t>
            </w:r>
            <w:r w:rsidRPr="001C2E19">
              <w:rPr>
                <w:rFonts w:eastAsia="Arial" w:cstheme="minorHAnsi"/>
                <w:i/>
                <w:color w:val="003399"/>
                <w:sz w:val="24"/>
                <w:szCs w:val="24"/>
              </w:rPr>
              <w:tab/>
            </w:r>
            <w:r w:rsidRPr="001C2E19">
              <w:rPr>
                <w:rFonts w:eastAsia="Arial" w:cstheme="minorHAnsi"/>
                <w:i/>
                <w:color w:val="000000"/>
                <w:sz w:val="24"/>
                <w:szCs w:val="24"/>
              </w:rPr>
              <w:t>MIS system failure during exams delivery</w:t>
            </w:r>
          </w:p>
          <w:p w:rsidR="00E15B3D" w:rsidRPr="001C2E19" w:rsidRDefault="001C2E19">
            <w:pPr>
              <w:spacing w:after="32" w:line="353" w:lineRule="auto"/>
              <w:ind w:right="4337"/>
              <w:rPr>
                <w:rFonts w:eastAsia="Arial" w:cstheme="minorHAnsi"/>
                <w:color w:val="000000"/>
                <w:sz w:val="24"/>
                <w:szCs w:val="24"/>
              </w:rPr>
            </w:pPr>
            <w:r w:rsidRPr="001C2E19">
              <w:rPr>
                <w:rFonts w:eastAsia="Arial" w:cstheme="minorHAnsi"/>
                <w:i/>
                <w:color w:val="000000"/>
                <w:sz w:val="24"/>
                <w:szCs w:val="24"/>
              </w:rPr>
              <w:t xml:space="preserve"> </w:t>
            </w:r>
            <w:r w:rsidRPr="001C2E19">
              <w:rPr>
                <w:rFonts w:eastAsia="Arial" w:cstheme="minorHAnsi"/>
                <w:i/>
                <w:color w:val="003399"/>
                <w:sz w:val="24"/>
                <w:szCs w:val="24"/>
              </w:rPr>
              <w:t xml:space="preserve">xx. </w:t>
            </w:r>
            <w:r w:rsidRPr="001C2E19">
              <w:rPr>
                <w:rFonts w:eastAsia="Arial" w:cstheme="minorHAnsi"/>
                <w:i/>
                <w:color w:val="003399"/>
                <w:sz w:val="24"/>
                <w:szCs w:val="24"/>
              </w:rPr>
              <w:tab/>
            </w:r>
            <w:r w:rsidRPr="001C2E19">
              <w:rPr>
                <w:rFonts w:eastAsia="Arial" w:cstheme="minorHAnsi"/>
                <w:i/>
                <w:color w:val="000000"/>
                <w:sz w:val="24"/>
                <w:szCs w:val="24"/>
              </w:rPr>
              <w:t>MIS system failure at results release time</w:t>
            </w:r>
            <w:r w:rsidRPr="001C2E19">
              <w:rPr>
                <w:rFonts w:eastAsia="Arial" w:cstheme="minorHAnsi"/>
                <w:color w:val="000000"/>
                <w:sz w:val="24"/>
                <w:szCs w:val="24"/>
              </w:rPr>
              <w:t xml:space="preserve"> </w:t>
            </w:r>
          </w:p>
          <w:p w:rsidR="00E15B3D" w:rsidRPr="001C2E19" w:rsidRDefault="001C2E19">
            <w:pPr>
              <w:spacing w:after="105"/>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Exams Officer to consult exam boards about </w:t>
            </w:r>
            <w:r w:rsidRPr="001C2E19">
              <w:rPr>
                <w:rFonts w:eastAsia="Arial" w:cstheme="minorHAnsi"/>
                <w:color w:val="000000"/>
                <w:sz w:val="24"/>
                <w:szCs w:val="24"/>
              </w:rPr>
              <w:t>alternative arrangements for (</w:t>
            </w:r>
            <w:r w:rsidRPr="001C2E19">
              <w:rPr>
                <w:rFonts w:eastAsia="Arial" w:cstheme="minorHAnsi"/>
                <w:color w:val="1F467A"/>
                <w:sz w:val="24"/>
                <w:szCs w:val="24"/>
              </w:rPr>
              <w:t>xviii.</w:t>
            </w:r>
            <w:r w:rsidRPr="001C2E19">
              <w:rPr>
                <w:rFonts w:eastAsia="Arial" w:cstheme="minorHAnsi"/>
                <w:color w:val="000000"/>
                <w:sz w:val="24"/>
                <w:szCs w:val="24"/>
              </w:rPr>
              <w:t xml:space="preserve">- </w:t>
            </w:r>
            <w:r w:rsidRPr="001C2E19">
              <w:rPr>
                <w:rFonts w:eastAsia="Arial" w:cstheme="minorHAnsi"/>
                <w:color w:val="1F467A"/>
                <w:sz w:val="24"/>
                <w:szCs w:val="24"/>
              </w:rPr>
              <w:t>xx.</w:t>
            </w:r>
            <w:r w:rsidRPr="001C2E19">
              <w:rPr>
                <w:rFonts w:eastAsia="Arial" w:cstheme="minorHAnsi"/>
                <w:color w:val="000000"/>
                <w:sz w:val="24"/>
                <w:szCs w:val="24"/>
              </w:rPr>
              <w:t xml:space="preserve">).  </w:t>
            </w:r>
            <w:r w:rsidRPr="001C2E19">
              <w:rPr>
                <w:rFonts w:eastAsia="Arial" w:cstheme="minorHAnsi"/>
                <w:color w:val="000000"/>
                <w:sz w:val="24"/>
                <w:szCs w:val="24"/>
              </w:rPr>
              <w:t>Academy Incident Response Plan is put into effect,  Operations and IT manager advised and alternative IT solutions considered where necessary.</w:t>
            </w:r>
          </w:p>
        </w:tc>
      </w:tr>
    </w:tbl>
    <w:p w:rsidR="00E15B3D" w:rsidRPr="001C2E19" w:rsidRDefault="001C2E19">
      <w:pPr>
        <w:spacing w:after="2129"/>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Calibri" w:cstheme="minorHAnsi"/>
          <w:color w:val="000000"/>
          <w:sz w:val="24"/>
          <w:szCs w:val="24"/>
          <w:lang w:eastAsia="en-GB"/>
        </w:rPr>
      </w:pPr>
      <w:r w:rsidRPr="001C2E19">
        <w:rPr>
          <w:rFonts w:eastAsia="Calibri" w:cstheme="minorHAnsi"/>
          <w:color w:val="000000"/>
          <w:sz w:val="24"/>
          <w:szCs w:val="24"/>
          <w:lang w:eastAsia="en-GB"/>
        </w:rPr>
        <w:br w:type="page"/>
      </w:r>
    </w:p>
    <w:p w:rsidR="00E15B3D" w:rsidRPr="001C2E19" w:rsidRDefault="001C2E19">
      <w:pPr>
        <w:spacing w:after="2129"/>
        <w:rPr>
          <w:rFonts w:eastAsia="Arial" w:cstheme="minorHAnsi"/>
          <w:color w:val="000000"/>
          <w:sz w:val="24"/>
          <w:szCs w:val="24"/>
          <w:lang w:eastAsia="en-GB"/>
        </w:rPr>
      </w:pPr>
      <w:r w:rsidRPr="001C2E19">
        <w:rPr>
          <w:rFonts w:eastAsia="Arial" w:cstheme="minorHAnsi"/>
          <w:b/>
          <w:color w:val="000000"/>
          <w:sz w:val="24"/>
          <w:szCs w:val="24"/>
          <w:lang w:eastAsia="en-GB"/>
        </w:rPr>
        <w:lastRenderedPageBreak/>
        <w:t xml:space="preserve">7. Disruption of teaching time – Centre closed for an extended </w:t>
      </w:r>
      <w:r w:rsidRPr="001C2E19">
        <w:rPr>
          <w:rFonts w:eastAsia="Arial" w:cstheme="minorHAnsi"/>
          <w:b/>
          <w:color w:val="000000"/>
          <w:sz w:val="24"/>
          <w:szCs w:val="24"/>
          <w:lang w:eastAsia="en-GB"/>
        </w:rPr>
        <w:t>period</w:t>
      </w:r>
      <w:r w:rsidRPr="001C2E19">
        <w:rPr>
          <w:rFonts w:eastAsia="Arial" w:cstheme="minorHAnsi"/>
          <w:color w:val="000000"/>
          <w:sz w:val="24"/>
          <w:szCs w:val="24"/>
          <w:lang w:eastAsia="en-GB"/>
        </w:rPr>
        <w:t xml:space="preserve"> </w:t>
      </w:r>
    </w:p>
    <w:tbl>
      <w:tblPr>
        <w:tblStyle w:val="TableGrid"/>
        <w:tblpPr w:vertAnchor="text" w:tblpX="343" w:tblpY="-1402"/>
        <w:tblOverlap w:val="never"/>
        <w:tblW w:w="9498" w:type="dxa"/>
        <w:tblInd w:w="0" w:type="dxa"/>
        <w:tblCellMar>
          <w:left w:w="110" w:type="dxa"/>
          <w:right w:w="985" w:type="dxa"/>
        </w:tblCellMar>
        <w:tblLook w:val="04A0" w:firstRow="1" w:lastRow="0" w:firstColumn="1" w:lastColumn="0" w:noHBand="0" w:noVBand="1"/>
      </w:tblPr>
      <w:tblGrid>
        <w:gridCol w:w="9498"/>
      </w:tblGrid>
      <w:tr w:rsidR="00E15B3D" w:rsidRPr="001C2E19">
        <w:trPr>
          <w:trHeight w:val="3390"/>
        </w:trPr>
        <w:tc>
          <w:tcPr>
            <w:tcW w:w="9498" w:type="dxa"/>
            <w:tcBorders>
              <w:top w:val="single" w:sz="5" w:space="0" w:color="000000"/>
              <w:left w:val="single" w:sz="5" w:space="0" w:color="000000"/>
              <w:bottom w:val="single" w:sz="5" w:space="0" w:color="000000"/>
              <w:right w:val="single" w:sz="5" w:space="0" w:color="000000"/>
            </w:tcBorders>
            <w:vAlign w:val="center"/>
          </w:tcPr>
          <w:p w:rsidR="00E15B3D" w:rsidRPr="001C2E19" w:rsidRDefault="001C2E19">
            <w:pPr>
              <w:spacing w:after="98"/>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126" w:line="239" w:lineRule="auto"/>
              <w:rPr>
                <w:rFonts w:eastAsia="Arial" w:cstheme="minorHAnsi"/>
                <w:color w:val="000000"/>
                <w:sz w:val="24"/>
                <w:szCs w:val="24"/>
              </w:rPr>
            </w:pPr>
            <w:r w:rsidRPr="001C2E19">
              <w:rPr>
                <w:rFonts w:eastAsia="Arial" w:cstheme="minorHAnsi"/>
                <w:color w:val="003399"/>
                <w:sz w:val="24"/>
                <w:szCs w:val="24"/>
              </w:rPr>
              <w:t xml:space="preserve">xxi. </w:t>
            </w:r>
            <w:r w:rsidRPr="001C2E19">
              <w:rPr>
                <w:rFonts w:eastAsia="Arial" w:cstheme="minorHAnsi"/>
                <w:color w:val="003399"/>
                <w:sz w:val="24"/>
                <w:szCs w:val="24"/>
              </w:rPr>
              <w:tab/>
            </w:r>
            <w:r w:rsidRPr="001C2E19">
              <w:rPr>
                <w:rFonts w:eastAsia="Arial" w:cstheme="minorHAnsi"/>
                <w:color w:val="000000"/>
                <w:sz w:val="24"/>
                <w:szCs w:val="24"/>
              </w:rPr>
              <w:t xml:space="preserve">Centre closed or candidates are unable to attend for an extended period during normal teaching or study supported time, interrupting the provision of normal teaching and learning </w:t>
            </w:r>
          </w:p>
          <w:p w:rsidR="00E15B3D" w:rsidRPr="001C2E19" w:rsidRDefault="001C2E19">
            <w:pPr>
              <w:spacing w:after="112"/>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spacing w:after="124" w:line="237" w:lineRule="auto"/>
              <w:ind w:right="60"/>
              <w:jc w:val="both"/>
              <w:rPr>
                <w:rFonts w:eastAsia="Arial" w:cstheme="minorHAnsi"/>
                <w:color w:val="000000"/>
                <w:sz w:val="24"/>
                <w:szCs w:val="24"/>
              </w:rPr>
            </w:pPr>
            <w:r w:rsidRPr="001C2E19">
              <w:rPr>
                <w:rFonts w:eastAsia="Arial" w:cstheme="minorHAnsi"/>
                <w:color w:val="000000"/>
                <w:sz w:val="24"/>
                <w:szCs w:val="24"/>
              </w:rPr>
              <w:t xml:space="preserve">The </w:t>
            </w:r>
            <w:r w:rsidRPr="001C2E19">
              <w:rPr>
                <w:rFonts w:eastAsia="Arial" w:cstheme="minorHAnsi"/>
                <w:color w:val="000000"/>
                <w:sz w:val="24"/>
                <w:szCs w:val="24"/>
              </w:rPr>
              <w:t>Centre to communicate with parents, carers and students about the potential for disruption to teaching time and plans to address this</w:t>
            </w:r>
            <w:r w:rsidRPr="001C2E19">
              <w:rPr>
                <w:rFonts w:eastAsia="Arial" w:cstheme="minorHAnsi"/>
                <w:i/>
                <w:color w:val="000000"/>
                <w:sz w:val="24"/>
                <w:szCs w:val="24"/>
              </w:rPr>
              <w:t xml:space="preserve"> </w:t>
            </w:r>
            <w:r w:rsidRPr="001C2E19">
              <w:rPr>
                <w:rFonts w:eastAsia="Arial" w:cstheme="minorHAnsi"/>
                <w:color w:val="000000"/>
                <w:sz w:val="24"/>
                <w:szCs w:val="24"/>
              </w:rPr>
              <w:t>[Exam System Contingency Plan: England, Wales and Northern Ireland]</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See other policies, i.e. </w:t>
            </w:r>
            <w:r w:rsidRPr="001C2E19">
              <w:rPr>
                <w:rFonts w:eastAsia="Arial" w:cstheme="minorHAnsi"/>
                <w:color w:val="000000"/>
                <w:sz w:val="24"/>
                <w:szCs w:val="24"/>
              </w:rPr>
              <w:t>Crisis Management Policy.</w:t>
            </w:r>
            <w:r w:rsidRPr="001C2E19">
              <w:rPr>
                <w:rFonts w:eastAsia="Arial" w:cstheme="minorHAnsi"/>
                <w:color w:val="000000"/>
                <w:sz w:val="24"/>
                <w:szCs w:val="24"/>
              </w:rPr>
              <w:t xml:space="preserve"> </w:t>
            </w: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p w:rsidR="00E15B3D" w:rsidRPr="001C2E19" w:rsidRDefault="00E15B3D">
            <w:pPr>
              <w:rPr>
                <w:rFonts w:eastAsia="Arial" w:cstheme="minorHAnsi"/>
                <w:color w:val="000000"/>
                <w:sz w:val="24"/>
                <w:szCs w:val="24"/>
              </w:rPr>
            </w:pPr>
          </w:p>
        </w:tc>
      </w:tr>
    </w:tbl>
    <w:p w:rsidR="00E15B3D" w:rsidRPr="001C2E19" w:rsidRDefault="00E15B3D">
      <w:pPr>
        <w:keepNext/>
        <w:keepLines/>
        <w:spacing w:after="11" w:line="249" w:lineRule="auto"/>
        <w:outlineLvl w:val="3"/>
        <w:rPr>
          <w:rFonts w:eastAsia="Arial" w:cstheme="minorHAnsi"/>
          <w:b/>
          <w:color w:val="000000"/>
          <w:sz w:val="24"/>
          <w:szCs w:val="24"/>
          <w:lang w:eastAsia="en-GB"/>
        </w:rPr>
      </w:pPr>
    </w:p>
    <w:p w:rsidR="00E15B3D" w:rsidRPr="001C2E19" w:rsidRDefault="001C2E19">
      <w:pPr>
        <w:rPr>
          <w:rFonts w:eastAsia="Arial" w:cstheme="minorHAnsi"/>
          <w:b/>
          <w:color w:val="000000"/>
          <w:sz w:val="24"/>
          <w:szCs w:val="24"/>
          <w:lang w:eastAsia="en-GB"/>
        </w:rPr>
      </w:pPr>
      <w:r w:rsidRPr="001C2E19">
        <w:rPr>
          <w:rFonts w:eastAsia="Arial" w:cstheme="minorHAnsi"/>
          <w:b/>
          <w:color w:val="000000"/>
          <w:sz w:val="24"/>
          <w:szCs w:val="24"/>
          <w:lang w:eastAsia="en-GB"/>
        </w:rPr>
        <w:br w:type="page"/>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8. Candidates unable to take examinations because of a crisis – Centre remains open</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noProof/>
          <w:color w:val="000000"/>
          <w:sz w:val="24"/>
          <w:szCs w:val="24"/>
          <w:lang w:eastAsia="en-GB"/>
        </w:rPr>
        <mc:AlternateContent>
          <mc:Choice Requires="wpg">
            <w:drawing>
              <wp:anchor distT="0" distB="0" distL="114300" distR="114300" simplePos="0" relativeHeight="251662336" behindDoc="0" locked="0" layoutInCell="1" allowOverlap="1">
                <wp:simplePos x="0" y="0"/>
                <wp:positionH relativeFrom="page">
                  <wp:posOffset>576939</wp:posOffset>
                </wp:positionH>
                <wp:positionV relativeFrom="bottomMargin">
                  <wp:align>top</wp:align>
                </wp:positionV>
                <wp:extent cx="6198235" cy="38355"/>
                <wp:effectExtent l="0" t="19050" r="12065" b="19050"/>
                <wp:wrapTopAndBottom/>
                <wp:docPr id="63109" name="Group 63109"/>
                <wp:cNvGraphicFramePr/>
                <a:graphic xmlns:a="http://schemas.openxmlformats.org/drawingml/2006/main">
                  <a:graphicData uri="http://schemas.microsoft.com/office/word/2010/wordprocessingGroup">
                    <wpg:wgp>
                      <wpg:cNvGrpSpPr/>
                      <wpg:grpSpPr>
                        <a:xfrm>
                          <a:off x="0" y="0"/>
                          <a:ext cx="6198235" cy="38355"/>
                          <a:chOff x="0" y="0"/>
                          <a:chExt cx="6198235" cy="38355"/>
                        </a:xfrm>
                      </wpg:grpSpPr>
                      <wps:wsp>
                        <wps:cNvPr id="5154" name="Shape 5154"/>
                        <wps:cNvSpPr/>
                        <wps:spPr>
                          <a:xfrm>
                            <a:off x="36829" y="5336"/>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5155" name="Shape 5155"/>
                        <wps:cNvSpPr/>
                        <wps:spPr>
                          <a:xfrm>
                            <a:off x="36829" y="38355"/>
                            <a:ext cx="6159500" cy="0"/>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s:wsp>
                        <wps:cNvPr id="5186" name="Shape 5186"/>
                        <wps:cNvSpPr/>
                        <wps:spPr>
                          <a:xfrm>
                            <a:off x="0" y="0"/>
                            <a:ext cx="6198235" cy="0"/>
                          </a:xfrm>
                          <a:custGeom>
                            <a:avLst/>
                            <a:gdLst/>
                            <a:ahLst/>
                            <a:cxnLst/>
                            <a:rect l="0" t="0" r="0" b="0"/>
                            <a:pathLst>
                              <a:path w="6198235">
                                <a:moveTo>
                                  <a:pt x="0" y="0"/>
                                </a:moveTo>
                                <a:lnTo>
                                  <a:pt x="6198235" y="0"/>
                                </a:lnTo>
                              </a:path>
                            </a:pathLst>
                          </a:custGeom>
                          <a:noFill/>
                          <a:ln w="39370" cap="flat" cmpd="sng" algn="ctr">
                            <a:solidFill>
                              <a:srgbClr val="602221"/>
                            </a:solidFill>
                            <a:prstDash val="solid"/>
                            <a:round/>
                          </a:ln>
                          <a:effectLst/>
                        </wps:spPr>
                        <wps:bodyPr/>
                      </wps:wsp>
                      <wps:wsp>
                        <wps:cNvPr id="5187" name="Shape 5187"/>
                        <wps:cNvSpPr/>
                        <wps:spPr>
                          <a:xfrm>
                            <a:off x="0" y="32385"/>
                            <a:ext cx="6198235" cy="0"/>
                          </a:xfrm>
                          <a:custGeom>
                            <a:avLst/>
                            <a:gdLst/>
                            <a:ahLst/>
                            <a:cxnLst/>
                            <a:rect l="0" t="0" r="0" b="0"/>
                            <a:pathLst>
                              <a:path w="6198235">
                                <a:moveTo>
                                  <a:pt x="0" y="0"/>
                                </a:moveTo>
                                <a:lnTo>
                                  <a:pt x="6198235"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3109" o:spid="_x0000_s1026" style="position:absolute;margin-left:45.45pt;margin-top:0;width:488.05pt;height:3pt;z-index:251662336;mso-position-horizontal-relative:page;mso-position-vertical:top;mso-position-vertical-relative:bottom-margin-area" coordsize="619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">
                <v:shape id="Shape 5154" o:spid="_x0000_s1027" style="position:absolute;left:368;top:53;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" path="m,l6159500,e" filled="f" strokecolor="#602221" strokeweight="3.1pt">
                  <v:path arrowok="t" textboxrect="0,0,6159500,0"/>
                </v:shape>
                <v:shape id="Shape 5155" o:spid="_x0000_s1028" style="position:absolute;left:368;top:383;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" path="m,l6159500,e" filled="f" strokecolor="#602221" strokeweight=".82pt">
                  <v:path arrowok="t" textboxrect="0,0,6159500,0"/>
                </v:shape>
                <v:shape id="Shape 5186" o:spid="_x0000_s1029" style="position:absolute;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" path="m,l6198235,e" filled="f" strokecolor="#602221" strokeweight="3.1pt">
                  <v:path arrowok="t" textboxrect="0,0,6198235,0"/>
                </v:shape>
                <v:shape id="Shape 5187" o:spid="_x0000_s1030" style="position:absolute;top:323;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" path="m,l6198235,e" filled="f" strokecolor="#602221" strokeweight=".82pt">
                  <v:path arrowok="t" textboxrect="0,0,6198235,0"/>
                </v:shape>
                <w10:wrap type="topAndBottom" anchorx="page" anchory="margin"/>
              </v:group>
            </w:pict>
          </mc:Fallback>
        </mc:AlternateContent>
      </w:r>
      <w:r w:rsidRPr="001C2E19">
        <w:rPr>
          <w:rFonts w:eastAsia="Calibri" w:cstheme="minorHAnsi"/>
          <w:color w:val="000000"/>
          <w:sz w:val="24"/>
          <w:szCs w:val="24"/>
          <w:lang w:eastAsia="en-GB"/>
        </w:rPr>
        <w:t xml:space="preserve"> </w:t>
      </w:r>
    </w:p>
    <w:tbl>
      <w:tblPr>
        <w:tblStyle w:val="TableGrid"/>
        <w:tblW w:w="9246" w:type="dxa"/>
        <w:tblInd w:w="272" w:type="dxa"/>
        <w:tblCellMar>
          <w:top w:w="68" w:type="dxa"/>
          <w:left w:w="65" w:type="dxa"/>
          <w:right w:w="115" w:type="dxa"/>
        </w:tblCellMar>
        <w:tblLook w:val="04A0" w:firstRow="1" w:lastRow="0" w:firstColumn="1" w:lastColumn="0" w:noHBand="0" w:noVBand="1"/>
      </w:tblPr>
      <w:tblGrid>
        <w:gridCol w:w="9246"/>
      </w:tblGrid>
      <w:tr w:rsidR="00E15B3D" w:rsidRPr="001C2E19">
        <w:trPr>
          <w:trHeight w:val="3588"/>
        </w:trPr>
        <w:tc>
          <w:tcPr>
            <w:tcW w:w="9246"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after="56" w:line="296" w:lineRule="auto"/>
              <w:ind w:right="579"/>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56" w:line="296" w:lineRule="auto"/>
              <w:ind w:right="579"/>
              <w:rPr>
                <w:rFonts w:eastAsia="Arial" w:cstheme="minorHAnsi"/>
                <w:color w:val="000000"/>
                <w:sz w:val="24"/>
                <w:szCs w:val="24"/>
              </w:rPr>
            </w:pPr>
            <w:r w:rsidRPr="001C2E19">
              <w:rPr>
                <w:rFonts w:eastAsia="Arial" w:cstheme="minorHAnsi"/>
                <w:color w:val="000000"/>
                <w:sz w:val="24"/>
                <w:szCs w:val="24"/>
              </w:rPr>
              <w:t>xx</w:t>
            </w:r>
            <w:r w:rsidRPr="001C2E19">
              <w:rPr>
                <w:rFonts w:eastAsia="Arial" w:cstheme="minorHAnsi"/>
                <w:color w:val="003399"/>
                <w:sz w:val="24"/>
                <w:szCs w:val="24"/>
              </w:rPr>
              <w:t xml:space="preserve">ii. </w:t>
            </w:r>
            <w:r w:rsidRPr="001C2E19">
              <w:rPr>
                <w:rFonts w:eastAsia="Arial" w:cstheme="minorHAnsi"/>
                <w:color w:val="003399"/>
                <w:sz w:val="24"/>
                <w:szCs w:val="24"/>
              </w:rPr>
              <w:tab/>
            </w:r>
            <w:r w:rsidRPr="001C2E19">
              <w:rPr>
                <w:rFonts w:eastAsia="Arial" w:cstheme="minorHAnsi"/>
                <w:color w:val="000000"/>
                <w:sz w:val="24"/>
                <w:szCs w:val="24"/>
              </w:rPr>
              <w:t xml:space="preserve">Candidates are unable to attend the examination Centre to take examinations as normal </w:t>
            </w:r>
          </w:p>
          <w:p w:rsidR="00E15B3D" w:rsidRPr="001C2E19" w:rsidRDefault="001C2E19">
            <w:pPr>
              <w:spacing w:after="56" w:line="296" w:lineRule="auto"/>
              <w:ind w:right="579"/>
              <w:rPr>
                <w:rFonts w:eastAsia="Arial" w:cstheme="minorHAnsi"/>
                <w:color w:val="000000"/>
                <w:sz w:val="24"/>
                <w:szCs w:val="24"/>
              </w:rPr>
            </w:pPr>
            <w:r w:rsidRPr="001C2E19">
              <w:rPr>
                <w:rFonts w:eastAsia="Arial" w:cstheme="minorHAnsi"/>
                <w:color w:val="000000"/>
                <w:sz w:val="24"/>
                <w:szCs w:val="24"/>
                <w:u w:val="single" w:color="000000"/>
              </w:rPr>
              <w:t>Centre actions:</w:t>
            </w:r>
          </w:p>
          <w:p w:rsidR="00E15B3D" w:rsidRPr="001C2E19" w:rsidRDefault="001C2E19">
            <w:pPr>
              <w:spacing w:after="82" w:line="276" w:lineRule="auto"/>
              <w:ind w:right="117"/>
              <w:rPr>
                <w:rFonts w:eastAsia="Arial" w:cstheme="minorHAnsi"/>
                <w:color w:val="000000"/>
                <w:sz w:val="24"/>
                <w:szCs w:val="24"/>
              </w:rPr>
            </w:pPr>
            <w:r w:rsidRPr="001C2E19">
              <w:rPr>
                <w:rFonts w:eastAsia="Arial" w:cstheme="minorHAnsi"/>
                <w:i/>
                <w:color w:val="000000"/>
                <w:sz w:val="24"/>
                <w:szCs w:val="24"/>
              </w:rPr>
              <w:t xml:space="preserve">The Centre to communicate with relevant awarding organisations at the outset to make them aware of the issue. The Centre to communicate with parents, carers and candidates regarding solutions to the issue. </w:t>
            </w:r>
            <w:r w:rsidRPr="001C2E19">
              <w:rPr>
                <w:rFonts w:eastAsia="Arial" w:cstheme="minorHAnsi"/>
                <w:color w:val="000000"/>
                <w:sz w:val="24"/>
                <w:szCs w:val="24"/>
              </w:rPr>
              <w:t xml:space="preserve">[JCP scenario 2]. </w:t>
            </w:r>
          </w:p>
          <w:p w:rsidR="00E15B3D" w:rsidRPr="001C2E19" w:rsidRDefault="001C2E19">
            <w:pPr>
              <w:spacing w:after="98"/>
              <w:rPr>
                <w:rFonts w:eastAsia="Arial" w:cstheme="minorHAnsi"/>
                <w:color w:val="000000"/>
                <w:sz w:val="24"/>
                <w:szCs w:val="24"/>
              </w:rPr>
            </w:pPr>
            <w:r w:rsidRPr="001C2E19">
              <w:rPr>
                <w:rFonts w:eastAsia="Arial" w:cstheme="minorHAnsi"/>
                <w:color w:val="000000"/>
                <w:sz w:val="24"/>
                <w:szCs w:val="24"/>
              </w:rPr>
              <w:t xml:space="preserve">See other policies, i.e. </w:t>
            </w:r>
            <w:r w:rsidRPr="001C2E19">
              <w:rPr>
                <w:rFonts w:eastAsia="Arial" w:cstheme="minorHAnsi"/>
                <w:color w:val="000000"/>
                <w:sz w:val="24"/>
                <w:szCs w:val="24"/>
              </w:rPr>
              <w:t>Crisis</w:t>
            </w:r>
            <w:r w:rsidRPr="001C2E19">
              <w:rPr>
                <w:rFonts w:eastAsia="Arial" w:cstheme="minorHAnsi"/>
                <w:color w:val="000000"/>
                <w:sz w:val="24"/>
                <w:szCs w:val="24"/>
              </w:rPr>
              <w:t xml:space="preserve"> Management Policy.</w:t>
            </w:r>
            <w:r w:rsidRPr="001C2E19">
              <w:rPr>
                <w:rFonts w:eastAsia="Arial" w:cstheme="minorHAnsi"/>
                <w:color w:val="000000"/>
                <w:sz w:val="24"/>
                <w:szCs w:val="24"/>
              </w:rPr>
              <w:t xml:space="preserve"> </w:t>
            </w:r>
          </w:p>
          <w:p w:rsidR="00E15B3D" w:rsidRPr="001C2E19" w:rsidRDefault="001C2E19">
            <w:pPr>
              <w:ind w:right="802"/>
              <w:rPr>
                <w:rFonts w:eastAsia="Arial" w:cstheme="minorHAnsi"/>
                <w:color w:val="000000"/>
                <w:sz w:val="24"/>
                <w:szCs w:val="24"/>
              </w:rPr>
            </w:pPr>
            <w:r w:rsidRPr="001C2E19">
              <w:rPr>
                <w:rFonts w:eastAsia="Arial" w:cstheme="minorHAnsi"/>
                <w:color w:val="000000"/>
                <w:sz w:val="24"/>
                <w:szCs w:val="24"/>
              </w:rPr>
              <w:t xml:space="preserve">Assistant Principal with the support of the Business Manager will seek alternative rooming arrangements. </w:t>
            </w:r>
          </w:p>
        </w:tc>
      </w:tr>
    </w:tbl>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Arial" w:cstheme="minorHAnsi"/>
          <w:b/>
          <w:color w:val="000000"/>
          <w:sz w:val="24"/>
          <w:szCs w:val="24"/>
          <w:lang w:eastAsia="en-GB"/>
        </w:rPr>
      </w:pPr>
      <w:r w:rsidRPr="001C2E19">
        <w:rPr>
          <w:rFonts w:eastAsia="Arial" w:cstheme="minorHAnsi"/>
          <w:b/>
          <w:color w:val="000000"/>
          <w:sz w:val="24"/>
          <w:szCs w:val="24"/>
          <w:lang w:eastAsia="en-GB"/>
        </w:rPr>
        <w:br w:type="page"/>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9. Centre unable to open as normal during the exams period</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9246" w:type="dxa"/>
        <w:tblInd w:w="272" w:type="dxa"/>
        <w:tblCellMar>
          <w:left w:w="210" w:type="dxa"/>
          <w:right w:w="501" w:type="dxa"/>
        </w:tblCellMar>
        <w:tblLook w:val="04A0" w:firstRow="1" w:lastRow="0" w:firstColumn="1" w:lastColumn="0" w:noHBand="0" w:noVBand="1"/>
      </w:tblPr>
      <w:tblGrid>
        <w:gridCol w:w="9246"/>
      </w:tblGrid>
      <w:tr w:rsidR="00E15B3D" w:rsidRPr="001C2E19">
        <w:trPr>
          <w:trHeight w:val="2479"/>
        </w:trPr>
        <w:tc>
          <w:tcPr>
            <w:tcW w:w="9246"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after="100"/>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7" w:line="352" w:lineRule="auto"/>
              <w:ind w:right="1435"/>
              <w:rPr>
                <w:rFonts w:eastAsia="Arial" w:cstheme="minorHAnsi"/>
                <w:color w:val="000000"/>
                <w:sz w:val="24"/>
                <w:szCs w:val="24"/>
              </w:rPr>
            </w:pPr>
            <w:r w:rsidRPr="001C2E19">
              <w:rPr>
                <w:rFonts w:eastAsia="Arial" w:cstheme="minorHAnsi"/>
                <w:color w:val="003399"/>
                <w:sz w:val="24"/>
                <w:szCs w:val="24"/>
              </w:rPr>
              <w:t xml:space="preserve">xxiii. </w:t>
            </w:r>
            <w:r w:rsidRPr="001C2E19">
              <w:rPr>
                <w:rFonts w:eastAsia="Arial" w:cstheme="minorHAnsi"/>
                <w:color w:val="003399"/>
                <w:sz w:val="24"/>
                <w:szCs w:val="24"/>
              </w:rPr>
              <w:tab/>
            </w:r>
            <w:r w:rsidRPr="001C2E19">
              <w:rPr>
                <w:rFonts w:eastAsia="Arial" w:cstheme="minorHAnsi"/>
                <w:color w:val="000000"/>
                <w:sz w:val="24"/>
                <w:szCs w:val="24"/>
              </w:rPr>
              <w:t xml:space="preserve">Centre unable to open as normal for scheduled examinations </w:t>
            </w: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spacing w:line="238" w:lineRule="auto"/>
              <w:jc w:val="both"/>
              <w:rPr>
                <w:rFonts w:eastAsia="Arial" w:cstheme="minorHAnsi"/>
                <w:color w:val="000000"/>
                <w:sz w:val="24"/>
                <w:szCs w:val="24"/>
              </w:rPr>
            </w:pPr>
            <w:r w:rsidRPr="001C2E19">
              <w:rPr>
                <w:rFonts w:eastAsia="Arial" w:cstheme="minorHAnsi"/>
                <w:color w:val="000000"/>
                <w:sz w:val="24"/>
                <w:szCs w:val="24"/>
              </w:rPr>
              <w:t xml:space="preserve">Exams Officer/Assistant Principal to inform each awarding organisation with which examinations are due to be taken as soon as is possible. </w:t>
            </w:r>
          </w:p>
          <w:p w:rsidR="00E15B3D" w:rsidRPr="001C2E19" w:rsidRDefault="001C2E19">
            <w:pPr>
              <w:ind w:right="274"/>
              <w:rPr>
                <w:rFonts w:eastAsia="Arial" w:cstheme="minorHAnsi"/>
                <w:color w:val="000000"/>
                <w:sz w:val="24"/>
                <w:szCs w:val="24"/>
              </w:rPr>
            </w:pPr>
            <w:r w:rsidRPr="001C2E19">
              <w:rPr>
                <w:rFonts w:eastAsia="Arial" w:cstheme="minorHAnsi"/>
                <w:color w:val="000000"/>
                <w:sz w:val="24"/>
                <w:szCs w:val="24"/>
              </w:rPr>
              <w:t xml:space="preserve">Assistant Principal, with the support of the Business Manager will seek alternative rooming arrangements. </w:t>
            </w:r>
          </w:p>
        </w:tc>
      </w:tr>
    </w:tbl>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tabs>
          <w:tab w:val="center" w:pos="3882"/>
        </w:tabs>
        <w:spacing w:after="11" w:line="249" w:lineRule="auto"/>
        <w:outlineLvl w:val="3"/>
        <w:rPr>
          <w:rFonts w:eastAsia="Arial" w:cstheme="minorHAnsi"/>
          <w:b/>
          <w:color w:val="000000"/>
          <w:sz w:val="24"/>
          <w:szCs w:val="24"/>
          <w:lang w:eastAsia="en-GB"/>
        </w:rPr>
      </w:pPr>
      <w:r w:rsidRPr="001C2E19">
        <w:rPr>
          <w:rFonts w:eastAsia="Calibri" w:cstheme="minorHAnsi"/>
          <w:color w:val="000000"/>
          <w:sz w:val="24"/>
          <w:szCs w:val="24"/>
          <w:vertAlign w:val="subscript"/>
          <w:lang w:eastAsia="en-GB"/>
        </w:rPr>
        <w:t xml:space="preserve"> </w:t>
      </w:r>
      <w:r w:rsidRPr="001C2E19">
        <w:rPr>
          <w:rFonts w:eastAsia="Arial" w:cstheme="minorHAnsi"/>
          <w:b/>
          <w:color w:val="000000"/>
          <w:sz w:val="24"/>
          <w:szCs w:val="24"/>
          <w:lang w:eastAsia="en-GB"/>
        </w:rPr>
        <w:t>10. Disruption in the distribution of examination papers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Bdr>
          <w:top w:val="single" w:sz="5" w:space="0" w:color="000000"/>
          <w:left w:val="single" w:sz="5" w:space="0" w:color="000000"/>
          <w:bottom w:val="single" w:sz="5" w:space="1" w:color="000000"/>
          <w:right w:val="single" w:sz="5" w:space="31" w:color="000000"/>
        </w:pBdr>
        <w:spacing w:after="3" w:line="347" w:lineRule="auto"/>
        <w:ind w:right="1349"/>
        <w:jc w:val="both"/>
        <w:rPr>
          <w:rFonts w:eastAsia="Arial" w:cstheme="minorHAnsi"/>
          <w:color w:val="000000"/>
          <w:sz w:val="24"/>
          <w:szCs w:val="24"/>
          <w:lang w:eastAsia="en-GB"/>
        </w:rPr>
      </w:pPr>
      <w:r w:rsidRPr="001C2E19">
        <w:rPr>
          <w:rFonts w:eastAsia="Calibri" w:cstheme="minorHAnsi"/>
          <w:noProof/>
          <w:color w:val="000000"/>
          <w:sz w:val="24"/>
          <w:szCs w:val="24"/>
          <w:lang w:eastAsia="en-GB"/>
        </w:rPr>
        <mc:AlternateContent>
          <mc:Choice Requires="wpg">
            <w:drawing>
              <wp:anchor distT="0" distB="0" distL="114300" distR="114300" simplePos="0" relativeHeight="251663360" behindDoc="0" locked="0" layoutInCell="1" allowOverlap="1">
                <wp:simplePos x="0" y="0"/>
                <wp:positionH relativeFrom="page">
                  <wp:posOffset>589914</wp:posOffset>
                </wp:positionH>
                <wp:positionV relativeFrom="page">
                  <wp:posOffset>9392921</wp:posOffset>
                </wp:positionV>
                <wp:extent cx="6159500" cy="33019"/>
                <wp:effectExtent l="0" t="0" r="0" b="0"/>
                <wp:wrapTopAndBottom/>
                <wp:docPr id="63514" name="Group 63514"/>
                <wp:cNvGraphicFramePr/>
                <a:graphic xmlns:a="http://schemas.openxmlformats.org/drawingml/2006/main">
                  <a:graphicData uri="http://schemas.microsoft.com/office/word/2010/wordprocessingGroup">
                    <wpg:wgp>
                      <wpg:cNvGrpSpPr/>
                      <wpg:grpSpPr>
                        <a:xfrm>
                          <a:off x="0" y="0"/>
                          <a:ext cx="6159500" cy="33019"/>
                          <a:chOff x="0" y="0"/>
                          <a:chExt cx="6159500" cy="33019"/>
                        </a:xfrm>
                      </wpg:grpSpPr>
                      <wps:wsp>
                        <wps:cNvPr id="5296" name="Shape 5296"/>
                        <wps:cNvSpPr/>
                        <wps:spPr>
                          <a:xfrm>
                            <a:off x="0" y="0"/>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5297" name="Shape 5297"/>
                        <wps:cNvSpPr/>
                        <wps:spPr>
                          <a:xfrm>
                            <a:off x="0" y="33019"/>
                            <a:ext cx="6159500" cy="0"/>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3514" o:spid="_x0000_s1026" style="position:absolute;margin-left:46.45pt;margin-top:739.6pt;width:485pt;height:2.6pt;z-index:251663360;mso-position-horizontal-relative:page;mso-position-vertical-relative:page" coordsize="615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">
                <v:shape id="Shape 5296" o:spid="_x0000_s1027" style="position:absolute;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" path="m,l6159500,e" filled="f" strokecolor="#602221" strokeweight="3.1pt">
                  <v:path arrowok="t" textboxrect="0,0,6159500,0"/>
                </v:shape>
                <v:shape id="Shape 5297" o:spid="_x0000_s1028" style="position:absolute;top:330;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" path="m,l6159500,e" filled="f" strokecolor="#602221" strokeweight=".82pt">
                  <v:path arrowok="t" textboxrect="0,0,6159500,0"/>
                </v:shape>
                <w10:wrap type="topAndBottom" anchorx="page" anchory="page"/>
              </v:group>
            </w:pict>
          </mc:Fallback>
        </mc:AlternateContent>
      </w:r>
      <w:r w:rsidRPr="001C2E19">
        <w:rPr>
          <w:rFonts w:eastAsia="Arial" w:cstheme="minorHAnsi"/>
          <w:color w:val="000000"/>
          <w:sz w:val="24"/>
          <w:szCs w:val="24"/>
          <w:u w:val="single" w:color="000000"/>
          <w:lang w:eastAsia="en-GB"/>
        </w:rPr>
        <w:t>Criteria for implementation of the plan</w:t>
      </w:r>
    </w:p>
    <w:p w:rsidR="00E15B3D" w:rsidRPr="001C2E19" w:rsidRDefault="001C2E19">
      <w:pPr>
        <w:pBdr>
          <w:top w:val="single" w:sz="5" w:space="0" w:color="000000"/>
          <w:left w:val="single" w:sz="5" w:space="0" w:color="000000"/>
          <w:bottom w:val="single" w:sz="5" w:space="1" w:color="000000"/>
          <w:right w:val="single" w:sz="5" w:space="31" w:color="000000"/>
        </w:pBdr>
        <w:spacing w:after="3" w:line="347" w:lineRule="auto"/>
        <w:ind w:right="1349"/>
        <w:jc w:val="both"/>
        <w:rPr>
          <w:rFonts w:eastAsia="Calibri" w:cstheme="minorHAnsi"/>
          <w:color w:val="000000"/>
          <w:sz w:val="24"/>
          <w:szCs w:val="24"/>
          <w:vertAlign w:val="superscript"/>
          <w:lang w:eastAsia="en-GB"/>
        </w:rPr>
      </w:pPr>
      <w:r w:rsidRPr="001C2E19">
        <w:rPr>
          <w:rFonts w:eastAsia="Arial" w:cstheme="minorHAnsi"/>
          <w:color w:val="000000"/>
          <w:sz w:val="24"/>
          <w:szCs w:val="24"/>
          <w:lang w:eastAsia="en-GB"/>
        </w:rPr>
        <w:t>xx</w:t>
      </w:r>
      <w:r w:rsidRPr="001C2E19">
        <w:rPr>
          <w:rFonts w:eastAsia="Arial" w:cstheme="minorHAnsi"/>
          <w:color w:val="003399"/>
          <w:sz w:val="24"/>
          <w:szCs w:val="24"/>
          <w:lang w:eastAsia="en-GB"/>
        </w:rPr>
        <w:t xml:space="preserve">iv. </w:t>
      </w:r>
      <w:r w:rsidRPr="001C2E19">
        <w:rPr>
          <w:rFonts w:eastAsia="Arial" w:cstheme="minorHAnsi"/>
          <w:color w:val="000000"/>
          <w:sz w:val="24"/>
          <w:szCs w:val="24"/>
          <w:lang w:eastAsia="en-GB"/>
        </w:rPr>
        <w:t xml:space="preserve">Disruption to the distribution of examination papers to the Centre in advance of examinations </w:t>
      </w:r>
      <w:r w:rsidRPr="001C2E19">
        <w:rPr>
          <w:rFonts w:eastAsia="Calibri" w:cstheme="minorHAnsi"/>
          <w:color w:val="000000"/>
          <w:sz w:val="24"/>
          <w:szCs w:val="24"/>
          <w:vertAlign w:val="superscript"/>
          <w:lang w:eastAsia="en-GB"/>
        </w:rPr>
        <w:t xml:space="preserve"> </w:t>
      </w:r>
    </w:p>
    <w:p w:rsidR="00E15B3D" w:rsidRPr="001C2E19" w:rsidRDefault="001C2E19">
      <w:pPr>
        <w:pBdr>
          <w:top w:val="single" w:sz="5" w:space="0" w:color="000000"/>
          <w:left w:val="single" w:sz="5" w:space="0" w:color="000000"/>
          <w:bottom w:val="single" w:sz="5" w:space="1" w:color="000000"/>
          <w:right w:val="single" w:sz="5" w:space="31" w:color="000000"/>
        </w:pBdr>
        <w:spacing w:after="3" w:line="347" w:lineRule="auto"/>
        <w:ind w:right="1349"/>
        <w:jc w:val="both"/>
        <w:rPr>
          <w:rFonts w:eastAsia="Arial" w:cstheme="minorHAnsi"/>
          <w:color w:val="000000"/>
          <w:sz w:val="24"/>
          <w:szCs w:val="24"/>
          <w:lang w:eastAsia="en-GB"/>
        </w:rPr>
      </w:pPr>
      <w:r w:rsidRPr="001C2E19">
        <w:rPr>
          <w:rFonts w:eastAsia="Arial" w:cstheme="minorHAnsi"/>
          <w:color w:val="000000"/>
          <w:sz w:val="24"/>
          <w:szCs w:val="24"/>
          <w:u w:val="single" w:color="000000"/>
          <w:lang w:eastAsia="en-GB"/>
        </w:rPr>
        <w:t>Centre actions:</w:t>
      </w:r>
      <w:r w:rsidRPr="001C2E19">
        <w:rPr>
          <w:rFonts w:eastAsia="Arial" w:cstheme="minorHAnsi"/>
          <w:color w:val="000000"/>
          <w:sz w:val="24"/>
          <w:szCs w:val="24"/>
          <w:lang w:eastAsia="en-GB"/>
        </w:rPr>
        <w:t xml:space="preserve"> </w:t>
      </w:r>
    </w:p>
    <w:p w:rsidR="00E15B3D" w:rsidRPr="001C2E19" w:rsidRDefault="001C2E19">
      <w:pPr>
        <w:pBdr>
          <w:top w:val="single" w:sz="5" w:space="0" w:color="000000"/>
          <w:left w:val="single" w:sz="5" w:space="0" w:color="000000"/>
          <w:bottom w:val="single" w:sz="5" w:space="1" w:color="000000"/>
          <w:right w:val="single" w:sz="5" w:space="31" w:color="000000"/>
        </w:pBdr>
        <w:spacing w:after="3" w:line="347" w:lineRule="auto"/>
        <w:ind w:right="1349"/>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Exams Officer/Assistant Principal to liaise with </w:t>
      </w:r>
      <w:r w:rsidRPr="001C2E19">
        <w:rPr>
          <w:rFonts w:eastAsia="Arial" w:cstheme="minorHAnsi"/>
          <w:color w:val="000000"/>
          <w:sz w:val="24"/>
          <w:szCs w:val="24"/>
          <w:lang w:eastAsia="en-GB"/>
        </w:rPr>
        <w:t>awarding bodies regarding the provision of electronic access to exam papers via a secure exter</w:t>
      </w:r>
      <w:r w:rsidRPr="001C2E19">
        <w:rPr>
          <w:rFonts w:eastAsia="Arial" w:cstheme="minorHAnsi"/>
          <w:color w:val="000000"/>
          <w:sz w:val="24"/>
          <w:szCs w:val="24"/>
          <w:lang w:eastAsia="en-GB"/>
        </w:rPr>
        <w:t>nal network and ensure copies made are stored under secure conditions</w:t>
      </w:r>
      <w:r w:rsidRPr="001C2E19">
        <w:rPr>
          <w:rFonts w:eastAsia="Arial" w:cstheme="minorHAnsi"/>
          <w:color w:val="000000"/>
          <w:sz w:val="24"/>
          <w:szCs w:val="24"/>
          <w:lang w:eastAsia="en-GB"/>
        </w:rPr>
        <w:t xml:space="preserve">. </w:t>
      </w:r>
    </w:p>
    <w:p w:rsidR="00E15B3D" w:rsidRPr="001C2E19" w:rsidRDefault="001C2E19">
      <w:pPr>
        <w:spacing w:after="50"/>
        <w:rPr>
          <w:rFonts w:eastAsia="Calibri"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0"/>
        <w:ind w:right="549"/>
        <w:outlineLvl w:val="3"/>
        <w:rPr>
          <w:rFonts w:eastAsia="Arial" w:cstheme="minorHAnsi"/>
          <w:b/>
          <w:color w:val="000000"/>
          <w:sz w:val="24"/>
          <w:szCs w:val="24"/>
          <w:lang w:eastAsia="en-GB"/>
        </w:rPr>
      </w:pPr>
      <w:r w:rsidRPr="001C2E19">
        <w:rPr>
          <w:rFonts w:eastAsia="Arial" w:cstheme="minorHAnsi"/>
          <w:b/>
          <w:color w:val="000000"/>
          <w:sz w:val="24"/>
          <w:szCs w:val="24"/>
          <w:lang w:eastAsia="en-GB"/>
        </w:rPr>
        <w:t>11. Disruption to the transportation of completed examination scripts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pBdr>
          <w:top w:val="single" w:sz="5" w:space="0" w:color="000000"/>
          <w:left w:val="single" w:sz="5" w:space="0" w:color="000000"/>
          <w:bottom w:val="single" w:sz="5" w:space="0" w:color="000000"/>
          <w:right w:val="single" w:sz="5" w:space="0" w:color="000000"/>
        </w:pBdr>
        <w:spacing w:after="3" w:line="347" w:lineRule="auto"/>
        <w:ind w:right="975"/>
        <w:jc w:val="both"/>
        <w:rPr>
          <w:rFonts w:eastAsia="Arial" w:cstheme="minorHAnsi"/>
          <w:color w:val="000000"/>
          <w:sz w:val="24"/>
          <w:szCs w:val="24"/>
          <w:u w:val="single" w:color="000000"/>
          <w:lang w:eastAsia="en-GB"/>
        </w:rPr>
      </w:pPr>
      <w:r w:rsidRPr="001C2E19">
        <w:rPr>
          <w:rFonts w:eastAsia="Arial" w:cstheme="minorHAnsi"/>
          <w:color w:val="000000"/>
          <w:sz w:val="24"/>
          <w:szCs w:val="24"/>
          <w:u w:val="single" w:color="000000"/>
          <w:lang w:eastAsia="en-GB"/>
        </w:rPr>
        <w:t>Criteria for implementation of the plan</w:t>
      </w:r>
    </w:p>
    <w:p w:rsidR="00E15B3D" w:rsidRPr="001C2E19" w:rsidRDefault="001C2E19">
      <w:pPr>
        <w:pBdr>
          <w:top w:val="single" w:sz="5" w:space="0" w:color="000000"/>
          <w:left w:val="single" w:sz="5" w:space="0" w:color="000000"/>
          <w:bottom w:val="single" w:sz="5" w:space="0" w:color="000000"/>
          <w:right w:val="single" w:sz="5" w:space="0" w:color="000000"/>
        </w:pBdr>
        <w:spacing w:after="3" w:line="347" w:lineRule="auto"/>
        <w:ind w:right="975"/>
        <w:jc w:val="both"/>
        <w:rPr>
          <w:rFonts w:eastAsia="Arial" w:cstheme="minorHAnsi"/>
          <w:color w:val="000000"/>
          <w:sz w:val="24"/>
          <w:szCs w:val="24"/>
          <w:lang w:eastAsia="en-GB"/>
        </w:rPr>
      </w:pPr>
      <w:r w:rsidRPr="001C2E19">
        <w:rPr>
          <w:rFonts w:eastAsia="Arial" w:cstheme="minorHAnsi"/>
          <w:color w:val="003399"/>
          <w:sz w:val="24"/>
          <w:szCs w:val="24"/>
          <w:lang w:eastAsia="en-GB"/>
        </w:rPr>
        <w:t xml:space="preserve">xxv </w:t>
      </w:r>
      <w:r w:rsidRPr="001C2E19">
        <w:rPr>
          <w:rFonts w:eastAsia="Arial" w:cstheme="minorHAnsi"/>
          <w:color w:val="003399"/>
          <w:sz w:val="24"/>
          <w:szCs w:val="24"/>
          <w:lang w:eastAsia="en-GB"/>
        </w:rPr>
        <w:tab/>
      </w:r>
      <w:r w:rsidRPr="001C2E19">
        <w:rPr>
          <w:rFonts w:eastAsia="Arial" w:cstheme="minorHAnsi"/>
          <w:color w:val="000000"/>
          <w:sz w:val="24"/>
          <w:szCs w:val="24"/>
          <w:lang w:eastAsia="en-GB"/>
        </w:rPr>
        <w:t xml:space="preserve">Delay in normal collection arrangements for completed examination scripts </w:t>
      </w:r>
    </w:p>
    <w:p w:rsidR="00E15B3D" w:rsidRPr="001C2E19" w:rsidRDefault="001C2E19">
      <w:pPr>
        <w:pBdr>
          <w:top w:val="single" w:sz="5" w:space="0" w:color="000000"/>
          <w:left w:val="single" w:sz="5" w:space="0" w:color="000000"/>
          <w:bottom w:val="single" w:sz="5" w:space="0" w:color="000000"/>
          <w:right w:val="single" w:sz="5" w:space="0" w:color="000000"/>
        </w:pBdr>
        <w:spacing w:after="3" w:line="347" w:lineRule="auto"/>
        <w:ind w:right="975"/>
        <w:jc w:val="both"/>
        <w:rPr>
          <w:rFonts w:eastAsia="Arial" w:cstheme="minorHAnsi"/>
          <w:color w:val="000000"/>
          <w:sz w:val="24"/>
          <w:szCs w:val="24"/>
          <w:lang w:eastAsia="en-GB"/>
        </w:rPr>
      </w:pPr>
      <w:r w:rsidRPr="001C2E19">
        <w:rPr>
          <w:rFonts w:eastAsia="Arial" w:cstheme="minorHAnsi"/>
          <w:color w:val="000000"/>
          <w:sz w:val="24"/>
          <w:szCs w:val="24"/>
          <w:lang w:eastAsia="en-GB"/>
        </w:rPr>
        <w:t>Centre actions</w:t>
      </w:r>
    </w:p>
    <w:p w:rsidR="00E15B3D" w:rsidRPr="001C2E19" w:rsidRDefault="001C2E19">
      <w:pPr>
        <w:pBdr>
          <w:top w:val="single" w:sz="5" w:space="0" w:color="000000"/>
          <w:left w:val="single" w:sz="5" w:space="0" w:color="000000"/>
          <w:bottom w:val="single" w:sz="5" w:space="0" w:color="000000"/>
          <w:right w:val="single" w:sz="5" w:space="0" w:color="000000"/>
        </w:pBdr>
        <w:spacing w:after="3" w:line="347" w:lineRule="auto"/>
        <w:ind w:right="975"/>
        <w:jc w:val="both"/>
        <w:rPr>
          <w:rFonts w:eastAsia="Arial" w:cstheme="minorHAnsi"/>
          <w:color w:val="000000"/>
          <w:sz w:val="24"/>
          <w:szCs w:val="24"/>
          <w:lang w:eastAsia="en-GB"/>
        </w:rPr>
      </w:pPr>
      <w:r w:rsidRPr="001C2E19">
        <w:rPr>
          <w:rFonts w:eastAsia="Arial" w:cstheme="minorHAnsi"/>
          <w:color w:val="000000"/>
          <w:sz w:val="24"/>
          <w:szCs w:val="24"/>
          <w:lang w:eastAsia="en-GB"/>
        </w:rPr>
        <w:t xml:space="preserve">Exams Officer/Assistant Principal to communicate with the relevant awarding organisations at the outset to resolve the problem </w:t>
      </w:r>
      <w:r w:rsidRPr="001C2E19">
        <w:rPr>
          <w:rFonts w:eastAsia="Arial" w:cstheme="minorHAnsi"/>
          <w:color w:val="000000"/>
          <w:sz w:val="24"/>
          <w:szCs w:val="24"/>
          <w:lang w:eastAsia="en-GB"/>
        </w:rPr>
        <w:t xml:space="preserve">and ensure secure storage of completed </w:t>
      </w:r>
      <w:r w:rsidRPr="001C2E19">
        <w:rPr>
          <w:rFonts w:eastAsia="Arial" w:cstheme="minorHAnsi"/>
          <w:color w:val="000000"/>
          <w:sz w:val="24"/>
          <w:szCs w:val="24"/>
          <w:lang w:eastAsia="en-GB"/>
        </w:rPr>
        <w:t>scripts until collection/alternative dispatch method</w:t>
      </w:r>
    </w:p>
    <w:p w:rsidR="00E15B3D" w:rsidRPr="001C2E19" w:rsidRDefault="001C2E19">
      <w:pPr>
        <w:spacing w:after="7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rPr>
          <w:rFonts w:eastAsia="Arial" w:cstheme="minorHAnsi"/>
          <w:color w:val="000000"/>
          <w:sz w:val="24"/>
          <w:szCs w:val="24"/>
          <w:lang w:eastAsia="en-GB"/>
        </w:rPr>
      </w:pPr>
      <w:r w:rsidRPr="001C2E19">
        <w:rPr>
          <w:rFonts w:eastAsia="Arial" w:cstheme="minorHAnsi"/>
          <w:color w:val="000000"/>
          <w:sz w:val="24"/>
          <w:szCs w:val="24"/>
          <w:lang w:eastAsia="en-GB"/>
        </w:rPr>
        <w:br w:type="page"/>
      </w:r>
    </w:p>
    <w:p w:rsidR="00E15B3D" w:rsidRPr="001C2E19" w:rsidRDefault="00E15B3D">
      <w:pPr>
        <w:spacing w:after="27"/>
        <w:rPr>
          <w:rFonts w:eastAsia="Arial" w:cstheme="minorHAnsi"/>
          <w:color w:val="000000"/>
          <w:sz w:val="24"/>
          <w:szCs w:val="24"/>
          <w:lang w:eastAsia="en-GB"/>
        </w:rPr>
      </w:pP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t>12. Assessment evidence is not available to be marked</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W w:w="9215" w:type="dxa"/>
        <w:tblInd w:w="343" w:type="dxa"/>
        <w:tblCellMar>
          <w:left w:w="210" w:type="dxa"/>
          <w:right w:w="1110" w:type="dxa"/>
        </w:tblCellMar>
        <w:tblLook w:val="04A0" w:firstRow="1" w:lastRow="0" w:firstColumn="1" w:lastColumn="0" w:noHBand="0" w:noVBand="1"/>
      </w:tblPr>
      <w:tblGrid>
        <w:gridCol w:w="9215"/>
      </w:tblGrid>
      <w:tr w:rsidR="00E15B3D" w:rsidRPr="001C2E19">
        <w:trPr>
          <w:trHeight w:val="2139"/>
        </w:trPr>
        <w:tc>
          <w:tcPr>
            <w:tcW w:w="9215"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after="44" w:line="315" w:lineRule="auto"/>
              <w:ind w:right="523"/>
              <w:jc w:val="both"/>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44" w:line="315" w:lineRule="auto"/>
              <w:ind w:right="523"/>
              <w:jc w:val="both"/>
              <w:rPr>
                <w:rFonts w:eastAsia="Arial" w:cstheme="minorHAnsi"/>
                <w:color w:val="000000"/>
                <w:sz w:val="24"/>
                <w:szCs w:val="24"/>
              </w:rPr>
            </w:pPr>
            <w:r w:rsidRPr="001C2E19">
              <w:rPr>
                <w:rFonts w:eastAsia="Arial" w:cstheme="minorHAnsi"/>
                <w:color w:val="000000"/>
                <w:sz w:val="24"/>
                <w:szCs w:val="24"/>
              </w:rPr>
              <w:t>xx</w:t>
            </w:r>
            <w:r w:rsidRPr="001C2E19">
              <w:rPr>
                <w:rFonts w:eastAsia="Arial" w:cstheme="minorHAnsi"/>
                <w:color w:val="003399"/>
                <w:sz w:val="24"/>
                <w:szCs w:val="24"/>
              </w:rPr>
              <w:t xml:space="preserve">vi. </w:t>
            </w:r>
            <w:r w:rsidRPr="001C2E19">
              <w:rPr>
                <w:rFonts w:eastAsia="Arial" w:cstheme="minorHAnsi"/>
                <w:color w:val="000000"/>
                <w:sz w:val="24"/>
                <w:szCs w:val="24"/>
              </w:rPr>
              <w:t xml:space="preserve">Large scale damage to or destruction of completed examination scripts/assessment evidence before it can be marked </w:t>
            </w:r>
          </w:p>
          <w:p w:rsidR="00E15B3D" w:rsidRPr="001C2E19" w:rsidRDefault="001C2E19">
            <w:pPr>
              <w:spacing w:after="44" w:line="315" w:lineRule="auto"/>
              <w:ind w:right="523"/>
              <w:jc w:val="both"/>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ind w:right="63"/>
              <w:jc w:val="both"/>
              <w:rPr>
                <w:rFonts w:eastAsia="Arial" w:cstheme="minorHAnsi"/>
                <w:color w:val="000000"/>
                <w:sz w:val="24"/>
                <w:szCs w:val="24"/>
              </w:rPr>
            </w:pPr>
            <w:r w:rsidRPr="001C2E19">
              <w:rPr>
                <w:rFonts w:eastAsia="Arial" w:cstheme="minorHAnsi"/>
                <w:color w:val="000000"/>
                <w:sz w:val="24"/>
                <w:szCs w:val="24"/>
              </w:rPr>
              <w:t>The Head of Centre to communicate this immediately to the relevant awarding organisation(s) and subsequently to students and</w:t>
            </w:r>
            <w:r w:rsidRPr="001C2E19">
              <w:rPr>
                <w:rFonts w:eastAsia="Arial" w:cstheme="minorHAnsi"/>
                <w:color w:val="000000"/>
                <w:sz w:val="24"/>
                <w:szCs w:val="24"/>
              </w:rPr>
              <w:t xml:space="preserve"> their parents or carers </w:t>
            </w:r>
          </w:p>
        </w:tc>
      </w:tr>
    </w:tbl>
    <w:p w:rsidR="00E15B3D" w:rsidRPr="001C2E19" w:rsidRDefault="001C2E19">
      <w:pPr>
        <w:spacing w:after="1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keepNext/>
        <w:keepLines/>
        <w:spacing w:after="11" w:line="249"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t>13. Centre unable to distribute results as normal</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tbl>
      <w:tblPr>
        <w:tblStyle w:val="TableGrid"/>
        <w:tblpPr w:vertAnchor="text" w:tblpX="343" w:tblpY="-267"/>
        <w:tblOverlap w:val="never"/>
        <w:tblW w:w="9215" w:type="dxa"/>
        <w:tblInd w:w="0" w:type="dxa"/>
        <w:tblCellMar>
          <w:left w:w="210" w:type="dxa"/>
          <w:right w:w="115" w:type="dxa"/>
        </w:tblCellMar>
        <w:tblLook w:val="04A0" w:firstRow="1" w:lastRow="0" w:firstColumn="1" w:lastColumn="0" w:noHBand="0" w:noVBand="1"/>
      </w:tblPr>
      <w:tblGrid>
        <w:gridCol w:w="9215"/>
      </w:tblGrid>
      <w:tr w:rsidR="00E15B3D" w:rsidRPr="001C2E19">
        <w:trPr>
          <w:trHeight w:val="1894"/>
        </w:trPr>
        <w:tc>
          <w:tcPr>
            <w:tcW w:w="9215" w:type="dxa"/>
            <w:tcBorders>
              <w:top w:val="single" w:sz="5" w:space="0" w:color="000000"/>
              <w:left w:val="single" w:sz="5" w:space="0" w:color="000000"/>
              <w:bottom w:val="single" w:sz="5" w:space="0" w:color="000000"/>
              <w:right w:val="single" w:sz="5" w:space="0" w:color="000000"/>
            </w:tcBorders>
          </w:tcPr>
          <w:p w:rsidR="00E15B3D" w:rsidRPr="001C2E19" w:rsidRDefault="001C2E19">
            <w:pPr>
              <w:spacing w:after="105"/>
              <w:rPr>
                <w:rFonts w:eastAsia="Arial" w:cstheme="minorHAnsi"/>
                <w:color w:val="000000"/>
                <w:sz w:val="24"/>
                <w:szCs w:val="24"/>
              </w:rPr>
            </w:pPr>
            <w:r w:rsidRPr="001C2E19">
              <w:rPr>
                <w:rFonts w:eastAsia="Arial" w:cstheme="minorHAnsi"/>
                <w:color w:val="000000"/>
                <w:sz w:val="24"/>
                <w:szCs w:val="24"/>
                <w:u w:val="single" w:color="000000"/>
              </w:rPr>
              <w:t>Criteria for implementation of the plan</w:t>
            </w:r>
            <w:r w:rsidRPr="001C2E19">
              <w:rPr>
                <w:rFonts w:eastAsia="Arial" w:cstheme="minorHAnsi"/>
                <w:color w:val="000000"/>
                <w:sz w:val="24"/>
                <w:szCs w:val="24"/>
              </w:rPr>
              <w:t xml:space="preserve"> </w:t>
            </w:r>
          </w:p>
          <w:p w:rsidR="00E15B3D" w:rsidRPr="001C2E19" w:rsidRDefault="001C2E19">
            <w:pPr>
              <w:spacing w:after="71" w:line="294" w:lineRule="auto"/>
              <w:ind w:right="1802"/>
              <w:rPr>
                <w:rFonts w:eastAsia="Arial" w:cstheme="minorHAnsi"/>
                <w:color w:val="000000"/>
                <w:sz w:val="24"/>
                <w:szCs w:val="24"/>
              </w:rPr>
            </w:pPr>
            <w:r w:rsidRPr="001C2E19">
              <w:rPr>
                <w:rFonts w:eastAsia="Arial" w:cstheme="minorHAnsi"/>
                <w:color w:val="003399"/>
                <w:sz w:val="24"/>
                <w:szCs w:val="24"/>
              </w:rPr>
              <w:t xml:space="preserve">xxvii. </w:t>
            </w:r>
            <w:r w:rsidRPr="001C2E19">
              <w:rPr>
                <w:rFonts w:eastAsia="Arial" w:cstheme="minorHAnsi"/>
                <w:color w:val="003399"/>
                <w:sz w:val="24"/>
                <w:szCs w:val="24"/>
              </w:rPr>
              <w:tab/>
            </w:r>
            <w:r w:rsidRPr="001C2E19">
              <w:rPr>
                <w:rFonts w:eastAsia="Arial" w:cstheme="minorHAnsi"/>
                <w:color w:val="000000"/>
                <w:sz w:val="24"/>
                <w:szCs w:val="24"/>
              </w:rPr>
              <w:t xml:space="preserve">Centre is unable to access or manage the distribution of results to candidates, or to facilitate post-results services </w:t>
            </w:r>
          </w:p>
          <w:p w:rsidR="00E15B3D" w:rsidRPr="001C2E19" w:rsidRDefault="001C2E19">
            <w:pPr>
              <w:spacing w:after="71" w:line="294" w:lineRule="auto"/>
              <w:ind w:right="1802"/>
              <w:rPr>
                <w:rFonts w:eastAsia="Arial" w:cstheme="minorHAnsi"/>
                <w:color w:val="000000"/>
                <w:sz w:val="24"/>
                <w:szCs w:val="24"/>
              </w:rPr>
            </w:pPr>
            <w:r w:rsidRPr="001C2E19">
              <w:rPr>
                <w:rFonts w:eastAsia="Arial" w:cstheme="minorHAnsi"/>
                <w:color w:val="000000"/>
                <w:sz w:val="24"/>
                <w:szCs w:val="24"/>
                <w:u w:val="single" w:color="000000"/>
              </w:rPr>
              <w:t>Centre actions:</w:t>
            </w:r>
            <w:r w:rsidRPr="001C2E19">
              <w:rPr>
                <w:rFonts w:eastAsia="Arial" w:cstheme="minorHAnsi"/>
                <w:color w:val="000000"/>
                <w:sz w:val="24"/>
                <w:szCs w:val="24"/>
              </w:rPr>
              <w:t xml:space="preserve"> </w:t>
            </w:r>
          </w:p>
          <w:p w:rsidR="00E15B3D" w:rsidRPr="001C2E19" w:rsidRDefault="001C2E19">
            <w:pPr>
              <w:rPr>
                <w:rFonts w:eastAsia="Arial" w:cstheme="minorHAnsi"/>
                <w:color w:val="000000"/>
                <w:sz w:val="24"/>
                <w:szCs w:val="24"/>
              </w:rPr>
            </w:pPr>
            <w:r w:rsidRPr="001C2E19">
              <w:rPr>
                <w:rFonts w:eastAsia="Arial" w:cstheme="minorHAnsi"/>
                <w:color w:val="000000"/>
                <w:sz w:val="24"/>
                <w:szCs w:val="24"/>
              </w:rPr>
              <w:t xml:space="preserve">Head of Centre/Assistant Principal/Exams Officer to </w:t>
            </w:r>
            <w:r w:rsidRPr="001C2E19">
              <w:rPr>
                <w:rFonts w:eastAsia="Arial" w:cstheme="minorHAnsi"/>
                <w:color w:val="000000"/>
                <w:sz w:val="24"/>
                <w:szCs w:val="24"/>
              </w:rPr>
              <w:t>seek advice from</w:t>
            </w:r>
            <w:r w:rsidRPr="001C2E19">
              <w:rPr>
                <w:rFonts w:eastAsia="Arial" w:cstheme="minorHAnsi"/>
                <w:color w:val="000000"/>
                <w:sz w:val="24"/>
                <w:szCs w:val="24"/>
              </w:rPr>
              <w:t xml:space="preserve"> awarding organisations </w:t>
            </w:r>
            <w:r w:rsidRPr="001C2E19">
              <w:rPr>
                <w:rFonts w:eastAsia="Arial" w:cstheme="minorHAnsi"/>
                <w:color w:val="000000"/>
                <w:sz w:val="24"/>
                <w:szCs w:val="24"/>
              </w:rPr>
              <w:t>about alternative options and consider the use of an alternative venue/share facilities with another centre if possible, in agreement with the rele</w:t>
            </w:r>
            <w:r w:rsidRPr="001C2E19">
              <w:rPr>
                <w:rFonts w:eastAsia="Arial" w:cstheme="minorHAnsi"/>
                <w:color w:val="000000"/>
                <w:sz w:val="24"/>
                <w:szCs w:val="24"/>
              </w:rPr>
              <w:t>vant awarding bodies.</w:t>
            </w:r>
          </w:p>
        </w:tc>
      </w:tr>
    </w:tbl>
    <w:p w:rsidR="00E15B3D" w:rsidRPr="001C2E19" w:rsidRDefault="001C2E19">
      <w:pPr>
        <w:keepNext/>
        <w:keepLines/>
        <w:spacing w:after="11" w:line="308" w:lineRule="auto"/>
        <w:outlineLvl w:val="3"/>
        <w:rPr>
          <w:rFonts w:eastAsia="Arial" w:cstheme="minorHAnsi"/>
          <w:b/>
          <w:color w:val="000000"/>
          <w:sz w:val="24"/>
          <w:szCs w:val="24"/>
          <w:lang w:eastAsia="en-GB"/>
        </w:rPr>
      </w:pPr>
      <w:r w:rsidRPr="001C2E19">
        <w:rPr>
          <w:rFonts w:eastAsia="Arial" w:cstheme="minorHAnsi"/>
          <w:b/>
          <w:color w:val="000000"/>
          <w:sz w:val="24"/>
          <w:szCs w:val="24"/>
          <w:lang w:eastAsia="en-GB"/>
        </w:rPr>
        <w:t xml:space="preserve">14. </w:t>
      </w:r>
      <w:r w:rsidRPr="001C2E19">
        <w:rPr>
          <w:rFonts w:ascii="Calibri" w:hAnsi="Calibri"/>
          <w:b/>
          <w:color w:val="000000"/>
          <w:shd w:val="clear" w:color="auto" w:fill="FFFFFF"/>
        </w:rPr>
        <w:t>Outbreak of a pandemic e.g. Covid-19</w:t>
      </w:r>
      <w:r w:rsidRPr="001C2E19">
        <w:rPr>
          <w:rFonts w:eastAsia="Arial" w:cstheme="minorHAnsi"/>
          <w:color w:val="000000"/>
          <w:sz w:val="24"/>
          <w:szCs w:val="24"/>
          <w:lang w:eastAsia="en-GB"/>
        </w:rPr>
        <w:t xml:space="preserve"> </w:t>
      </w:r>
    </w:p>
    <w:p w:rsidR="00E15B3D" w:rsidRPr="001C2E19" w:rsidRDefault="001C2E19">
      <w:pPr>
        <w:spacing w:after="4" w:line="349" w:lineRule="auto"/>
        <w:ind w:right="258"/>
        <w:rPr>
          <w:rFonts w:eastAsia="Arial" w:cstheme="minorHAnsi"/>
          <w:i/>
          <w:color w:val="000000"/>
          <w:sz w:val="24"/>
          <w:szCs w:val="24"/>
          <w:lang w:eastAsia="en-GB"/>
        </w:rPr>
      </w:pPr>
      <w:r w:rsidRPr="001C2E19">
        <w:rPr>
          <w:rFonts w:eastAsia="Calibri" w:cstheme="minorHAnsi"/>
          <w:noProof/>
          <w:color w:val="000000"/>
          <w:sz w:val="24"/>
          <w:szCs w:val="24"/>
          <w:lang w:eastAsia="en-GB"/>
        </w:rPr>
        <mc:AlternateContent>
          <mc:Choice Requires="wpg">
            <w:drawing>
              <wp:anchor distT="0" distB="0" distL="114300" distR="114300" simplePos="0" relativeHeight="251666432" behindDoc="1" locked="0" layoutInCell="1" allowOverlap="1">
                <wp:simplePos x="0" y="0"/>
                <wp:positionH relativeFrom="margin">
                  <wp:posOffset>-62865</wp:posOffset>
                </wp:positionH>
                <wp:positionV relativeFrom="paragraph">
                  <wp:posOffset>128270</wp:posOffset>
                </wp:positionV>
                <wp:extent cx="6457950" cy="2867025"/>
                <wp:effectExtent l="0" t="0" r="19050" b="0"/>
                <wp:wrapNone/>
                <wp:docPr id="1" name="Group 1"/>
                <wp:cNvGraphicFramePr/>
                <a:graphic xmlns:a="http://schemas.openxmlformats.org/drawingml/2006/main">
                  <a:graphicData uri="http://schemas.microsoft.com/office/word/2010/wordprocessingGroup">
                    <wpg:wgp>
                      <wpg:cNvGrpSpPr/>
                      <wpg:grpSpPr>
                        <a:xfrm>
                          <a:off x="0" y="0"/>
                          <a:ext cx="6457950" cy="2867025"/>
                          <a:chOff x="0" y="0"/>
                          <a:chExt cx="6233160" cy="1810403"/>
                        </a:xfrm>
                      </wpg:grpSpPr>
                      <wps:wsp>
                        <wps:cNvPr id="2" name="Shape 4998"/>
                        <wps:cNvSpPr/>
                        <wps:spPr>
                          <a:xfrm>
                            <a:off x="71754" y="1665285"/>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9" name="Shape 4999"/>
                        <wps:cNvSpPr/>
                        <wps:spPr>
                          <a:xfrm>
                            <a:off x="71754" y="1698265"/>
                            <a:ext cx="6159500" cy="112138"/>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s:wsp>
                        <wps:cNvPr id="10" name="Shape 5028"/>
                        <wps:cNvSpPr/>
                        <wps:spPr>
                          <a:xfrm>
                            <a:off x="34925" y="1657985"/>
                            <a:ext cx="6198235" cy="0"/>
                          </a:xfrm>
                          <a:custGeom>
                            <a:avLst/>
                            <a:gdLst/>
                            <a:ahLst/>
                            <a:cxnLst/>
                            <a:rect l="0" t="0" r="0" b="0"/>
                            <a:pathLst>
                              <a:path w="6198235">
                                <a:moveTo>
                                  <a:pt x="0" y="0"/>
                                </a:moveTo>
                                <a:lnTo>
                                  <a:pt x="6198235" y="0"/>
                                </a:lnTo>
                              </a:path>
                            </a:pathLst>
                          </a:custGeom>
                          <a:noFill/>
                          <a:ln w="39370" cap="flat" cmpd="sng" algn="ctr">
                            <a:solidFill>
                              <a:srgbClr val="602221"/>
                            </a:solidFill>
                            <a:prstDash val="solid"/>
                            <a:round/>
                          </a:ln>
                          <a:effectLst/>
                        </wps:spPr>
                        <wps:bodyPr/>
                      </wps:wsp>
                      <wps:wsp>
                        <wps:cNvPr id="11" name="Shape 5029"/>
                        <wps:cNvSpPr/>
                        <wps:spPr>
                          <a:xfrm>
                            <a:off x="34925" y="1690371"/>
                            <a:ext cx="6198235" cy="0"/>
                          </a:xfrm>
                          <a:custGeom>
                            <a:avLst/>
                            <a:gdLst/>
                            <a:ahLst/>
                            <a:cxnLst/>
                            <a:rect l="0" t="0" r="0" b="0"/>
                            <a:pathLst>
                              <a:path w="6198235">
                                <a:moveTo>
                                  <a:pt x="0" y="0"/>
                                </a:moveTo>
                                <a:lnTo>
                                  <a:pt x="6198235" y="0"/>
                                </a:lnTo>
                              </a:path>
                            </a:pathLst>
                          </a:custGeom>
                          <a:noFill/>
                          <a:ln w="10414" cap="flat" cmpd="sng" algn="ctr">
                            <a:solidFill>
                              <a:srgbClr val="602221"/>
                            </a:solidFill>
                            <a:prstDash val="solid"/>
                            <a:round/>
                          </a:ln>
                          <a:effectLst/>
                        </wps:spPr>
                        <wps:bodyPr/>
                      </wps:wsp>
                      <wps:wsp>
                        <wps:cNvPr id="12" name="Shape 5030"/>
                        <wps:cNvSpPr/>
                        <wps:spPr>
                          <a:xfrm>
                            <a:off x="0" y="0"/>
                            <a:ext cx="6104256" cy="0"/>
                          </a:xfrm>
                          <a:custGeom>
                            <a:avLst/>
                            <a:gdLst/>
                            <a:ahLst/>
                            <a:cxnLst/>
                            <a:rect l="0" t="0" r="0" b="0"/>
                            <a:pathLst>
                              <a:path w="6104256">
                                <a:moveTo>
                                  <a:pt x="0" y="0"/>
                                </a:moveTo>
                                <a:lnTo>
                                  <a:pt x="6104256" y="0"/>
                                </a:lnTo>
                              </a:path>
                            </a:pathLst>
                          </a:custGeom>
                          <a:noFill/>
                          <a:ln w="7366" cap="flat" cmpd="sng" algn="ctr">
                            <a:solidFill>
                              <a:srgbClr val="000000"/>
                            </a:solidFill>
                            <a:prstDash val="solid"/>
                            <a:round/>
                          </a:ln>
                          <a:effectLst/>
                        </wps:spPr>
                        <wps:bodyPr/>
                      </wps:wsp>
                      <wps:wsp>
                        <wps:cNvPr id="13" name="Shape 5031"/>
                        <wps:cNvSpPr/>
                        <wps:spPr>
                          <a:xfrm>
                            <a:off x="3175" y="1905"/>
                            <a:ext cx="0" cy="1630046"/>
                          </a:xfrm>
                          <a:custGeom>
                            <a:avLst/>
                            <a:gdLst/>
                            <a:ahLst/>
                            <a:cxnLst/>
                            <a:rect l="0" t="0" r="0" b="0"/>
                            <a:pathLst>
                              <a:path h="1630046">
                                <a:moveTo>
                                  <a:pt x="0" y="0"/>
                                </a:moveTo>
                                <a:lnTo>
                                  <a:pt x="0" y="1630046"/>
                                </a:lnTo>
                              </a:path>
                            </a:pathLst>
                          </a:custGeom>
                          <a:noFill/>
                          <a:ln w="7366" cap="flat" cmpd="sng" algn="ctr">
                            <a:solidFill>
                              <a:srgbClr val="000000"/>
                            </a:solidFill>
                            <a:prstDash val="solid"/>
                            <a:round/>
                          </a:ln>
                          <a:effectLst/>
                        </wps:spPr>
                        <wps:bodyPr/>
                      </wps:wsp>
                      <wps:wsp>
                        <wps:cNvPr id="14" name="Shape 5032"/>
                        <wps:cNvSpPr/>
                        <wps:spPr>
                          <a:xfrm>
                            <a:off x="0" y="1633854"/>
                            <a:ext cx="6104256" cy="0"/>
                          </a:xfrm>
                          <a:custGeom>
                            <a:avLst/>
                            <a:gdLst/>
                            <a:ahLst/>
                            <a:cxnLst/>
                            <a:rect l="0" t="0" r="0" b="0"/>
                            <a:pathLst>
                              <a:path w="6104256">
                                <a:moveTo>
                                  <a:pt x="0" y="0"/>
                                </a:moveTo>
                                <a:lnTo>
                                  <a:pt x="6104256" y="0"/>
                                </a:lnTo>
                              </a:path>
                            </a:pathLst>
                          </a:custGeom>
                          <a:noFill/>
                          <a:ln w="7366" cap="flat" cmpd="sng" algn="ctr">
                            <a:solidFill>
                              <a:srgbClr val="000000"/>
                            </a:solidFill>
                            <a:prstDash val="solid"/>
                            <a:round/>
                          </a:ln>
                          <a:effectLst/>
                        </wps:spPr>
                        <wps:bodyPr/>
                      </wps:wsp>
                      <wps:wsp>
                        <wps:cNvPr id="31" name="Shape 5033"/>
                        <wps:cNvSpPr/>
                        <wps:spPr>
                          <a:xfrm>
                            <a:off x="6101081" y="1905"/>
                            <a:ext cx="0" cy="1630046"/>
                          </a:xfrm>
                          <a:custGeom>
                            <a:avLst/>
                            <a:gdLst/>
                            <a:ahLst/>
                            <a:cxnLst/>
                            <a:rect l="0" t="0" r="0" b="0"/>
                            <a:pathLst>
                              <a:path h="1630046">
                                <a:moveTo>
                                  <a:pt x="0" y="0"/>
                                </a:moveTo>
                                <a:lnTo>
                                  <a:pt x="0" y="1630046"/>
                                </a:lnTo>
                              </a:path>
                            </a:pathLst>
                          </a:custGeom>
                          <a:noFill/>
                          <a:ln w="7366"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79D721" id="Group 1" o:spid="_x0000_s1026" style="position:absolute;margin-left:-4.95pt;margin-top:10.1pt;width:508.5pt;height:225.75pt;z-index:-251650048;mso-position-horizontal-relative:margin;mso-width-relative:margin;mso-height-relative:margin" coordsize="62331,1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">
                <v:shape id="Shape 4998" o:spid="_x0000_s1027" style="position:absolute;left:717;top:16652;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" path="m,l6159500,e" filled="f" strokecolor="#602221" strokeweight="3.1pt">
                  <v:path arrowok="t" textboxrect="0,0,6159500,0"/>
                </v:shape>
                <v:shape id="Shape 4999" o:spid="_x0000_s1028" style="position:absolute;left:717;top:16982;width:61595;height:1122;visibility:visible;mso-wrap-style:square;v-text-anchor:top" coordsize="6159500,1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" path="m,l6159500,e" filled="f" strokecolor="#602221" strokeweight=".82pt">
                  <v:path arrowok="t" textboxrect="0,0,6159500,112138"/>
                </v:shape>
                <v:shape id="Shape 5028" o:spid="_x0000_s1029" style="position:absolute;left:349;top:16579;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" path="m,l6198235,e" filled="f" strokecolor="#602221" strokeweight="3.1pt">
                  <v:path arrowok="t" textboxrect="0,0,6198235,0"/>
                </v:shape>
                <v:shape id="Shape 5029" o:spid="_x0000_s1030" style="position:absolute;left:349;top:16903;width:61982;height:0;visibility:visible;mso-wrap-style:square;v-text-anchor:top" coordsize="619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" path="m,l6198235,e" filled="f" strokecolor="#602221" strokeweight=".82pt">
                  <v:path arrowok="t" textboxrect="0,0,6198235,0"/>
                </v:shape>
                <v:shape id="Shape 5030" o:spid="_x0000_s1031" style="position:absolute;width:61042;height:0;visibility:visible;mso-wrap-style:square;v-text-anchor:top" coordsize="610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" path="m,l6104256,e" filled="f" strokeweight=".58pt">
                  <v:path arrowok="t" textboxrect="0,0,6104256,0"/>
                </v:shape>
                <v:shape id="Shape 5031" o:spid="_x0000_s1032" style="position:absolute;left:31;top:19;width:0;height:16300;visibility:visible;mso-wrap-style:square;v-text-anchor:top" coordsize="0,163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" path="m,l,1630046e" filled="f" strokeweight=".58pt">
                  <v:path arrowok="t" textboxrect="0,0,0,1630046"/>
                </v:shape>
                <v:shape id="Shape 5032" o:spid="_x0000_s1033" style="position:absolute;top:16338;width:61042;height:0;visibility:visible;mso-wrap-style:square;v-text-anchor:top" coordsize="610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" path="m,l6104256,e" filled="f" strokeweight=".58pt">
                  <v:path arrowok="t" textboxrect="0,0,6104256,0"/>
                </v:shape>
                <v:shape id="Shape 5033" o:spid="_x0000_s1034" style="position:absolute;left:61010;top:19;width:0;height:16300;visibility:visible;mso-wrap-style:square;v-text-anchor:top" coordsize="0,163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" path="m,l,1630046e" filled="f" strokeweight=".58pt">
                  <v:path arrowok="t" textboxrect="0,0,0,1630046"/>
                </v:shape>
                <w10:wrap anchorx="margin"/>
              </v:group>
            </w:pict>
          </mc:Fallback>
        </mc:AlternateContent>
      </w:r>
      <w:r w:rsidRPr="001C2E19">
        <w:rPr>
          <w:rFonts w:eastAsia="Calibri" w:cstheme="minorHAnsi"/>
          <w:color w:val="000000"/>
          <w:sz w:val="24"/>
          <w:szCs w:val="24"/>
          <w:vertAlign w:val="superscript"/>
          <w:lang w:eastAsia="en-GB"/>
        </w:rPr>
        <w:tab/>
      </w:r>
      <w:r w:rsidRPr="001C2E19">
        <w:rPr>
          <w:rFonts w:eastAsia="Arial" w:cstheme="minorHAnsi"/>
          <w:i/>
          <w:color w:val="000000"/>
          <w:sz w:val="24"/>
          <w:szCs w:val="24"/>
          <w:lang w:eastAsia="en-GB"/>
        </w:rPr>
        <w:t xml:space="preserve"> </w:t>
      </w:r>
    </w:p>
    <w:p w:rsidR="00E15B3D" w:rsidRPr="001C2E19" w:rsidRDefault="001C2E19">
      <w:pPr>
        <w:spacing w:after="4" w:line="349" w:lineRule="auto"/>
        <w:ind w:right="258"/>
        <w:rPr>
          <w:rFonts w:eastAsia="Arial" w:cstheme="minorHAnsi"/>
          <w:color w:val="003399"/>
          <w:sz w:val="24"/>
          <w:szCs w:val="24"/>
          <w:lang w:eastAsia="en-GB"/>
        </w:rPr>
      </w:pPr>
      <w:r w:rsidRPr="001C2E19">
        <w:rPr>
          <w:rFonts w:eastAsia="Arial" w:cstheme="minorHAnsi"/>
          <w:color w:val="000000"/>
          <w:sz w:val="24"/>
          <w:szCs w:val="24"/>
          <w:u w:val="single" w:color="000000"/>
          <w:lang w:eastAsia="en-GB"/>
        </w:rPr>
        <w:t>Criteria for implementation of the plan</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p>
    <w:p w:rsidR="00E15B3D" w:rsidRPr="001C2E19" w:rsidRDefault="001C2E19">
      <w:pPr>
        <w:spacing w:after="56" w:line="296" w:lineRule="auto"/>
        <w:ind w:right="579"/>
        <w:rPr>
          <w:rFonts w:eastAsia="Arial" w:cstheme="minorHAnsi"/>
          <w:color w:val="000000"/>
          <w:sz w:val="24"/>
          <w:szCs w:val="24"/>
        </w:rPr>
      </w:pPr>
      <w:r w:rsidRPr="001C2E19">
        <w:rPr>
          <w:rFonts w:eastAsia="Arial" w:cstheme="minorHAnsi"/>
          <w:color w:val="003399"/>
          <w:sz w:val="24"/>
          <w:szCs w:val="24"/>
          <w:lang w:eastAsia="en-GB"/>
        </w:rPr>
        <w:t xml:space="preserve">xxviii. </w:t>
      </w:r>
      <w:r w:rsidRPr="001C2E19">
        <w:rPr>
          <w:rFonts w:eastAsia="Arial" w:cstheme="minorHAnsi"/>
          <w:color w:val="003399"/>
          <w:sz w:val="24"/>
          <w:szCs w:val="24"/>
          <w:lang w:eastAsia="en-GB"/>
        </w:rPr>
        <w:tab/>
      </w:r>
      <w:r w:rsidRPr="001C2E19">
        <w:rPr>
          <w:rFonts w:eastAsia="Arial" w:cstheme="minorHAnsi"/>
          <w:color w:val="000000"/>
          <w:sz w:val="24"/>
          <w:szCs w:val="24"/>
          <w:lang w:eastAsia="en-GB"/>
        </w:rPr>
        <w:t xml:space="preserve"> </w:t>
      </w:r>
      <w:r w:rsidRPr="001C2E19">
        <w:rPr>
          <w:rFonts w:eastAsia="Arial" w:cstheme="minorHAnsi"/>
          <w:color w:val="000000"/>
          <w:sz w:val="24"/>
          <w:szCs w:val="24"/>
        </w:rPr>
        <w:t xml:space="preserve">Candidates are unable to attend the examination Centre to take examinations as normal or the Centre is unable to open due to an </w:t>
      </w:r>
      <w:r w:rsidRPr="001C2E19">
        <w:rPr>
          <w:rFonts w:eastAsia="Arial" w:cstheme="minorHAnsi"/>
          <w:color w:val="000000"/>
          <w:sz w:val="24"/>
          <w:szCs w:val="24"/>
        </w:rPr>
        <w:t>outbreak</w:t>
      </w:r>
    </w:p>
    <w:p w:rsidR="00E15B3D" w:rsidRPr="001C2E19" w:rsidRDefault="001C2E19">
      <w:pPr>
        <w:spacing w:after="56" w:line="296" w:lineRule="auto"/>
        <w:ind w:right="579"/>
        <w:rPr>
          <w:rFonts w:eastAsia="Arial" w:cstheme="minorHAnsi"/>
          <w:color w:val="000000"/>
          <w:sz w:val="24"/>
          <w:szCs w:val="24"/>
        </w:rPr>
      </w:pPr>
      <w:r w:rsidRPr="001C2E19">
        <w:rPr>
          <w:rFonts w:eastAsia="Arial" w:cstheme="minorHAnsi"/>
          <w:color w:val="000000"/>
          <w:sz w:val="24"/>
          <w:szCs w:val="24"/>
          <w:u w:val="single" w:color="000000"/>
        </w:rPr>
        <w:t>Centre actions:</w:t>
      </w:r>
    </w:p>
    <w:p w:rsidR="00E15B3D" w:rsidRPr="001C2E19" w:rsidRDefault="001C2E19">
      <w:pPr>
        <w:spacing w:after="82" w:line="276" w:lineRule="auto"/>
        <w:ind w:right="117"/>
        <w:rPr>
          <w:rFonts w:eastAsia="Arial" w:cstheme="minorHAnsi"/>
          <w:color w:val="000000"/>
          <w:sz w:val="24"/>
          <w:szCs w:val="24"/>
        </w:rPr>
      </w:pPr>
      <w:r w:rsidRPr="001C2E19">
        <w:rPr>
          <w:rFonts w:eastAsia="Arial" w:cstheme="minorHAnsi"/>
          <w:color w:val="000000"/>
          <w:sz w:val="24"/>
          <w:szCs w:val="24"/>
        </w:rPr>
        <w:t xml:space="preserve">The Centre to communicate with relevant awarding organisations at the outset to make them aware of the issue. The Centre to communicate with parents, carers and candidates regarding solutions to the issue. </w:t>
      </w:r>
    </w:p>
    <w:p w:rsidR="00E15B3D" w:rsidRPr="001C2E19" w:rsidRDefault="001C2E19">
      <w:pPr>
        <w:spacing w:after="98"/>
        <w:rPr>
          <w:rFonts w:eastAsia="Arial" w:cstheme="minorHAnsi"/>
          <w:color w:val="000000"/>
          <w:sz w:val="24"/>
          <w:szCs w:val="24"/>
        </w:rPr>
      </w:pPr>
      <w:r w:rsidRPr="001C2E19">
        <w:rPr>
          <w:rFonts w:eastAsia="Arial" w:cstheme="minorHAnsi"/>
          <w:color w:val="000000"/>
          <w:sz w:val="24"/>
          <w:szCs w:val="24"/>
        </w:rPr>
        <w:t>See other policies, i.e.</w:t>
      </w:r>
      <w:r w:rsidRPr="001C2E19">
        <w:rPr>
          <w:rFonts w:eastAsia="Arial" w:cstheme="minorHAnsi"/>
          <w:color w:val="000000"/>
          <w:sz w:val="24"/>
          <w:szCs w:val="24"/>
        </w:rPr>
        <w:t xml:space="preserve"> </w:t>
      </w:r>
      <w:r w:rsidRPr="001C2E19">
        <w:rPr>
          <w:rFonts w:eastAsia="Arial" w:cstheme="minorHAnsi"/>
          <w:color w:val="000000"/>
          <w:sz w:val="24"/>
          <w:szCs w:val="24"/>
        </w:rPr>
        <w:t>Crisis Management Policy</w:t>
      </w:r>
      <w:r w:rsidRPr="001C2E19">
        <w:rPr>
          <w:rFonts w:eastAsia="Arial" w:cstheme="minorHAnsi"/>
          <w:color w:val="000000"/>
          <w:sz w:val="24"/>
          <w:szCs w:val="24"/>
        </w:rPr>
        <w:t xml:space="preserve"> </w:t>
      </w:r>
    </w:p>
    <w:p w:rsidR="00E15B3D" w:rsidRPr="001C2E19" w:rsidRDefault="001C2E19">
      <w:pPr>
        <w:spacing w:after="4" w:line="349" w:lineRule="auto"/>
        <w:ind w:left="720" w:right="258" w:hanging="720"/>
        <w:rPr>
          <w:rFonts w:eastAsia="Arial" w:cstheme="minorHAnsi"/>
          <w:color w:val="000000"/>
          <w:sz w:val="24"/>
          <w:szCs w:val="24"/>
          <w:lang w:eastAsia="en-GB"/>
        </w:rPr>
      </w:pPr>
      <w:r w:rsidRPr="001C2E19">
        <w:rPr>
          <w:rFonts w:eastAsia="Arial" w:cstheme="minorHAnsi"/>
          <w:color w:val="000000"/>
          <w:sz w:val="24"/>
          <w:szCs w:val="24"/>
        </w:rPr>
        <w:t>Assistant Principal with the support of the Operations Manager will seek alternative accommodation arrangements.</w:t>
      </w:r>
    </w:p>
    <w:p w:rsidR="00E15B3D" w:rsidRPr="001C2E19" w:rsidRDefault="00E15B3D">
      <w:pPr>
        <w:spacing w:after="1247"/>
        <w:ind w:right="10169"/>
        <w:rPr>
          <w:rFonts w:eastAsia="Arial" w:cstheme="minorHAnsi"/>
          <w:color w:val="000000"/>
          <w:sz w:val="24"/>
          <w:szCs w:val="24"/>
          <w:lang w:eastAsia="en-GB"/>
        </w:rPr>
      </w:pPr>
    </w:p>
    <w:p w:rsidR="00E15B3D" w:rsidRPr="001C2E19" w:rsidRDefault="001C2E19">
      <w:pPr>
        <w:spacing w:after="0" w:line="248" w:lineRule="auto"/>
        <w:rPr>
          <w:rFonts w:eastAsia="Arial" w:cstheme="minorHAnsi"/>
          <w:color w:val="000000"/>
          <w:sz w:val="24"/>
          <w:szCs w:val="24"/>
          <w:lang w:eastAsia="en-GB"/>
        </w:rPr>
      </w:pPr>
      <w:r w:rsidRPr="001C2E19">
        <w:rPr>
          <w:rFonts w:eastAsia="Arial" w:cstheme="minorHAnsi"/>
          <w:b/>
          <w:color w:val="000000"/>
          <w:sz w:val="24"/>
          <w:szCs w:val="24"/>
          <w:lang w:eastAsia="en-GB"/>
        </w:rPr>
        <w:t xml:space="preserve">Causes 7-13 </w:t>
      </w:r>
      <w:r w:rsidRPr="001C2E19">
        <w:rPr>
          <w:rFonts w:eastAsia="Arial" w:cstheme="minorHAnsi"/>
          <w:color w:val="000000"/>
          <w:sz w:val="24"/>
          <w:szCs w:val="24"/>
          <w:lang w:eastAsia="en-GB"/>
        </w:rPr>
        <w:t xml:space="preserve">– all scenarios, criteria and specific communications have been taken directly from the </w:t>
      </w:r>
      <w:r w:rsidRPr="001C2E19">
        <w:rPr>
          <w:rFonts w:eastAsia="Arial" w:cstheme="minorHAnsi"/>
          <w:i/>
          <w:color w:val="000000"/>
          <w:sz w:val="24"/>
          <w:szCs w:val="24"/>
          <w:lang w:eastAsia="en-GB"/>
        </w:rPr>
        <w:t xml:space="preserve">Exam System </w:t>
      </w:r>
      <w:r w:rsidRPr="001C2E19">
        <w:rPr>
          <w:rFonts w:eastAsia="Arial" w:cstheme="minorHAnsi"/>
          <w:i/>
          <w:color w:val="000000"/>
          <w:sz w:val="24"/>
          <w:szCs w:val="24"/>
          <w:lang w:eastAsia="en-GB"/>
        </w:rPr>
        <w:t>Contingency plan: England, Wales and Northern Ireland.</w:t>
      </w:r>
      <w:r w:rsidRPr="001C2E19">
        <w:rPr>
          <w:rFonts w:eastAsia="Arial" w:cstheme="minorHAnsi"/>
          <w:color w:val="000000"/>
          <w:sz w:val="24"/>
          <w:szCs w:val="24"/>
          <w:lang w:eastAsia="en-GB"/>
        </w:rPr>
        <w:t xml:space="preserve"> </w:t>
      </w:r>
    </w:p>
    <w:p w:rsidR="00E15B3D" w:rsidRPr="001C2E19" w:rsidRDefault="00E15B3D">
      <w:pPr>
        <w:spacing w:after="7" w:line="247" w:lineRule="auto"/>
        <w:rPr>
          <w:rFonts w:eastAsia="Arial" w:cstheme="minorHAnsi"/>
          <w:color w:val="000000"/>
          <w:sz w:val="24"/>
          <w:szCs w:val="24"/>
          <w:lang w:eastAsia="en-GB"/>
        </w:rPr>
      </w:pPr>
    </w:p>
    <w:p w:rsidR="00E15B3D" w:rsidRPr="001C2E19" w:rsidRDefault="00E15B3D">
      <w:pPr>
        <w:spacing w:after="7" w:line="247" w:lineRule="auto"/>
        <w:rPr>
          <w:rFonts w:eastAsia="Arial" w:cstheme="minorHAnsi"/>
          <w:color w:val="000000"/>
          <w:sz w:val="24"/>
          <w:szCs w:val="24"/>
          <w:lang w:eastAsia="en-GB"/>
        </w:rPr>
      </w:pPr>
    </w:p>
    <w:p w:rsidR="00E15B3D" w:rsidRPr="001C2E19" w:rsidRDefault="001C2E19">
      <w:pPr>
        <w:spacing w:after="7" w:line="247" w:lineRule="auto"/>
        <w:rPr>
          <w:rFonts w:eastAsia="Arial" w:cstheme="minorHAnsi"/>
          <w:b/>
          <w:color w:val="000000"/>
          <w:sz w:val="24"/>
          <w:szCs w:val="24"/>
          <w:lang w:eastAsia="en-GB"/>
        </w:rPr>
      </w:pPr>
      <w:r w:rsidRPr="001C2E19">
        <w:rPr>
          <w:rFonts w:eastAsia="Arial" w:cstheme="minorHAnsi"/>
          <w:b/>
          <w:color w:val="000000"/>
          <w:sz w:val="24"/>
          <w:szCs w:val="24"/>
          <w:lang w:eastAsia="en-GB"/>
        </w:rPr>
        <w:t xml:space="preserve">Internal governance arrangements – escalation process </w:t>
      </w:r>
      <w:r w:rsidRPr="001C2E19">
        <w:rPr>
          <w:rFonts w:eastAsia="Arial" w:cstheme="minorHAnsi"/>
          <w:color w:val="000000"/>
          <w:sz w:val="24"/>
          <w:szCs w:val="24"/>
          <w:lang w:eastAsia="en-GB"/>
        </w:rPr>
        <w:t>(see also Escalation Process policy)</w:t>
      </w:r>
    </w:p>
    <w:p w:rsidR="00E15B3D" w:rsidRPr="001C2E19" w:rsidRDefault="00E15B3D">
      <w:pPr>
        <w:spacing w:after="7" w:line="247" w:lineRule="auto"/>
        <w:rPr>
          <w:rFonts w:eastAsia="Arial" w:cstheme="minorHAnsi"/>
          <w:b/>
          <w:color w:val="000000"/>
          <w:sz w:val="24"/>
          <w:szCs w:val="24"/>
          <w:lang w:eastAsia="en-GB"/>
        </w:rPr>
      </w:pPr>
    </w:p>
    <w:p w:rsidR="00E15B3D" w:rsidRPr="001C2E19" w:rsidRDefault="001C2E19">
      <w:pPr>
        <w:spacing w:after="7" w:line="247" w:lineRule="auto"/>
        <w:rPr>
          <w:rFonts w:eastAsia="Arial" w:cstheme="minorHAnsi"/>
          <w:color w:val="000000"/>
          <w:sz w:val="24"/>
          <w:szCs w:val="24"/>
          <w:lang w:eastAsia="en-GB"/>
        </w:rPr>
        <w:sectPr w:rsidR="00E15B3D" w:rsidRPr="001C2E19">
          <w:headerReference w:type="even" r:id="rId104"/>
          <w:headerReference w:type="default" r:id="rId105"/>
          <w:footerReference w:type="even" r:id="rId106"/>
          <w:footerReference w:type="default" r:id="rId107"/>
          <w:headerReference w:type="first" r:id="rId108"/>
          <w:footerReference w:type="first" r:id="rId109"/>
          <w:pgSz w:w="11940" w:h="16860"/>
          <w:pgMar w:top="2125" w:right="1771" w:bottom="2170" w:left="699" w:header="720" w:footer="1574" w:gutter="0"/>
          <w:cols w:space="720"/>
        </w:sectPr>
      </w:pPr>
      <w:r w:rsidRPr="001C2E19">
        <w:rPr>
          <w:rFonts w:eastAsia="Arial" w:cstheme="minorHAnsi"/>
          <w:color w:val="000000"/>
          <w:sz w:val="24"/>
          <w:szCs w:val="24"/>
          <w:lang w:eastAsia="en-GB"/>
        </w:rPr>
        <w:t xml:space="preserve">Should the Head of Centre/Principal and/or the Assistant Principal be absent, support and guidance to the Exams </w:t>
      </w:r>
      <w:r w:rsidRPr="001C2E19">
        <w:rPr>
          <w:rFonts w:eastAsia="Arial" w:cstheme="minorHAnsi"/>
          <w:color w:val="000000"/>
          <w:sz w:val="24"/>
          <w:szCs w:val="24"/>
          <w:lang w:eastAsia="en-GB"/>
        </w:rPr>
        <w:t>Officer and for the exams process will be provided by either the Senior Vice Principal or Vice Principal  to ensure that the integrity and security of examinations and assessments is maintained throughout any given exam series.</w:t>
      </w:r>
    </w:p>
    <w:p w:rsidR="00E15B3D" w:rsidRPr="001C2E19" w:rsidRDefault="001C2E19">
      <w:pPr>
        <w:tabs>
          <w:tab w:val="left" w:pos="4533"/>
        </w:tabs>
        <w:spacing w:after="1314"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lastRenderedPageBreak/>
        <w:t xml:space="preserve"> </w:t>
      </w:r>
      <w:r w:rsidRPr="001C2E19">
        <w:rPr>
          <w:rFonts w:eastAsia="Arial" w:cstheme="minorHAnsi"/>
          <w:b/>
          <w:color w:val="003399"/>
          <w:sz w:val="24"/>
          <w:szCs w:val="24"/>
          <w:lang w:eastAsia="en-GB"/>
        </w:rPr>
        <w:t xml:space="preserve">Further guidance to inform </w:t>
      </w:r>
      <w:r w:rsidRPr="001C2E19">
        <w:rPr>
          <w:rFonts w:eastAsia="Arial" w:cstheme="minorHAnsi"/>
          <w:b/>
          <w:color w:val="003399"/>
          <w:sz w:val="24"/>
          <w:szCs w:val="24"/>
          <w:lang w:eastAsia="en-GB"/>
        </w:rPr>
        <w:t>and implement contingency planning</w:t>
      </w:r>
      <w:r w:rsidRPr="001C2E19">
        <w:rPr>
          <w:rFonts w:eastAsia="Arial" w:cstheme="minorHAnsi"/>
          <w:color w:val="000000"/>
          <w:sz w:val="24"/>
          <w:szCs w:val="24"/>
          <w:lang w:eastAsia="en-GB"/>
        </w:rPr>
        <w:t xml:space="preserve"> </w:t>
      </w:r>
    </w:p>
    <w:p w:rsidR="00E15B3D" w:rsidRPr="001C2E19" w:rsidRDefault="001C2E19">
      <w:pPr>
        <w:spacing w:after="5" w:line="24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Ofqual</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i/>
          <w:color w:val="000000"/>
          <w:sz w:val="24"/>
          <w:szCs w:val="24"/>
          <w:lang w:eastAsia="en-GB"/>
        </w:rPr>
        <w:t>Exam System Contingency plan: England, Wales and Northern Ireland</w:t>
      </w:r>
      <w:r w:rsidRPr="001C2E19">
        <w:rPr>
          <w:rFonts w:eastAsia="Arial" w:cstheme="minorHAnsi"/>
          <w:color w:val="000000"/>
          <w:sz w:val="24"/>
          <w:szCs w:val="24"/>
          <w:lang w:eastAsia="en-GB"/>
        </w:rPr>
        <w:t xml:space="preserve"> </w:t>
      </w:r>
    </w:p>
    <w:p w:rsidR="00E15B3D" w:rsidRPr="001C2E19" w:rsidRDefault="001C2E19">
      <w:pPr>
        <w:spacing w:after="75" w:line="240" w:lineRule="auto"/>
        <w:rPr>
          <w:rFonts w:eastAsia="Arial" w:cstheme="minorHAnsi"/>
          <w:color w:val="000000"/>
          <w:sz w:val="24"/>
          <w:szCs w:val="24"/>
          <w:lang w:eastAsia="en-GB"/>
        </w:rPr>
      </w:pPr>
      <w:hyperlink r:id="rId110">
        <w:r w:rsidRPr="001C2E19">
          <w:rPr>
            <w:rFonts w:eastAsia="Arial" w:cstheme="minorHAnsi"/>
            <w:color w:val="0000FF"/>
            <w:sz w:val="24"/>
            <w:szCs w:val="24"/>
            <w:u w:val="single" w:color="0000FF"/>
            <w:lang w:eastAsia="en-GB"/>
          </w:rPr>
          <w:t>https:/www.gov.uk/government/publications/exam-system-contingency-plan-england-wales-and-northern-</w:t>
        </w:r>
      </w:hyperlink>
      <w:hyperlink r:id="rId111">
        <w:r w:rsidRPr="001C2E19">
          <w:rPr>
            <w:rFonts w:eastAsia="Arial" w:cstheme="minorHAnsi"/>
            <w:color w:val="0000FF"/>
            <w:sz w:val="24"/>
            <w:szCs w:val="24"/>
            <w:lang w:eastAsia="en-GB"/>
          </w:rPr>
          <w:t xml:space="preserve"> </w:t>
        </w:r>
      </w:hyperlink>
      <w:hyperlink r:id="rId112">
        <w:r w:rsidRPr="001C2E19">
          <w:rPr>
            <w:rFonts w:eastAsia="Arial" w:cstheme="minorHAnsi"/>
            <w:color w:val="0000FF"/>
            <w:sz w:val="24"/>
            <w:szCs w:val="24"/>
            <w:u w:val="single" w:color="0000FF"/>
            <w:lang w:eastAsia="en-GB"/>
          </w:rPr>
          <w:t>ireland/joint-</w:t>
        </w:r>
      </w:hyperlink>
      <w:hyperlink r:id="rId113">
        <w:r w:rsidRPr="001C2E19">
          <w:rPr>
            <w:rFonts w:eastAsia="Arial" w:cstheme="minorHAnsi"/>
            <w:color w:val="0000FF"/>
            <w:sz w:val="24"/>
            <w:szCs w:val="24"/>
            <w:lang w:eastAsia="en-GB"/>
          </w:rPr>
          <w:t xml:space="preserve"> </w:t>
        </w:r>
      </w:hyperlink>
      <w:hyperlink r:id="rId114">
        <w:r w:rsidRPr="001C2E19">
          <w:rPr>
            <w:rFonts w:eastAsia="Arial" w:cstheme="minorHAnsi"/>
            <w:color w:val="0000FF"/>
            <w:sz w:val="24"/>
            <w:szCs w:val="24"/>
            <w:u w:val="single" w:color="0000FF"/>
            <w:lang w:eastAsia="en-GB"/>
          </w:rPr>
          <w:t>contingency-plan-in-the-event-of-widespread-disruption</w:t>
        </w:r>
        <w:r w:rsidRPr="001C2E19">
          <w:rPr>
            <w:rFonts w:eastAsia="Arial" w:cstheme="minorHAnsi"/>
            <w:color w:val="0000FF"/>
            <w:sz w:val="24"/>
            <w:szCs w:val="24"/>
            <w:u w:val="single" w:color="0000FF"/>
            <w:lang w:eastAsia="en-GB"/>
          </w:rPr>
          <w:t>-to-the-examination-system-in-</w:t>
        </w:r>
      </w:hyperlink>
      <w:hyperlink r:id="rId115">
        <w:r w:rsidRPr="001C2E19">
          <w:rPr>
            <w:rFonts w:eastAsia="Arial" w:cstheme="minorHAnsi"/>
            <w:color w:val="0000FF"/>
            <w:sz w:val="24"/>
            <w:szCs w:val="24"/>
            <w:u w:val="single" w:color="0000FF"/>
            <w:lang w:eastAsia="en-GB"/>
          </w:rPr>
          <w:t>england-wales-and-northern-ireland</w:t>
        </w:r>
      </w:hyperlink>
      <w:hyperlink r:id="rId116">
        <w:r w:rsidRPr="001C2E19">
          <w:rPr>
            <w:rFonts w:eastAsia="Arial" w:cstheme="minorHAnsi"/>
            <w:color w:val="000000"/>
            <w:sz w:val="24"/>
            <w:szCs w:val="24"/>
            <w:lang w:eastAsia="en-GB"/>
          </w:rPr>
          <w:t xml:space="preserve"> </w:t>
        </w:r>
      </w:hyperlink>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4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JCQ</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4" w:line="240" w:lineRule="auto"/>
        <w:ind w:right="4744"/>
        <w:rPr>
          <w:rFonts w:eastAsia="Arial" w:cstheme="minorHAnsi"/>
          <w:color w:val="000000"/>
          <w:sz w:val="24"/>
          <w:szCs w:val="24"/>
          <w:lang w:eastAsia="en-GB"/>
        </w:rPr>
      </w:pPr>
      <w:r w:rsidRPr="001C2E19">
        <w:rPr>
          <w:rFonts w:eastAsia="Arial" w:cstheme="minorHAnsi"/>
          <w:i/>
          <w:color w:val="000000"/>
          <w:sz w:val="24"/>
          <w:szCs w:val="24"/>
          <w:lang w:eastAsia="en-GB"/>
        </w:rPr>
        <w:t>General regulations</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hyperlink r:id="rId117">
        <w:r w:rsidRPr="001C2E19">
          <w:rPr>
            <w:rFonts w:eastAsia="Arial" w:cstheme="minorHAnsi"/>
            <w:color w:val="0000FF"/>
            <w:sz w:val="24"/>
            <w:szCs w:val="24"/>
            <w:u w:val="single" w:color="0000FF"/>
            <w:lang w:eastAsia="en-GB"/>
          </w:rPr>
          <w:t>http:/www.jcq.org.uk/examsoffice/general-regulations</w:t>
        </w:r>
      </w:hyperlink>
      <w:hyperlink r:id="rId118">
        <w:r w:rsidRPr="001C2E19">
          <w:rPr>
            <w:rFonts w:eastAsia="Arial" w:cstheme="minorHAnsi"/>
            <w:color w:val="0000FF"/>
            <w:sz w:val="24"/>
            <w:szCs w:val="24"/>
            <w:lang w:eastAsia="en-GB"/>
          </w:rPr>
          <w:t xml:space="preserve"> </w:t>
        </w:r>
      </w:hyperlink>
      <w:r w:rsidRPr="001C2E19">
        <w:rPr>
          <w:rFonts w:eastAsia="Arial" w:cstheme="minorHAnsi"/>
          <w:color w:val="000000"/>
          <w:sz w:val="24"/>
          <w:szCs w:val="24"/>
          <w:lang w:eastAsia="en-GB"/>
        </w:rPr>
        <w:t xml:space="preserve">Guidance on </w:t>
      </w:r>
      <w:r w:rsidRPr="001C2E19">
        <w:rPr>
          <w:rFonts w:eastAsia="Arial" w:cstheme="minorHAnsi"/>
          <w:i/>
          <w:color w:val="000000"/>
          <w:sz w:val="24"/>
          <w:szCs w:val="24"/>
          <w:lang w:eastAsia="en-GB"/>
        </w:rPr>
        <w:t xml:space="preserve">alternative site arrangements </w:t>
      </w:r>
      <w:hyperlink r:id="rId119">
        <w:r w:rsidRPr="001C2E19">
          <w:rPr>
            <w:rFonts w:eastAsia="Arial" w:cstheme="minorHAnsi"/>
            <w:color w:val="0000FF"/>
            <w:sz w:val="24"/>
            <w:szCs w:val="24"/>
            <w:u w:val="single" w:color="0000FF"/>
            <w:lang w:eastAsia="en-GB"/>
          </w:rPr>
          <w:t>http:/www.jcq.org.uk/exams-office/forms</w:t>
        </w:r>
      </w:hyperlink>
      <w:hyperlink r:id="rId120">
        <w:r w:rsidRPr="001C2E19">
          <w:rPr>
            <w:rFonts w:eastAsia="Arial" w:cstheme="minorHAnsi"/>
            <w:color w:val="000000"/>
            <w:sz w:val="24"/>
            <w:szCs w:val="24"/>
            <w:lang w:eastAsia="en-GB"/>
          </w:rPr>
          <w:t xml:space="preserve"> </w:t>
        </w:r>
      </w:hyperlink>
    </w:p>
    <w:p w:rsidR="00E15B3D" w:rsidRPr="001C2E19" w:rsidRDefault="001C2E19">
      <w:pPr>
        <w:spacing w:after="4" w:line="240" w:lineRule="auto"/>
        <w:rPr>
          <w:rFonts w:eastAsia="Calibri" w:cstheme="minorHAnsi"/>
          <w:color w:val="000000"/>
          <w:sz w:val="24"/>
          <w:szCs w:val="24"/>
          <w:vertAlign w:val="superscript"/>
          <w:lang w:eastAsia="en-GB"/>
        </w:rPr>
      </w:pPr>
      <w:r w:rsidRPr="001C2E19">
        <w:rPr>
          <w:rFonts w:eastAsia="Arial" w:cstheme="minorHAnsi"/>
          <w:i/>
          <w:color w:val="000000"/>
          <w:sz w:val="24"/>
          <w:szCs w:val="24"/>
          <w:lang w:eastAsia="en-GB"/>
        </w:rPr>
        <w:t>Instructions for conducting examinations</w:t>
      </w:r>
      <w:r w:rsidRPr="001C2E19">
        <w:rPr>
          <w:rFonts w:eastAsia="Arial" w:cstheme="minorHAnsi"/>
          <w:color w:val="000000"/>
          <w:sz w:val="24"/>
          <w:szCs w:val="24"/>
          <w:lang w:eastAsia="en-GB"/>
        </w:rPr>
        <w:t xml:space="preserve"> </w:t>
      </w:r>
      <w:r w:rsidRPr="001C2E19">
        <w:rPr>
          <w:rFonts w:eastAsia="Calibri" w:cstheme="minorHAnsi"/>
          <w:color w:val="000000"/>
          <w:sz w:val="24"/>
          <w:szCs w:val="24"/>
          <w:vertAlign w:val="superscript"/>
          <w:lang w:eastAsia="en-GB"/>
        </w:rPr>
        <w:t xml:space="preserve"> </w:t>
      </w:r>
      <w:r w:rsidRPr="001C2E19">
        <w:rPr>
          <w:rFonts w:eastAsia="Calibri" w:cstheme="minorHAnsi"/>
          <w:color w:val="000000"/>
          <w:sz w:val="24"/>
          <w:szCs w:val="24"/>
          <w:vertAlign w:val="superscript"/>
          <w:lang w:eastAsia="en-GB"/>
        </w:rPr>
        <w:tab/>
      </w:r>
    </w:p>
    <w:p w:rsidR="00E15B3D" w:rsidRPr="001C2E19" w:rsidRDefault="001C2E19">
      <w:pPr>
        <w:spacing w:after="4" w:line="240" w:lineRule="auto"/>
        <w:rPr>
          <w:rFonts w:eastAsia="Arial" w:cstheme="minorHAnsi"/>
          <w:color w:val="000000"/>
          <w:sz w:val="24"/>
          <w:szCs w:val="24"/>
          <w:lang w:eastAsia="en-GB"/>
        </w:rPr>
      </w:pPr>
      <w:hyperlink r:id="rId121">
        <w:r w:rsidRPr="001C2E19">
          <w:rPr>
            <w:rFonts w:eastAsia="Arial" w:cstheme="minorHAnsi"/>
            <w:color w:val="0000FF"/>
            <w:sz w:val="24"/>
            <w:szCs w:val="24"/>
            <w:u w:val="single" w:color="0000FF"/>
            <w:lang w:eastAsia="en-GB"/>
          </w:rPr>
          <w:t>http:/www.jcq.org.uk/exams-office/ice---instructions-for-conducting-examinations</w:t>
        </w:r>
      </w:hyperlink>
      <w:hyperlink r:id="rId122">
        <w:r w:rsidRPr="001C2E19">
          <w:rPr>
            <w:rFonts w:eastAsia="Arial" w:cstheme="minorHAnsi"/>
            <w:color w:val="000000"/>
            <w:sz w:val="24"/>
            <w:szCs w:val="24"/>
            <w:lang w:eastAsia="en-GB"/>
          </w:rPr>
          <w:t xml:space="preserve"> </w:t>
        </w:r>
      </w:hyperlink>
    </w:p>
    <w:p w:rsidR="00E15B3D" w:rsidRPr="001C2E19" w:rsidRDefault="001C2E19">
      <w:pPr>
        <w:spacing w:after="99"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r w:rsidRPr="001C2E19">
        <w:rPr>
          <w:rFonts w:eastAsia="Arial" w:cstheme="minorHAnsi"/>
          <w:i/>
          <w:color w:val="000000"/>
          <w:sz w:val="24"/>
          <w:szCs w:val="24"/>
          <w:lang w:eastAsia="en-GB"/>
        </w:rPr>
        <w:t>A guide to the special consideration process</w:t>
      </w:r>
      <w:r w:rsidRPr="001C2E19">
        <w:rPr>
          <w:rFonts w:eastAsia="Arial" w:cstheme="minorHAnsi"/>
          <w:color w:val="000000"/>
          <w:sz w:val="24"/>
          <w:szCs w:val="24"/>
          <w:lang w:eastAsia="en-GB"/>
        </w:rPr>
        <w:t xml:space="preserve"> </w:t>
      </w:r>
    </w:p>
    <w:p w:rsidR="00E15B3D" w:rsidRPr="001C2E19" w:rsidRDefault="001C2E19">
      <w:pPr>
        <w:spacing w:after="4" w:line="240" w:lineRule="auto"/>
        <w:rPr>
          <w:rFonts w:eastAsia="Arial" w:cstheme="minorHAnsi"/>
          <w:color w:val="000000"/>
          <w:sz w:val="24"/>
          <w:szCs w:val="24"/>
          <w:lang w:eastAsia="en-GB"/>
        </w:rPr>
      </w:pPr>
      <w:r w:rsidRPr="001C2E19">
        <w:rPr>
          <w:rFonts w:eastAsia="Calibri" w:cstheme="minorHAnsi"/>
          <w:color w:val="000000"/>
          <w:sz w:val="24"/>
          <w:szCs w:val="24"/>
          <w:vertAlign w:val="superscript"/>
          <w:lang w:eastAsia="en-GB"/>
        </w:rPr>
        <w:t xml:space="preserve"> </w:t>
      </w:r>
      <w:hyperlink r:id="rId123">
        <w:r w:rsidRPr="001C2E19">
          <w:rPr>
            <w:rFonts w:eastAsia="Arial" w:cstheme="minorHAnsi"/>
            <w:color w:val="0000FF"/>
            <w:sz w:val="24"/>
            <w:szCs w:val="24"/>
            <w:u w:val="single" w:color="0000FF"/>
            <w:lang w:eastAsia="en-GB"/>
          </w:rPr>
          <w:t>http:/www.jcq.org.uk/exams-office/access-arrangements-and-special-consideration/regulations-and-</w:t>
        </w:r>
      </w:hyperlink>
      <w:hyperlink r:id="rId124">
        <w:r w:rsidRPr="001C2E19">
          <w:rPr>
            <w:rFonts w:eastAsia="Arial" w:cstheme="minorHAnsi"/>
            <w:color w:val="0000FF"/>
            <w:sz w:val="24"/>
            <w:szCs w:val="24"/>
            <w:lang w:eastAsia="en-GB"/>
          </w:rPr>
          <w:t xml:space="preserve"> </w:t>
        </w:r>
      </w:hyperlink>
      <w:hyperlink r:id="rId125">
        <w:r w:rsidRPr="001C2E19">
          <w:rPr>
            <w:rFonts w:eastAsia="Arial" w:cstheme="minorHAnsi"/>
            <w:color w:val="0000FF"/>
            <w:sz w:val="24"/>
            <w:szCs w:val="24"/>
            <w:u w:val="single" w:color="0000FF"/>
            <w:lang w:eastAsia="en-GB"/>
          </w:rPr>
          <w:t>guidance</w:t>
        </w:r>
      </w:hyperlink>
      <w:hyperlink r:id="rId126">
        <w:r w:rsidRPr="001C2E19">
          <w:rPr>
            <w:rFonts w:eastAsia="Arial" w:cstheme="minorHAnsi"/>
            <w:color w:val="000000"/>
            <w:sz w:val="24"/>
            <w:szCs w:val="24"/>
            <w:lang w:eastAsia="en-GB"/>
          </w:rPr>
          <w:t xml:space="preserve"> </w:t>
        </w:r>
      </w:hyperlink>
    </w:p>
    <w:p w:rsidR="00E15B3D" w:rsidRPr="001C2E19" w:rsidRDefault="001C2E19">
      <w:pPr>
        <w:spacing w:after="37" w:line="240" w:lineRule="auto"/>
        <w:ind w:right="1094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line="240" w:lineRule="auto"/>
        <w:ind w:right="1"/>
        <w:rPr>
          <w:rFonts w:eastAsia="Arial" w:cstheme="minorHAnsi"/>
          <w:color w:val="000000"/>
          <w:sz w:val="24"/>
          <w:szCs w:val="24"/>
          <w:lang w:eastAsia="en-GB"/>
        </w:rPr>
      </w:pPr>
      <w:r w:rsidRPr="001C2E19">
        <w:rPr>
          <w:rFonts w:eastAsia="Arial" w:cstheme="minorHAnsi"/>
          <w:b/>
          <w:color w:val="000000"/>
          <w:sz w:val="24"/>
          <w:szCs w:val="24"/>
          <w:lang w:eastAsia="en-GB"/>
        </w:rPr>
        <w:t>GOV.UK</w:t>
      </w:r>
      <w:r w:rsidRPr="001C2E19">
        <w:rPr>
          <w:rFonts w:eastAsia="Arial"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40" w:lineRule="auto"/>
        <w:rPr>
          <w:rFonts w:eastAsia="Arial" w:cstheme="minorHAnsi"/>
          <w:color w:val="000000"/>
          <w:sz w:val="24"/>
          <w:szCs w:val="24"/>
          <w:lang w:eastAsia="en-GB"/>
        </w:rPr>
      </w:pPr>
      <w:r w:rsidRPr="001C2E19">
        <w:rPr>
          <w:rFonts w:eastAsia="Arial" w:cstheme="minorHAnsi"/>
          <w:i/>
          <w:color w:val="000000"/>
          <w:sz w:val="24"/>
          <w:szCs w:val="24"/>
          <w:lang w:eastAsia="en-GB"/>
        </w:rPr>
        <w:t xml:space="preserve">Emergencies and severe weather: schools and early years settings </w:t>
      </w:r>
    </w:p>
    <w:p w:rsidR="00E15B3D" w:rsidRPr="001C2E19" w:rsidRDefault="001C2E19">
      <w:pPr>
        <w:spacing w:after="4" w:line="240" w:lineRule="auto"/>
        <w:ind w:right="1458"/>
        <w:rPr>
          <w:rFonts w:eastAsia="Arial" w:cstheme="minorHAnsi"/>
          <w:color w:val="0000FF"/>
          <w:sz w:val="24"/>
          <w:szCs w:val="24"/>
          <w:lang w:eastAsia="en-GB"/>
        </w:rPr>
      </w:pPr>
      <w:hyperlink r:id="rId127">
        <w:r w:rsidRPr="001C2E19">
          <w:rPr>
            <w:rFonts w:eastAsia="Arial" w:cstheme="minorHAnsi"/>
            <w:color w:val="0000FF"/>
            <w:sz w:val="24"/>
            <w:szCs w:val="24"/>
            <w:u w:val="single" w:color="0000FF"/>
            <w:lang w:eastAsia="en-GB"/>
          </w:rPr>
          <w:t>https:/www.gov.uk/emergencies-and-severe-weather-schools-and-early-years-settings</w:t>
        </w:r>
      </w:hyperlink>
      <w:hyperlink r:id="rId128">
        <w:r w:rsidRPr="001C2E19">
          <w:rPr>
            <w:rFonts w:eastAsia="Arial" w:cstheme="minorHAnsi"/>
            <w:color w:val="0000FF"/>
            <w:sz w:val="24"/>
            <w:szCs w:val="24"/>
            <w:lang w:eastAsia="en-GB"/>
          </w:rPr>
          <w:t xml:space="preserve"> </w:t>
        </w:r>
      </w:hyperlink>
    </w:p>
    <w:p w:rsidR="00E15B3D" w:rsidRPr="001C2E19" w:rsidRDefault="001C2E19">
      <w:pPr>
        <w:spacing w:after="4" w:line="240" w:lineRule="auto"/>
        <w:ind w:right="1458"/>
        <w:rPr>
          <w:rFonts w:eastAsia="Arial" w:cstheme="minorHAnsi"/>
          <w:color w:val="000000"/>
          <w:sz w:val="24"/>
          <w:szCs w:val="24"/>
          <w:lang w:eastAsia="en-GB"/>
        </w:rPr>
      </w:pPr>
      <w:hyperlink r:id="rId129">
        <w:r w:rsidRPr="001C2E19">
          <w:rPr>
            <w:rFonts w:eastAsia="Arial" w:cstheme="minorHAnsi"/>
            <w:i/>
            <w:color w:val="000000"/>
            <w:sz w:val="24"/>
            <w:szCs w:val="24"/>
            <w:lang w:eastAsia="en-GB"/>
          </w:rPr>
          <w:t>T</w:t>
        </w:r>
      </w:hyperlink>
      <w:r w:rsidRPr="001C2E19">
        <w:rPr>
          <w:rFonts w:eastAsia="Arial" w:cstheme="minorHAnsi"/>
          <w:i/>
          <w:color w:val="000000"/>
          <w:sz w:val="24"/>
          <w:szCs w:val="24"/>
          <w:lang w:eastAsia="en-GB"/>
        </w:rPr>
        <w:t>eaching time lost due to severe weather conditions</w:t>
      </w:r>
      <w:r w:rsidRPr="001C2E19">
        <w:rPr>
          <w:rFonts w:eastAsia="Arial" w:cstheme="minorHAnsi"/>
          <w:color w:val="000000"/>
          <w:sz w:val="24"/>
          <w:szCs w:val="24"/>
          <w:lang w:eastAsia="en-GB"/>
        </w:rPr>
        <w:t xml:space="preserve"> </w:t>
      </w:r>
    </w:p>
    <w:p w:rsidR="00E15B3D" w:rsidRPr="001C2E19" w:rsidRDefault="001C2E19">
      <w:pPr>
        <w:spacing w:after="105" w:line="240" w:lineRule="auto"/>
        <w:rPr>
          <w:rFonts w:eastAsia="Arial" w:cstheme="minorHAnsi"/>
          <w:color w:val="000000"/>
          <w:sz w:val="24"/>
          <w:szCs w:val="24"/>
          <w:lang w:eastAsia="en-GB"/>
        </w:rPr>
      </w:pPr>
      <w:hyperlink r:id="rId130">
        <w:r w:rsidRPr="001C2E19">
          <w:rPr>
            <w:rFonts w:eastAsia="Arial" w:cstheme="minorHAnsi"/>
            <w:color w:val="0000FF"/>
            <w:sz w:val="24"/>
            <w:szCs w:val="24"/>
            <w:u w:val="single" w:color="0000FF"/>
            <w:lang w:eastAsia="en-GB"/>
          </w:rPr>
          <w:t>https:/www.gov.uk/government/publications/teaching-time-lost-due-to-severe-weather-</w:t>
        </w:r>
      </w:hyperlink>
      <w:hyperlink r:id="rId131">
        <w:r w:rsidRPr="001C2E19">
          <w:rPr>
            <w:rFonts w:eastAsia="Arial" w:cstheme="minorHAnsi"/>
            <w:color w:val="0000FF"/>
            <w:sz w:val="24"/>
            <w:szCs w:val="24"/>
            <w:lang w:eastAsia="en-GB"/>
          </w:rPr>
          <w:t xml:space="preserve"> </w:t>
        </w:r>
      </w:hyperlink>
      <w:hyperlink r:id="rId132">
        <w:r w:rsidRPr="001C2E19">
          <w:rPr>
            <w:rFonts w:eastAsia="Arial" w:cstheme="minorHAnsi"/>
            <w:color w:val="0000FF"/>
            <w:sz w:val="24"/>
            <w:szCs w:val="24"/>
            <w:u w:val="single" w:color="0000FF"/>
            <w:lang w:eastAsia="en-GB"/>
          </w:rPr>
          <w:t>conditions/teaching-time-lost-due-to-severe-weather-conditions</w:t>
        </w:r>
      </w:hyperlink>
      <w:hyperlink r:id="rId133">
        <w:r w:rsidRPr="001C2E19">
          <w:rPr>
            <w:rFonts w:eastAsia="Arial" w:cstheme="minorHAnsi"/>
            <w:color w:val="000000"/>
            <w:sz w:val="24"/>
            <w:szCs w:val="24"/>
            <w:lang w:eastAsia="en-GB"/>
          </w:rPr>
          <w:t xml:space="preserve"> </w:t>
        </w:r>
      </w:hyperlink>
    </w:p>
    <w:p w:rsidR="00E15B3D" w:rsidRPr="001C2E19" w:rsidRDefault="001C2E19">
      <w:pPr>
        <w:spacing w:after="4" w:line="240" w:lineRule="auto"/>
        <w:rPr>
          <w:rFonts w:eastAsia="Arial" w:cstheme="minorHAnsi"/>
          <w:i/>
          <w:color w:val="000000"/>
          <w:sz w:val="24"/>
          <w:szCs w:val="24"/>
          <w:lang w:eastAsia="en-GB"/>
        </w:rPr>
      </w:pPr>
      <w:r w:rsidRPr="001C2E19">
        <w:rPr>
          <w:rFonts w:eastAsia="Calibri" w:cstheme="minorHAnsi"/>
          <w:color w:val="000000"/>
          <w:sz w:val="24"/>
          <w:szCs w:val="24"/>
          <w:vertAlign w:val="superscript"/>
          <w:lang w:eastAsia="en-GB"/>
        </w:rPr>
        <w:t xml:space="preserve"> </w:t>
      </w:r>
      <w:r w:rsidRPr="001C2E19">
        <w:rPr>
          <w:rFonts w:eastAsia="Arial" w:cstheme="minorHAnsi"/>
          <w:i/>
          <w:color w:val="000000"/>
          <w:sz w:val="24"/>
          <w:szCs w:val="24"/>
          <w:lang w:eastAsia="en-GB"/>
        </w:rPr>
        <w:t>Dispatch of exam scripts guide: yellow label service</w:t>
      </w:r>
    </w:p>
    <w:p w:rsidR="00E15B3D" w:rsidRPr="001C2E19" w:rsidRDefault="001C2E19">
      <w:pPr>
        <w:spacing w:after="4" w:line="240" w:lineRule="auto"/>
        <w:rPr>
          <w:rFonts w:eastAsia="Arial" w:cstheme="minorHAnsi"/>
          <w:color w:val="000000"/>
          <w:sz w:val="24"/>
          <w:szCs w:val="24"/>
          <w:lang w:eastAsia="en-GB"/>
        </w:rPr>
      </w:pPr>
      <w:r w:rsidRPr="001C2E19">
        <w:rPr>
          <w:rFonts w:eastAsia="Arial" w:cstheme="minorHAnsi"/>
          <w:i/>
          <w:color w:val="000000"/>
          <w:sz w:val="24"/>
          <w:szCs w:val="24"/>
          <w:lang w:eastAsia="en-GB"/>
        </w:rPr>
        <w:t xml:space="preserve"> </w:t>
      </w:r>
      <w:hyperlink r:id="rId134">
        <w:r w:rsidRPr="001C2E19">
          <w:rPr>
            <w:rFonts w:eastAsia="Arial" w:cstheme="minorHAnsi"/>
            <w:color w:val="0000FF"/>
            <w:sz w:val="24"/>
            <w:szCs w:val="24"/>
            <w:u w:val="single" w:color="0000FF"/>
            <w:lang w:eastAsia="en-GB"/>
          </w:rPr>
          <w:t>https:/www.gov.uk/go</w:t>
        </w:r>
        <w:r w:rsidRPr="001C2E19">
          <w:rPr>
            <w:rFonts w:eastAsia="Arial" w:cstheme="minorHAnsi"/>
            <w:color w:val="0000FF"/>
            <w:sz w:val="24"/>
            <w:szCs w:val="24"/>
            <w:u w:val="single" w:color="0000FF"/>
            <w:lang w:eastAsia="en-GB"/>
          </w:rPr>
          <w:t>vernment/publications/dispatch-of-exam-scripts-yellow-label-service/dispatch-of-</w:t>
        </w:r>
      </w:hyperlink>
      <w:hyperlink r:id="rId135">
        <w:r w:rsidRPr="001C2E19">
          <w:rPr>
            <w:rFonts w:eastAsia="Arial" w:cstheme="minorHAnsi"/>
            <w:color w:val="0000FF"/>
            <w:sz w:val="24"/>
            <w:szCs w:val="24"/>
            <w:lang w:eastAsia="en-GB"/>
          </w:rPr>
          <w:t xml:space="preserve"> </w:t>
        </w:r>
      </w:hyperlink>
      <w:hyperlink r:id="rId136">
        <w:r w:rsidRPr="001C2E19">
          <w:rPr>
            <w:rFonts w:eastAsia="Arial" w:cstheme="minorHAnsi"/>
            <w:color w:val="0000FF"/>
            <w:sz w:val="24"/>
            <w:szCs w:val="24"/>
            <w:u w:val="single" w:color="0000FF"/>
            <w:lang w:eastAsia="en-GB"/>
          </w:rPr>
          <w:t>exam-</w:t>
        </w:r>
      </w:hyperlink>
      <w:r w:rsidRPr="001C2E19">
        <w:rPr>
          <w:rFonts w:eastAsia="Arial" w:cstheme="minorHAnsi"/>
          <w:color w:val="0000FF"/>
          <w:sz w:val="24"/>
          <w:szCs w:val="24"/>
          <w:lang w:eastAsia="en-GB"/>
        </w:rPr>
        <w:t xml:space="preserve"> </w:t>
      </w:r>
      <w:hyperlink r:id="rId137">
        <w:r w:rsidRPr="001C2E19">
          <w:rPr>
            <w:rFonts w:eastAsia="Arial" w:cstheme="minorHAnsi"/>
            <w:color w:val="0000FF"/>
            <w:sz w:val="24"/>
            <w:szCs w:val="24"/>
            <w:u w:val="single" w:color="0000FF"/>
            <w:lang w:eastAsia="en-GB"/>
          </w:rPr>
          <w:t>scripts-</w:t>
        </w:r>
        <w:r w:rsidRPr="001C2E19">
          <w:rPr>
            <w:rFonts w:eastAsia="Arial" w:cstheme="minorHAnsi"/>
            <w:color w:val="0000FF"/>
            <w:sz w:val="24"/>
            <w:szCs w:val="24"/>
            <w:u w:val="single" w:color="0000FF"/>
            <w:lang w:eastAsia="en-GB"/>
          </w:rPr>
          <w:t>guide</w:t>
        </w:r>
      </w:hyperlink>
      <w:hyperlink r:id="rId138">
        <w:r w:rsidRPr="001C2E19">
          <w:rPr>
            <w:rFonts w:eastAsia="Arial" w:cstheme="minorHAnsi"/>
            <w:color w:val="000000"/>
            <w:sz w:val="24"/>
            <w:szCs w:val="24"/>
            <w:lang w:eastAsia="en-GB"/>
          </w:rPr>
          <w:t xml:space="preserve"> </w:t>
        </w:r>
      </w:hyperlink>
    </w:p>
    <w:p w:rsidR="00E15B3D" w:rsidRPr="001C2E19" w:rsidRDefault="001C2E19">
      <w:pPr>
        <w:rPr>
          <w:rFonts w:eastAsia="Arial" w:cstheme="minorHAnsi"/>
          <w:color w:val="00ADED"/>
          <w:sz w:val="24"/>
          <w:szCs w:val="24"/>
          <w:lang w:eastAsia="en-GB"/>
        </w:rPr>
      </w:pPr>
      <w:r w:rsidRPr="001C2E19">
        <w:rPr>
          <w:rFonts w:eastAsia="Arial" w:cstheme="minorHAnsi"/>
          <w:color w:val="00ADED"/>
          <w:sz w:val="24"/>
          <w:szCs w:val="24"/>
          <w:lang w:eastAsia="en-GB"/>
        </w:rPr>
        <w:br w:type="page"/>
      </w:r>
    </w:p>
    <w:p w:rsidR="00E15B3D" w:rsidRPr="001C2E19" w:rsidRDefault="001C2E19">
      <w:pPr>
        <w:keepNext/>
        <w:keepLines/>
        <w:spacing w:after="0"/>
        <w:ind w:right="1"/>
        <w:outlineLvl w:val="1"/>
        <w:rPr>
          <w:rFonts w:eastAsia="Arial" w:cstheme="minorHAnsi"/>
          <w:b/>
          <w:color w:val="00AEEE"/>
          <w:sz w:val="24"/>
          <w:szCs w:val="24"/>
          <w:lang w:eastAsia="en-GB"/>
        </w:rPr>
      </w:pPr>
      <w:r w:rsidRPr="001C2E19">
        <w:rPr>
          <w:rFonts w:eastAsia="Arial" w:cstheme="minorHAnsi"/>
          <w:color w:val="00ADED"/>
          <w:sz w:val="24"/>
          <w:szCs w:val="24"/>
          <w:lang w:eastAsia="en-GB"/>
        </w:rPr>
        <w:lastRenderedPageBreak/>
        <w:t>Appendix 6</w:t>
      </w:r>
      <w:r w:rsidRPr="001C2E19">
        <w:rPr>
          <w:rFonts w:eastAsia="Arial" w:cstheme="minorHAnsi"/>
          <w:color w:val="000000"/>
          <w:sz w:val="24"/>
          <w:szCs w:val="24"/>
          <w:lang w:eastAsia="en-GB"/>
        </w:rPr>
        <w:t xml:space="preserve"> </w:t>
      </w:r>
    </w:p>
    <w:p w:rsidR="00E15B3D" w:rsidRPr="001C2E19" w:rsidRDefault="001C2E19">
      <w:pPr>
        <w:spacing w:after="2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35"/>
        <w:rPr>
          <w:rFonts w:eastAsia="Arial" w:cstheme="minorHAnsi"/>
          <w:color w:val="000000"/>
          <w:sz w:val="24"/>
          <w:szCs w:val="24"/>
          <w:lang w:eastAsia="en-GB"/>
        </w:rPr>
      </w:pPr>
      <w:r w:rsidRPr="001C2E19">
        <w:rPr>
          <w:rFonts w:eastAsia="Arial" w:cstheme="minorHAnsi"/>
          <w:color w:val="00ADED"/>
          <w:sz w:val="24"/>
          <w:szCs w:val="24"/>
          <w:lang w:eastAsia="en-GB"/>
        </w:rPr>
        <w:t>BTEC Assessment Policy</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Cambria" w:cstheme="minorHAnsi"/>
          <w:color w:val="000000"/>
          <w:sz w:val="24"/>
          <w:szCs w:val="24"/>
          <w:lang w:eastAsia="en-GB"/>
        </w:rPr>
        <w:t xml:space="preserve"> </w:t>
      </w:r>
    </w:p>
    <w:p w:rsidR="00E15B3D" w:rsidRPr="001C2E19" w:rsidRDefault="001C2E19">
      <w:pPr>
        <w:keepNext/>
        <w:keepLines/>
        <w:spacing w:after="222"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Assessment and grading  </w:t>
      </w:r>
    </w:p>
    <w:p w:rsidR="00E15B3D" w:rsidRPr="001C2E19" w:rsidRDefault="001C2E19">
      <w:pPr>
        <w:spacing w:after="226"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The Assessor should decide when the learner is suitably prepared to undertake the assessment. Once learners are working on assignments which will be submitted for assessment, it is essential they work independently to produce and prepare evidence for asses</w:t>
      </w:r>
      <w:r w:rsidRPr="001C2E19">
        <w:rPr>
          <w:rFonts w:eastAsia="Arial" w:cstheme="minorHAnsi"/>
          <w:color w:val="000000"/>
          <w:sz w:val="24"/>
          <w:szCs w:val="24"/>
          <w:lang w:eastAsia="en-GB"/>
        </w:rPr>
        <w:t xml:space="preserve">sment.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Before commencing an assessment, the Assessor should take care to ensure each learner understands: </w:t>
      </w:r>
    </w:p>
    <w:p w:rsidR="00E15B3D" w:rsidRPr="001C2E19" w:rsidRDefault="001C2E19">
      <w:pPr>
        <w:numPr>
          <w:ilvl w:val="0"/>
          <w:numId w:val="4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assessment requirements  </w:t>
      </w:r>
    </w:p>
    <w:p w:rsidR="00E15B3D" w:rsidRPr="001C2E19" w:rsidRDefault="001C2E19">
      <w:pPr>
        <w:numPr>
          <w:ilvl w:val="0"/>
          <w:numId w:val="4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nature of the evidence they need to produce  </w:t>
      </w:r>
    </w:p>
    <w:p w:rsidR="00E15B3D" w:rsidRPr="001C2E19" w:rsidRDefault="001C2E19">
      <w:pPr>
        <w:numPr>
          <w:ilvl w:val="0"/>
          <w:numId w:val="4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importance of time management and meeting deadlines. </w:t>
      </w:r>
    </w:p>
    <w:p w:rsidR="00E15B3D" w:rsidRPr="001C2E19" w:rsidRDefault="001C2E19">
      <w:pPr>
        <w:spacing w:after="215"/>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220"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Assessing Unit Content  </w:t>
      </w:r>
    </w:p>
    <w:p w:rsidR="00E15B3D" w:rsidRPr="001C2E19" w:rsidRDefault="001C2E19">
      <w:pPr>
        <w:spacing w:after="226"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The learner must have the opportunity within the delivery of the unit to cover all of the unit content. It is not a requirement of the unit specification that all of the content is assessed. However, the indicative content will nee</w:t>
      </w:r>
      <w:r w:rsidRPr="001C2E19">
        <w:rPr>
          <w:rFonts w:eastAsia="Arial" w:cstheme="minorHAnsi"/>
          <w:color w:val="000000"/>
          <w:sz w:val="24"/>
          <w:szCs w:val="24"/>
          <w:lang w:eastAsia="en-GB"/>
        </w:rPr>
        <w:t>d to be covered in a programme of learning in order for learners to be able to meet the standard determined in the assessment and grading criteria. The merit and distinction grading criteria enable the learner to achieve higher levels of performance in acq</w:t>
      </w:r>
      <w:r w:rsidRPr="001C2E19">
        <w:rPr>
          <w:rFonts w:eastAsia="Arial" w:cstheme="minorHAnsi"/>
          <w:color w:val="000000"/>
          <w:sz w:val="24"/>
          <w:szCs w:val="24"/>
          <w:lang w:eastAsia="en-GB"/>
        </w:rPr>
        <w:t xml:space="preserve">uisition of knowledge, understanding and skills.  </w:t>
      </w:r>
    </w:p>
    <w:p w:rsidR="00E15B3D" w:rsidRPr="001C2E19" w:rsidRDefault="001C2E19">
      <w:pPr>
        <w:spacing w:after="226"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Professional judgement will always be required but the following principles apply to all the BTEC programmes:  </w:t>
      </w:r>
    </w:p>
    <w:p w:rsidR="00E15B3D" w:rsidRPr="001C2E19" w:rsidRDefault="001C2E19">
      <w:pPr>
        <w:spacing w:after="229"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A centre is expected to deliver the unit content fully.  </w:t>
      </w:r>
    </w:p>
    <w:p w:rsidR="00E15B3D" w:rsidRPr="001C2E19" w:rsidRDefault="001C2E19">
      <w:pPr>
        <w:spacing w:after="224"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A learner is not required to provid</w:t>
      </w:r>
      <w:r w:rsidRPr="001C2E19">
        <w:rPr>
          <w:rFonts w:eastAsia="Arial" w:cstheme="minorHAnsi"/>
          <w:color w:val="000000"/>
          <w:sz w:val="24"/>
          <w:szCs w:val="24"/>
          <w:lang w:eastAsia="en-GB"/>
        </w:rPr>
        <w:t xml:space="preserve">e evidence for all the unit content, but is required to provide sufficient evidence to address the assessment &amp; grading criteria in order to successfully achieve the unit. </w:t>
      </w:r>
    </w:p>
    <w:p w:rsidR="00E15B3D" w:rsidRPr="001C2E19" w:rsidRDefault="001C2E19">
      <w:pPr>
        <w:keepNext/>
        <w:keepLines/>
        <w:spacing w:after="220"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Submission of evidence  </w:t>
      </w:r>
    </w:p>
    <w:p w:rsidR="00E15B3D" w:rsidRPr="001C2E19" w:rsidRDefault="001C2E19">
      <w:pPr>
        <w:spacing w:after="226"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Only one submission is allowed for each assignment. The Assessor is expected to formally record the assessment result and confirm the achievement of specific assessment criteria.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Each learner should submit: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evidence towards the targeted assessment crite</w:t>
      </w:r>
      <w:r w:rsidRPr="001C2E19">
        <w:rPr>
          <w:rFonts w:eastAsia="Arial" w:cstheme="minorHAnsi"/>
          <w:color w:val="000000"/>
          <w:sz w:val="24"/>
          <w:szCs w:val="24"/>
          <w:lang w:eastAsia="en-GB"/>
        </w:rPr>
        <w:t xml:space="preserve">ria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a signed and dated declaration of authenticity with each assignment which confirms they have produced the evidence themselves. The assessor should then: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formally record and confirm the achievement of specific assessment criteria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complete a confir</w:t>
      </w:r>
      <w:r w:rsidRPr="001C2E19">
        <w:rPr>
          <w:rFonts w:eastAsia="Arial" w:cstheme="minorHAnsi"/>
          <w:color w:val="000000"/>
          <w:sz w:val="24"/>
          <w:szCs w:val="24"/>
          <w:lang w:eastAsia="en-GB"/>
        </w:rPr>
        <w:t xml:space="preserve">mation that the evidence they have assessed is authentic and is the learner’s own work.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Before your learners start an assessment, you should: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be confident they are sufficiently prepared to undertake assessment  </w:t>
      </w:r>
    </w:p>
    <w:p w:rsidR="00E15B3D" w:rsidRPr="001C2E19" w:rsidRDefault="001C2E19">
      <w:pPr>
        <w:numPr>
          <w:ilvl w:val="0"/>
          <w:numId w:val="41"/>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encourage them to aim at “getting it right” on first submission so they are not relying on a repeat submission or retake.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r w:rsidRPr="001C2E19">
        <w:rPr>
          <w:rFonts w:eastAsia="Arial" w:cstheme="minorHAnsi"/>
          <w:b/>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Opportunities for resubmission of evidence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Because every assignment contributes towards the final qualification grade, learner</w:t>
      </w:r>
      <w:r w:rsidRPr="001C2E19">
        <w:rPr>
          <w:rFonts w:eastAsia="Arial" w:cstheme="minorHAnsi"/>
          <w:color w:val="000000"/>
          <w:sz w:val="24"/>
          <w:szCs w:val="24"/>
          <w:lang w:eastAsia="en-GB"/>
        </w:rPr>
        <w:t xml:space="preserve">s are allowed one resubmission of evidence for each assignment. The Lead Internal Verifier can authorise a resubmission which ensures any resubmissions are fairly and consistently implemented for all learners.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When can a Lead Internal Verifier authorise</w:t>
      </w:r>
      <w:r w:rsidRPr="001C2E19">
        <w:rPr>
          <w:rFonts w:eastAsia="Arial" w:cstheme="minorHAnsi"/>
          <w:b/>
          <w:color w:val="000000"/>
          <w:sz w:val="24"/>
          <w:szCs w:val="24"/>
          <w:lang w:eastAsia="en-GB"/>
        </w:rPr>
        <w:t xml:space="preserve"> a resubmission?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The Lead Internal Verifier can only authorise a resubmission if all of the following conditions are met:  </w:t>
      </w:r>
    </w:p>
    <w:p w:rsidR="00E15B3D" w:rsidRPr="001C2E19" w:rsidRDefault="001C2E19">
      <w:pPr>
        <w:numPr>
          <w:ilvl w:val="0"/>
          <w:numId w:val="42"/>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the learner has met initial deadlines set in the assignment, or has met an agreed deadline extension  </w:t>
      </w:r>
    </w:p>
    <w:p w:rsidR="00E15B3D" w:rsidRPr="001C2E19" w:rsidRDefault="001C2E19">
      <w:pPr>
        <w:numPr>
          <w:ilvl w:val="0"/>
          <w:numId w:val="42"/>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Assessor judges that </w:t>
      </w:r>
      <w:r w:rsidRPr="001C2E19">
        <w:rPr>
          <w:rFonts w:eastAsia="Arial" w:cstheme="minorHAnsi"/>
          <w:color w:val="000000"/>
          <w:sz w:val="24"/>
          <w:szCs w:val="24"/>
          <w:lang w:eastAsia="en-GB"/>
        </w:rPr>
        <w:t xml:space="preserve">the learner will be able to provide improved evidence without further guidance  </w:t>
      </w:r>
    </w:p>
    <w:p w:rsidR="00E15B3D" w:rsidRPr="001C2E19" w:rsidRDefault="001C2E19">
      <w:pPr>
        <w:numPr>
          <w:ilvl w:val="0"/>
          <w:numId w:val="42"/>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Assessor has authenticated the evidence submitted for assessment and the evidence is accompanied by a signed-and-dated declaration of authenticity by the learner.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5" w:line="257" w:lineRule="auto"/>
        <w:ind w:right="135"/>
        <w:jc w:val="both"/>
        <w:rPr>
          <w:rFonts w:eastAsia="Arial" w:cstheme="minorHAnsi"/>
          <w:color w:val="000000"/>
          <w:sz w:val="24"/>
          <w:szCs w:val="24"/>
          <w:lang w:eastAsia="en-GB"/>
        </w:rPr>
      </w:pPr>
      <w:r w:rsidRPr="001C2E19">
        <w:rPr>
          <w:rFonts w:eastAsia="Arial" w:cstheme="minorHAnsi"/>
          <w:b/>
          <w:color w:val="000000"/>
          <w:sz w:val="24"/>
          <w:szCs w:val="24"/>
          <w:lang w:eastAsia="en-GB"/>
        </w:rPr>
        <w:t xml:space="preserve">What </w:t>
      </w:r>
      <w:r w:rsidRPr="001C2E19">
        <w:rPr>
          <w:rFonts w:eastAsia="Arial" w:cstheme="minorHAnsi"/>
          <w:b/>
          <w:color w:val="000000"/>
          <w:sz w:val="24"/>
          <w:szCs w:val="24"/>
          <w:lang w:eastAsia="en-GB"/>
        </w:rPr>
        <w:t xml:space="preserve">if a learner does not meet all of these conditions?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If a learner has not met these conditions, the Lead Internal Verifier must not authorise a resubmission.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Procedure for resubmission of evidence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Forms and deadlines If the Lead Internal Verifier does authorise a resubmission, it must be:  </w:t>
      </w:r>
    </w:p>
    <w:p w:rsidR="00E15B3D" w:rsidRPr="001C2E19" w:rsidRDefault="001C2E19">
      <w:pPr>
        <w:numPr>
          <w:ilvl w:val="0"/>
          <w:numId w:val="43"/>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recorded on the assessment record 4 given a deadline for resubmission within 15 working days* of the learner receiving the results of the assessment  </w:t>
      </w:r>
    </w:p>
    <w:p w:rsidR="00E15B3D" w:rsidRPr="001C2E19" w:rsidRDefault="001C2E19">
      <w:pPr>
        <w:numPr>
          <w:ilvl w:val="0"/>
          <w:numId w:val="43"/>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undertaken</w:t>
      </w:r>
      <w:r w:rsidRPr="001C2E19">
        <w:rPr>
          <w:rFonts w:eastAsia="Arial" w:cstheme="minorHAnsi"/>
          <w:color w:val="000000"/>
          <w:sz w:val="24"/>
          <w:szCs w:val="24"/>
          <w:lang w:eastAsia="en-GB"/>
        </w:rPr>
        <w:t xml:space="preserve"> by the learner with no further guidance.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15 working days must be within term time, in the same academic year as the original submission. If learners are studying part time, this is the equivalent of 15 days of “study time” to ensure we are being fai</w:t>
      </w:r>
      <w:r w:rsidRPr="001C2E19">
        <w:rPr>
          <w:rFonts w:eastAsia="Arial" w:cstheme="minorHAnsi"/>
          <w:color w:val="000000"/>
          <w:sz w:val="24"/>
          <w:szCs w:val="24"/>
          <w:lang w:eastAsia="en-GB"/>
        </w:rPr>
        <w:t xml:space="preserve">r to all learners.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Feedback Stages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numPr>
          <w:ilvl w:val="0"/>
          <w:numId w:val="44"/>
        </w:numPr>
        <w:spacing w:after="7" w:line="247" w:lineRule="auto"/>
        <w:ind w:left="721"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Teaching and Learning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During teaching and learning, you are using your best professional judgement about the nature, quantity or level of feedback. Your feedback could include, for example: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Identify areas for learner progression, including stretch and challenge.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lastRenderedPageBreak/>
        <w:t xml:space="preserve">Explain clearly how BTEC assessment works and what learners need to do to achieve a Pass, Merit or Distinction.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Set “dry run” or “mock” tasks and scenarios to help learners unders</w:t>
      </w:r>
      <w:r w:rsidRPr="001C2E19">
        <w:rPr>
          <w:rFonts w:eastAsia="Arial" w:cstheme="minorHAnsi"/>
          <w:color w:val="000000"/>
          <w:sz w:val="24"/>
          <w:szCs w:val="24"/>
          <w:lang w:eastAsia="en-GB"/>
        </w:rPr>
        <w:t xml:space="preserve">tand what level they have reached and prepare for assessment.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Feedback on how to improve knowledge, skills, understanding, behaviour, approach, grammar etc.</w:t>
      </w: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numPr>
          <w:ilvl w:val="0"/>
          <w:numId w:val="44"/>
        </w:numPr>
        <w:spacing w:after="7" w:line="247" w:lineRule="auto"/>
        <w:ind w:left="721"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During Assessment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While learners are working on an assessment, you can continue to give general feedback and support, particularly around the development of knowledge, understanding and skills. Your feedback could include, for example: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Guidance on how to approach the know</w:t>
      </w:r>
      <w:r w:rsidRPr="001C2E19">
        <w:rPr>
          <w:rFonts w:eastAsia="Arial" w:cstheme="minorHAnsi"/>
          <w:color w:val="000000"/>
          <w:sz w:val="24"/>
          <w:szCs w:val="24"/>
          <w:lang w:eastAsia="en-GB"/>
        </w:rPr>
        <w:t xml:space="preserve">ledge and skills requirements.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Guidance on appropriate behaviour and approach, confirmation of deadlines etc.  </w:t>
      </w:r>
    </w:p>
    <w:p w:rsidR="00E15B3D" w:rsidRPr="001C2E19" w:rsidRDefault="001C2E19">
      <w:pPr>
        <w:numPr>
          <w:ilvl w:val="1"/>
          <w:numId w:val="44"/>
        </w:numPr>
        <w:spacing w:after="7" w:line="247" w:lineRule="auto"/>
        <w:ind w:left="1080" w:right="96" w:hanging="360"/>
        <w:rPr>
          <w:rFonts w:eastAsia="Arial" w:cstheme="minorHAnsi"/>
          <w:color w:val="000000"/>
          <w:sz w:val="24"/>
          <w:szCs w:val="24"/>
          <w:lang w:eastAsia="en-GB"/>
        </w:rPr>
      </w:pPr>
      <w:r w:rsidRPr="001C2E19">
        <w:rPr>
          <w:rFonts w:eastAsia="Arial" w:cstheme="minorHAnsi"/>
          <w:color w:val="000000"/>
          <w:sz w:val="24"/>
          <w:szCs w:val="24"/>
          <w:lang w:eastAsia="en-GB"/>
        </w:rPr>
        <w:t>Confirmation of which criteria the assessor is targeting and clarification of what the assignment brief requires.</w:t>
      </w: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numPr>
          <w:ilvl w:val="0"/>
          <w:numId w:val="44"/>
        </w:numPr>
        <w:spacing w:after="7" w:line="247" w:lineRule="auto"/>
        <w:ind w:left="721"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Following Assessment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On</w:t>
      </w:r>
      <w:r w:rsidRPr="001C2E19">
        <w:rPr>
          <w:rFonts w:eastAsia="Arial" w:cstheme="minorHAnsi"/>
          <w:color w:val="000000"/>
          <w:sz w:val="24"/>
          <w:szCs w:val="24"/>
          <w:lang w:eastAsia="en-GB"/>
        </w:rPr>
        <w:t xml:space="preserve"> the assessment record, you should give clear feedback on:  </w:t>
      </w:r>
    </w:p>
    <w:p w:rsidR="00E15B3D" w:rsidRPr="001C2E19" w:rsidRDefault="001C2E19">
      <w:pPr>
        <w:numPr>
          <w:ilvl w:val="2"/>
          <w:numId w:val="45"/>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the criteria the learner achieved (explaining the assessor’s decisions)  </w:t>
      </w:r>
    </w:p>
    <w:p w:rsidR="00E15B3D" w:rsidRPr="001C2E19" w:rsidRDefault="001C2E19">
      <w:pPr>
        <w:numPr>
          <w:ilvl w:val="2"/>
          <w:numId w:val="45"/>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the criteria not achieved (and why) although you should not provide a list of instructions on how to get a higher grade. </w:t>
      </w:r>
      <w:r w:rsidRPr="001C2E19">
        <w:rPr>
          <w:rFonts w:eastAsia="Arial" w:cstheme="minorHAnsi"/>
          <w:color w:val="000000"/>
          <w:sz w:val="24"/>
          <w:szCs w:val="24"/>
          <w:lang w:eastAsia="en-GB"/>
        </w:rPr>
        <w:t xml:space="preserve">Your feedback could include, for example:  </w:t>
      </w:r>
    </w:p>
    <w:p w:rsidR="00E15B3D" w:rsidRPr="001C2E19" w:rsidRDefault="001C2E19">
      <w:pPr>
        <w:numPr>
          <w:ilvl w:val="2"/>
          <w:numId w:val="45"/>
        </w:numPr>
        <w:spacing w:after="0"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Which assessment criteria the learner has achieved and what the learner has done well.  </w:t>
      </w:r>
    </w:p>
    <w:p w:rsidR="00E15B3D" w:rsidRPr="001C2E19" w:rsidRDefault="001C2E19">
      <w:pPr>
        <w:numPr>
          <w:ilvl w:val="2"/>
          <w:numId w:val="45"/>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Which assessment criteria the learner has not achieved and what was missing.  </w:t>
      </w:r>
    </w:p>
    <w:p w:rsidR="00E15B3D" w:rsidRPr="001C2E19" w:rsidRDefault="001C2E19">
      <w:pPr>
        <w:numPr>
          <w:ilvl w:val="2"/>
          <w:numId w:val="45"/>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Information or guidance available to the lea</w:t>
      </w:r>
      <w:r w:rsidRPr="001C2E19">
        <w:rPr>
          <w:rFonts w:eastAsia="Arial" w:cstheme="minorHAnsi"/>
          <w:color w:val="000000"/>
          <w:sz w:val="24"/>
          <w:szCs w:val="24"/>
          <w:lang w:eastAsia="en-GB"/>
        </w:rPr>
        <w:t xml:space="preserve">rner they could have drawn on (e.g. class notes; handouts; resources in assignment brief etc.)  </w:t>
      </w:r>
    </w:p>
    <w:p w:rsidR="00E15B3D" w:rsidRPr="001C2E19" w:rsidRDefault="001C2E19">
      <w:pPr>
        <w:numPr>
          <w:ilvl w:val="2"/>
          <w:numId w:val="45"/>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General behaviour and conduct, approach, grammar etc.</w:t>
      </w: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spacing w:after="0"/>
        <w:rPr>
          <w:rFonts w:eastAsia="Arial" w:cstheme="minorHAnsi"/>
          <w:b/>
          <w:color w:val="000000"/>
          <w:sz w:val="24"/>
          <w:szCs w:val="24"/>
          <w:lang w:eastAsia="en-GB"/>
        </w:rPr>
      </w:pPr>
      <w:r w:rsidRPr="001C2E19">
        <w:rPr>
          <w:rFonts w:eastAsia="Arial" w:cstheme="minorHAnsi"/>
          <w:b/>
          <w:color w:val="000000"/>
          <w:sz w:val="24"/>
          <w:szCs w:val="24"/>
          <w:lang w:eastAsia="en-GB"/>
        </w:rPr>
        <w:t xml:space="preserve"> Predicted grades and on-going progress reporting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Predicted grades are a useful indicator of expec</w:t>
      </w:r>
      <w:r w:rsidRPr="001C2E19">
        <w:rPr>
          <w:rFonts w:eastAsia="Arial" w:cstheme="minorHAnsi"/>
          <w:color w:val="000000"/>
          <w:sz w:val="24"/>
          <w:szCs w:val="24"/>
          <w:lang w:eastAsia="en-GB"/>
        </w:rPr>
        <w:t xml:space="preserve">ted achievement – but it’s important learners understand that they are just an indicator rather than a confirmation of final achievement. They do not count as formal assessment, or confirmation of achievement.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assessment rules help to reinforce this by making a clear separation between:  </w:t>
      </w:r>
    </w:p>
    <w:p w:rsidR="00E15B3D" w:rsidRPr="001C2E19" w:rsidRDefault="001C2E19">
      <w:pPr>
        <w:numPr>
          <w:ilvl w:val="0"/>
          <w:numId w:val="46"/>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feedback given during teaching and learning (which could include predicting grades and on-going progress reporting) and  </w:t>
      </w:r>
    </w:p>
    <w:p w:rsidR="00E15B3D" w:rsidRPr="001C2E19" w:rsidRDefault="001C2E19">
      <w:pPr>
        <w:numPr>
          <w:ilvl w:val="0"/>
          <w:numId w:val="46"/>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support, supervision and feedback during and f</w:t>
      </w:r>
      <w:r w:rsidRPr="001C2E19">
        <w:rPr>
          <w:rFonts w:eastAsia="Arial" w:cstheme="minorHAnsi"/>
          <w:color w:val="000000"/>
          <w:sz w:val="24"/>
          <w:szCs w:val="24"/>
          <w:lang w:eastAsia="en-GB"/>
        </w:rPr>
        <w:t xml:space="preserve">ollowing assessment.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rPr>
          <w:rFonts w:eastAsia="Arial" w:cstheme="minorHAnsi"/>
          <w:b/>
          <w:color w:val="000000"/>
          <w:sz w:val="24"/>
          <w:szCs w:val="24"/>
          <w:lang w:eastAsia="en-GB"/>
        </w:rPr>
      </w:pPr>
      <w:r w:rsidRPr="001C2E19">
        <w:rPr>
          <w:rFonts w:eastAsia="Arial" w:cstheme="minorHAnsi"/>
          <w:b/>
          <w:color w:val="000000"/>
          <w:sz w:val="24"/>
          <w:szCs w:val="24"/>
          <w:lang w:eastAsia="en-GB"/>
        </w:rPr>
        <w:br w:type="page"/>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 xml:space="preserve">During assessment: giving feedback to learners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The teacher or tutor must decide when the learner is fully prepared to undertake the assessment. Once learners are working on assignments which they will submit for assessment, </w:t>
      </w:r>
      <w:r w:rsidRPr="001C2E19">
        <w:rPr>
          <w:rFonts w:eastAsia="Arial" w:cstheme="minorHAnsi"/>
          <w:b/>
          <w:color w:val="000000"/>
          <w:sz w:val="24"/>
          <w:szCs w:val="24"/>
          <w:lang w:eastAsia="en-GB"/>
        </w:rPr>
        <w:t>they must work independently</w:t>
      </w:r>
      <w:r w:rsidRPr="001C2E19">
        <w:rPr>
          <w:rFonts w:eastAsia="Arial" w:cstheme="minorHAnsi"/>
          <w:color w:val="000000"/>
          <w:sz w:val="24"/>
          <w:szCs w:val="24"/>
          <w:lang w:eastAsia="en-GB"/>
        </w:rPr>
        <w:t xml:space="preserve"> to produce and prepare evidence for assessment.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While learners are undertaking an assessment, teachers and tutors can continue to give general feedback and support, particularly around the development of knowledge, understa</w:t>
      </w:r>
      <w:r w:rsidRPr="001C2E19">
        <w:rPr>
          <w:rFonts w:eastAsia="Arial" w:cstheme="minorHAnsi"/>
          <w:color w:val="000000"/>
          <w:sz w:val="24"/>
          <w:szCs w:val="24"/>
          <w:lang w:eastAsia="en-GB"/>
        </w:rPr>
        <w:t xml:space="preserve">nding and skills (see the Feedback Stages at the beginning of this section for examples of the type of feedback you can give).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rPr>
          <w:rFonts w:eastAsia="Arial" w:cstheme="minorHAnsi"/>
          <w:color w:val="000000"/>
          <w:sz w:val="24"/>
          <w:szCs w:val="24"/>
          <w:lang w:eastAsia="en-GB"/>
        </w:rPr>
      </w:pPr>
      <w:r w:rsidRPr="001C2E19">
        <w:rPr>
          <w:rFonts w:eastAsia="Arial" w:cstheme="minorHAnsi"/>
          <w:color w:val="000000"/>
          <w:sz w:val="24"/>
          <w:szCs w:val="24"/>
          <w:lang w:eastAsia="en-GB"/>
        </w:rPr>
        <w:t xml:space="preserve">However, your feedback should not include assessment of the specific assignment evidence as your learners are generating it, </w:t>
      </w:r>
      <w:r w:rsidRPr="001C2E19">
        <w:rPr>
          <w:rFonts w:eastAsia="Arial" w:cstheme="minorHAnsi"/>
          <w:color w:val="000000"/>
          <w:sz w:val="24"/>
          <w:szCs w:val="24"/>
          <w:lang w:eastAsia="en-GB"/>
        </w:rPr>
        <w:t xml:space="preserve">or confirm the achievement of specific assessment criteria – this happens only when formal assessment takes place.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Teaching teams should also supervise learners when they are undertaking assignment work in class – although the work itself must be produ</w:t>
      </w:r>
      <w:r w:rsidRPr="001C2E19">
        <w:rPr>
          <w:rFonts w:eastAsia="Arial" w:cstheme="minorHAnsi"/>
          <w:color w:val="000000"/>
          <w:sz w:val="24"/>
          <w:szCs w:val="24"/>
          <w:lang w:eastAsia="en-GB"/>
        </w:rPr>
        <w:t xml:space="preserve">ced by the learners themselves, either in or outside class.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Feedback v “coaching”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While it is important to continue giving general feedback and support during assessment, it is not appropriate for teachers to: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numPr>
          <w:ilvl w:val="0"/>
          <w:numId w:val="47"/>
        </w:numPr>
        <w:spacing w:after="7" w:line="247" w:lineRule="auto"/>
        <w:ind w:left="139" w:right="96" w:hanging="139"/>
        <w:rPr>
          <w:rFonts w:eastAsia="Arial" w:cstheme="minorHAnsi"/>
          <w:color w:val="000000"/>
          <w:sz w:val="24"/>
          <w:szCs w:val="24"/>
          <w:lang w:eastAsia="en-GB"/>
        </w:rPr>
      </w:pPr>
      <w:r w:rsidRPr="001C2E19">
        <w:rPr>
          <w:rFonts w:eastAsia="Arial" w:cstheme="minorHAnsi"/>
          <w:color w:val="000000"/>
          <w:sz w:val="24"/>
          <w:szCs w:val="24"/>
          <w:lang w:eastAsia="en-GB"/>
        </w:rPr>
        <w:t>“coach” learners to produce the evid</w:t>
      </w:r>
      <w:r w:rsidRPr="001C2E19">
        <w:rPr>
          <w:rFonts w:eastAsia="Arial" w:cstheme="minorHAnsi"/>
          <w:color w:val="000000"/>
          <w:sz w:val="24"/>
          <w:szCs w:val="24"/>
          <w:lang w:eastAsia="en-GB"/>
        </w:rPr>
        <w:t xml:space="preserve">ence itself  </w:t>
      </w:r>
    </w:p>
    <w:p w:rsidR="00E15B3D" w:rsidRPr="001C2E19" w:rsidRDefault="001C2E19">
      <w:pPr>
        <w:numPr>
          <w:ilvl w:val="0"/>
          <w:numId w:val="47"/>
        </w:numPr>
        <w:spacing w:after="7" w:line="247" w:lineRule="auto"/>
        <w:ind w:left="139"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give them a specific list of actions they need to take in order to meet the assessment criteria or achieve a particular grade.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Following assessment: giving feedback to learners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Following assessment, the assessor formally records their assessment decisions against individual assessment criteria on the assessment record.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The assessment record provides a formal opportunity for the assessor to give feedback to support learner pro</w:t>
      </w:r>
      <w:r w:rsidRPr="001C2E19">
        <w:rPr>
          <w:rFonts w:eastAsia="Arial" w:cstheme="minorHAnsi"/>
          <w:color w:val="000000"/>
          <w:sz w:val="24"/>
          <w:szCs w:val="24"/>
          <w:lang w:eastAsia="en-GB"/>
        </w:rPr>
        <w:t xml:space="preserve">gression: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assessor should: </w:t>
      </w:r>
    </w:p>
    <w:p w:rsidR="00E15B3D" w:rsidRPr="001C2E19" w:rsidRDefault="001C2E19">
      <w:pPr>
        <w:numPr>
          <w:ilvl w:val="0"/>
          <w:numId w:val="48"/>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 xml:space="preserve">give feedback on which criteria the learner has achieved – and not achieved – giving clear reasons why so the learner can learn and progress.  </w:t>
      </w:r>
    </w:p>
    <w:p w:rsidR="00E15B3D" w:rsidRPr="001C2E19" w:rsidRDefault="001C2E19">
      <w:pPr>
        <w:numPr>
          <w:ilvl w:val="0"/>
          <w:numId w:val="48"/>
        </w:numPr>
        <w:spacing w:after="7" w:line="247" w:lineRule="auto"/>
        <w:ind w:right="96" w:hanging="360"/>
        <w:rPr>
          <w:rFonts w:eastAsia="Arial" w:cstheme="minorHAnsi"/>
          <w:color w:val="000000"/>
          <w:sz w:val="24"/>
          <w:szCs w:val="24"/>
          <w:lang w:eastAsia="en-GB"/>
        </w:rPr>
      </w:pPr>
      <w:r w:rsidRPr="001C2E19">
        <w:rPr>
          <w:rFonts w:eastAsia="Arial" w:cstheme="minorHAnsi"/>
          <w:color w:val="000000"/>
          <w:sz w:val="24"/>
          <w:szCs w:val="24"/>
          <w:lang w:eastAsia="en-GB"/>
        </w:rPr>
        <w:t>avoid giving direct, specific instructions on how the learner can improve th</w:t>
      </w:r>
      <w:r w:rsidRPr="001C2E19">
        <w:rPr>
          <w:rFonts w:eastAsia="Arial" w:cstheme="minorHAnsi"/>
          <w:color w:val="000000"/>
          <w:sz w:val="24"/>
          <w:szCs w:val="24"/>
          <w:lang w:eastAsia="en-GB"/>
        </w:rPr>
        <w:t xml:space="preserve">e evidence to achieve a higher grade. </w:t>
      </w:r>
    </w:p>
    <w:p w:rsidR="00E15B3D" w:rsidRPr="001C2E19" w:rsidRDefault="001C2E19">
      <w:pPr>
        <w:spacing w:after="0"/>
        <w:rPr>
          <w:rFonts w:eastAsia="Arial" w:cstheme="minorHAnsi"/>
          <w:color w:val="000000"/>
          <w:sz w:val="24"/>
          <w:szCs w:val="24"/>
          <w:lang w:eastAsia="en-GB"/>
        </w:rPr>
      </w:pPr>
      <w:r w:rsidRPr="001C2E19">
        <w:rPr>
          <w:rFonts w:eastAsia="Arial" w:cstheme="minorHAnsi"/>
          <w:b/>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lastRenderedPageBreak/>
        <w:t xml:space="preserve">Learner appeals and malpractice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We have in place a means for ensuring all learners and staff are aware of the following: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numPr>
          <w:ilvl w:val="0"/>
          <w:numId w:val="49"/>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what constitutes an appeal and what is considered assessment malpractice  </w:t>
      </w:r>
    </w:p>
    <w:p w:rsidR="00E15B3D" w:rsidRPr="001C2E19" w:rsidRDefault="001C2E19">
      <w:pPr>
        <w:numPr>
          <w:ilvl w:val="0"/>
          <w:numId w:val="49"/>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the related</w:t>
      </w:r>
      <w:r w:rsidRPr="001C2E19">
        <w:rPr>
          <w:rFonts w:eastAsia="Arial" w:cstheme="minorHAnsi"/>
          <w:color w:val="000000"/>
          <w:sz w:val="24"/>
          <w:szCs w:val="24"/>
          <w:lang w:eastAsia="en-GB"/>
        </w:rPr>
        <w:t xml:space="preserve"> processes for instigating an appeal or investigating malpractice  </w:t>
      </w:r>
    </w:p>
    <w:p w:rsidR="00E15B3D" w:rsidRPr="001C2E19" w:rsidRDefault="001C2E19">
      <w:pPr>
        <w:numPr>
          <w:ilvl w:val="0"/>
          <w:numId w:val="49"/>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possible outcomes that may be reached  </w:t>
      </w:r>
    </w:p>
    <w:p w:rsidR="00E15B3D" w:rsidRPr="001C2E19" w:rsidRDefault="001C2E19">
      <w:pPr>
        <w:numPr>
          <w:ilvl w:val="0"/>
          <w:numId w:val="49"/>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consequences of both internal and external outcomes  </w:t>
      </w:r>
    </w:p>
    <w:p w:rsidR="00E15B3D" w:rsidRPr="001C2E19" w:rsidRDefault="001C2E19">
      <w:pPr>
        <w:numPr>
          <w:ilvl w:val="0"/>
          <w:numId w:val="49"/>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process that exists to enable learners to make an appeal with Pearson relating to the external or internally awarded assessment outcomes.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 xml:space="preserve">(See Student handbook).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5" w:line="257" w:lineRule="auto"/>
        <w:ind w:right="135"/>
        <w:jc w:val="both"/>
        <w:outlineLvl w:val="2"/>
        <w:rPr>
          <w:rFonts w:eastAsia="Arial" w:cstheme="minorHAnsi"/>
          <w:b/>
          <w:color w:val="000000"/>
          <w:sz w:val="24"/>
          <w:szCs w:val="24"/>
          <w:lang w:eastAsia="en-GB"/>
        </w:rPr>
      </w:pPr>
      <w:r w:rsidRPr="001C2E19">
        <w:rPr>
          <w:rFonts w:eastAsia="Arial" w:cstheme="minorHAnsi"/>
          <w:b/>
          <w:color w:val="000000"/>
          <w:sz w:val="24"/>
          <w:szCs w:val="24"/>
          <w:lang w:eastAsia="en-GB"/>
        </w:rPr>
        <w:t xml:space="preserve">Assessment tracking and recording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1783"/>
        <w:rPr>
          <w:rFonts w:eastAsia="Arial" w:cstheme="minorHAnsi"/>
          <w:color w:val="000000"/>
          <w:sz w:val="24"/>
          <w:szCs w:val="24"/>
          <w:lang w:eastAsia="en-GB"/>
        </w:rPr>
      </w:pPr>
      <w:r w:rsidRPr="001C2E19">
        <w:rPr>
          <w:rFonts w:eastAsia="Arial" w:cstheme="minorHAnsi"/>
          <w:color w:val="000000"/>
          <w:sz w:val="24"/>
          <w:szCs w:val="24"/>
          <w:lang w:eastAsia="en-GB"/>
        </w:rPr>
        <w:t xml:space="preserve">It is necessary to track and record learner achievement throughout your BTEC programme.  All assessment should be recorded in a way that assures the following:  </w:t>
      </w:r>
    </w:p>
    <w:p w:rsidR="00E15B3D" w:rsidRPr="001C2E19" w:rsidRDefault="001C2E19">
      <w:pPr>
        <w:numPr>
          <w:ilvl w:val="0"/>
          <w:numId w:val="5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assessment evidence is clearly measured against national standards  </w:t>
      </w:r>
    </w:p>
    <w:p w:rsidR="00E15B3D" w:rsidRPr="001C2E19" w:rsidRDefault="001C2E19">
      <w:pPr>
        <w:numPr>
          <w:ilvl w:val="0"/>
          <w:numId w:val="5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learner progress can be a</w:t>
      </w:r>
      <w:r w:rsidRPr="001C2E19">
        <w:rPr>
          <w:rFonts w:eastAsia="Arial" w:cstheme="minorHAnsi"/>
          <w:color w:val="000000"/>
          <w:sz w:val="24"/>
          <w:szCs w:val="24"/>
          <w:lang w:eastAsia="en-GB"/>
        </w:rPr>
        <w:t xml:space="preserve">ccurately tracked  </w:t>
      </w:r>
    </w:p>
    <w:p w:rsidR="00E15B3D" w:rsidRPr="001C2E19" w:rsidRDefault="001C2E19">
      <w:pPr>
        <w:numPr>
          <w:ilvl w:val="0"/>
          <w:numId w:val="5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 assessment process can be reliably verified  </w:t>
      </w:r>
    </w:p>
    <w:p w:rsidR="00E15B3D" w:rsidRPr="001C2E19" w:rsidRDefault="001C2E19">
      <w:pPr>
        <w:numPr>
          <w:ilvl w:val="0"/>
          <w:numId w:val="50"/>
        </w:numPr>
        <w:spacing w:after="7" w:line="247" w:lineRule="auto"/>
        <w:ind w:right="96" w:hanging="139"/>
        <w:rPr>
          <w:rFonts w:eastAsia="Arial" w:cstheme="minorHAnsi"/>
          <w:color w:val="000000"/>
          <w:sz w:val="24"/>
          <w:szCs w:val="24"/>
          <w:lang w:eastAsia="en-GB"/>
        </w:rPr>
      </w:pPr>
      <w:r w:rsidRPr="001C2E19">
        <w:rPr>
          <w:rFonts w:eastAsia="Arial" w:cstheme="minorHAnsi"/>
          <w:color w:val="000000"/>
          <w:sz w:val="24"/>
          <w:szCs w:val="24"/>
          <w:lang w:eastAsia="en-GB"/>
        </w:rPr>
        <w:t xml:space="preserve">there is clear evidence of the safety of certification (SIMS and BTEC Tracking systems).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7" w:line="247" w:lineRule="auto"/>
        <w:ind w:right="96"/>
        <w:rPr>
          <w:rFonts w:eastAsia="Arial" w:cstheme="minorHAnsi"/>
          <w:color w:val="000000"/>
          <w:sz w:val="24"/>
          <w:szCs w:val="24"/>
          <w:lang w:eastAsia="en-GB"/>
        </w:rPr>
      </w:pPr>
      <w:r w:rsidRPr="001C2E19">
        <w:rPr>
          <w:rFonts w:eastAsia="Arial" w:cstheme="minorHAnsi"/>
          <w:color w:val="000000"/>
          <w:sz w:val="24"/>
          <w:szCs w:val="24"/>
          <w:lang w:eastAsia="en-GB"/>
        </w:rPr>
        <w:t>Tracking learner progress, recording what each learner has achieved and what still has to be d</w:t>
      </w:r>
      <w:r w:rsidRPr="001C2E19">
        <w:rPr>
          <w:rFonts w:eastAsia="Arial" w:cstheme="minorHAnsi"/>
          <w:color w:val="000000"/>
          <w:sz w:val="24"/>
          <w:szCs w:val="24"/>
          <w:lang w:eastAsia="en-GB"/>
        </w:rPr>
        <w:t>one on a unit by unit basis, helps to ensure full coverage of the units and provide opportunities for grading. It also helps enable internal verification and provide samples for Standards Verifiers and other external audits as required.</w:t>
      </w:r>
      <w:r w:rsidRPr="001C2E19">
        <w:rPr>
          <w:rFonts w:eastAsia="Arial" w:cstheme="minorHAnsi"/>
          <w:b/>
          <w:color w:val="000000"/>
          <w:sz w:val="24"/>
          <w:szCs w:val="24"/>
          <w:lang w:eastAsia="en-GB"/>
        </w:rPr>
        <w:t xml:space="preserve"> </w:t>
      </w:r>
    </w:p>
    <w:p w:rsidR="00E15B3D" w:rsidRPr="001C2E19" w:rsidRDefault="001C2E19">
      <w:pPr>
        <w:spacing w:after="218"/>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E15B3D">
      <w:pPr>
        <w:spacing w:after="154"/>
        <w:rPr>
          <w:rFonts w:eastAsia="Arial" w:cstheme="minorHAnsi"/>
          <w:color w:val="000000"/>
          <w:sz w:val="24"/>
          <w:szCs w:val="24"/>
          <w:lang w:eastAsia="en-GB"/>
        </w:rPr>
      </w:pPr>
    </w:p>
    <w:p w:rsidR="00E15B3D" w:rsidRPr="001C2E19" w:rsidRDefault="001C2E19">
      <w:pPr>
        <w:keepNext/>
        <w:keepLines/>
        <w:spacing w:after="0"/>
        <w:ind w:right="1"/>
        <w:outlineLvl w:val="1"/>
        <w:rPr>
          <w:rFonts w:eastAsia="Arial" w:cstheme="minorHAnsi"/>
          <w:b/>
          <w:color w:val="00AEEE"/>
          <w:sz w:val="24"/>
          <w:szCs w:val="24"/>
          <w:lang w:eastAsia="en-GB"/>
        </w:rPr>
      </w:pPr>
      <w:r w:rsidRPr="001C2E19">
        <w:rPr>
          <w:rFonts w:eastAsia="Arial" w:cstheme="minorHAnsi"/>
          <w:color w:val="00ADED"/>
          <w:sz w:val="24"/>
          <w:szCs w:val="24"/>
          <w:lang w:eastAsia="en-GB"/>
        </w:rPr>
        <w:lastRenderedPageBreak/>
        <w:t>Appendix 7</w:t>
      </w:r>
      <w:r w:rsidRPr="001C2E19">
        <w:rPr>
          <w:rFonts w:eastAsia="Arial" w:cstheme="minorHAnsi"/>
          <w:color w:val="000000"/>
          <w:sz w:val="24"/>
          <w:szCs w:val="24"/>
          <w:lang w:eastAsia="en-GB"/>
        </w:rPr>
        <w:t xml:space="preserve"> </w:t>
      </w:r>
    </w:p>
    <w:p w:rsidR="00E15B3D" w:rsidRPr="001C2E19" w:rsidRDefault="001C2E19">
      <w:pPr>
        <w:spacing w:after="29"/>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
        <w:rPr>
          <w:rFonts w:eastAsia="Arial" w:cstheme="minorHAnsi"/>
          <w:color w:val="000000"/>
          <w:sz w:val="24"/>
          <w:szCs w:val="24"/>
          <w:lang w:eastAsia="en-GB"/>
        </w:rPr>
      </w:pPr>
      <w:r w:rsidRPr="001C2E19">
        <w:rPr>
          <w:rFonts w:eastAsia="Arial" w:cstheme="minorHAnsi"/>
          <w:color w:val="00ADED"/>
          <w:sz w:val="24"/>
          <w:szCs w:val="24"/>
          <w:lang w:eastAsia="en-GB"/>
        </w:rPr>
        <w:t>Appeals Form and Policy for candidates</w:t>
      </w:r>
      <w:r w:rsidRPr="001C2E19">
        <w:rPr>
          <w:rFonts w:eastAsia="Arial" w:cstheme="minorHAnsi"/>
          <w:color w:val="000000"/>
          <w:sz w:val="24"/>
          <w:szCs w:val="24"/>
          <w:lang w:eastAsia="en-GB"/>
        </w:rPr>
        <w:t xml:space="preserve"> </w:t>
      </w:r>
    </w:p>
    <w:p w:rsidR="00E15B3D" w:rsidRPr="001C2E19" w:rsidRDefault="001C2E19">
      <w:pPr>
        <w:spacing w:after="0"/>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keepNext/>
        <w:keepLines/>
        <w:spacing w:after="2"/>
        <w:outlineLvl w:val="2"/>
        <w:rPr>
          <w:rFonts w:eastAsia="Arial" w:cstheme="minorHAnsi"/>
          <w:b/>
          <w:color w:val="000000"/>
          <w:sz w:val="24"/>
          <w:szCs w:val="24"/>
          <w:lang w:eastAsia="en-GB"/>
        </w:rPr>
      </w:pPr>
      <w:r w:rsidRPr="001C2E19">
        <w:rPr>
          <w:rFonts w:eastAsia="Calibri" w:cstheme="minorHAnsi"/>
          <w:b/>
          <w:color w:val="003399"/>
          <w:sz w:val="24"/>
          <w:szCs w:val="24"/>
          <w:lang w:eastAsia="en-GB"/>
        </w:rPr>
        <w:t>1.</w:t>
      </w:r>
      <w:r w:rsidRPr="001C2E19">
        <w:rPr>
          <w:rFonts w:eastAsia="Arial" w:cstheme="minorHAnsi"/>
          <w:b/>
          <w:color w:val="003399"/>
          <w:sz w:val="24"/>
          <w:szCs w:val="24"/>
          <w:lang w:eastAsia="en-GB"/>
        </w:rPr>
        <w:t xml:space="preserve"> </w:t>
      </w:r>
      <w:r w:rsidRPr="001C2E19">
        <w:rPr>
          <w:rFonts w:eastAsia="Calibri" w:cstheme="minorHAnsi"/>
          <w:b/>
          <w:color w:val="003399"/>
          <w:sz w:val="24"/>
          <w:szCs w:val="24"/>
          <w:lang w:eastAsia="en-GB"/>
        </w:rPr>
        <w:t>Appeals against internal assessment decisions (centre assessed marks)</w:t>
      </w:r>
      <w:r w:rsidRPr="001C2E19">
        <w:rPr>
          <w:rFonts w:eastAsia="Calibri" w:cstheme="minorHAnsi"/>
          <w:i/>
          <w:color w:val="003399"/>
          <w:sz w:val="24"/>
          <w:szCs w:val="24"/>
          <w:lang w:eastAsia="en-GB"/>
        </w:rPr>
        <w:t xml:space="preserve"> </w:t>
      </w:r>
    </w:p>
    <w:p w:rsidR="00E15B3D" w:rsidRPr="001C2E19" w:rsidRDefault="001C2E19">
      <w:pPr>
        <w:spacing w:after="239" w:line="276" w:lineRule="auto"/>
        <w:jc w:val="both"/>
        <w:rPr>
          <w:rFonts w:eastAsia="Arial" w:cstheme="minorHAnsi"/>
          <w:color w:val="000000"/>
          <w:sz w:val="24"/>
          <w:szCs w:val="24"/>
          <w:lang w:eastAsia="en-GB"/>
        </w:rPr>
      </w:pPr>
      <w:r w:rsidRPr="001C2E19">
        <w:rPr>
          <w:rFonts w:eastAsia="Calibri" w:cstheme="minorHAnsi"/>
          <w:color w:val="000000"/>
          <w:sz w:val="24"/>
          <w:szCs w:val="24"/>
          <w:lang w:eastAsia="en-GB"/>
        </w:rPr>
        <w:t xml:space="preserve">This procedure confirms Ormiston Maritime Academy’s compliance with JCQ’s </w:t>
      </w:r>
      <w:r w:rsidRPr="001C2E19">
        <w:rPr>
          <w:rFonts w:eastAsia="Calibri" w:cstheme="minorHAnsi"/>
          <w:i/>
          <w:color w:val="000000"/>
          <w:sz w:val="24"/>
          <w:szCs w:val="24"/>
          <w:lang w:eastAsia="en-GB"/>
        </w:rPr>
        <w:t xml:space="preserve">General Regulations for Approved Centres 2022-23, </w:t>
      </w:r>
      <w:r w:rsidRPr="001C2E19">
        <w:rPr>
          <w:rFonts w:eastAsia="Calibri" w:cstheme="minorHAnsi"/>
          <w:i/>
          <w:color w:val="000000"/>
          <w:sz w:val="24"/>
          <w:szCs w:val="24"/>
          <w:lang w:eastAsia="en-GB"/>
        </w:rPr>
        <w:t>section 5.7</w:t>
      </w:r>
      <w:r w:rsidRPr="001C2E19">
        <w:rPr>
          <w:rFonts w:eastAsia="Calibri" w:cstheme="minorHAnsi"/>
          <w:color w:val="000000"/>
          <w:sz w:val="24"/>
          <w:szCs w:val="24"/>
          <w:lang w:eastAsia="en-GB"/>
        </w:rPr>
        <w:t xml:space="preserve"> that the centre has in place, </w:t>
      </w:r>
      <w:r w:rsidRPr="001C2E19">
        <w:rPr>
          <w:rFonts w:eastAsia="Calibri" w:cstheme="minorHAnsi"/>
          <w:i/>
          <w:color w:val="000000"/>
          <w:sz w:val="24"/>
          <w:szCs w:val="24"/>
          <w:lang w:eastAsia="en-GB"/>
        </w:rPr>
        <w:t>“a written</w:t>
      </w:r>
      <w:r w:rsidRPr="001C2E19">
        <w:rPr>
          <w:rFonts w:eastAsia="Calibri" w:cstheme="minorHAnsi"/>
          <w:b/>
          <w:i/>
          <w:color w:val="000000"/>
          <w:sz w:val="24"/>
          <w:szCs w:val="24"/>
          <w:lang w:eastAsia="en-GB"/>
        </w:rPr>
        <w:t xml:space="preserve"> </w:t>
      </w:r>
      <w:r w:rsidRPr="001C2E19">
        <w:rPr>
          <w:rFonts w:eastAsia="Calibri" w:cstheme="minorHAnsi"/>
          <w:i/>
          <w:color w:val="000000"/>
          <w:sz w:val="24"/>
          <w:szCs w:val="24"/>
          <w:lang w:eastAsia="en-GB"/>
        </w:rPr>
        <w:t xml:space="preserve">internal appeals procedure relating to internal assessment decisions and to ensure that details of this procedure are communicated, made widely available and accessible to all candidates” </w:t>
      </w:r>
      <w:r w:rsidRPr="001C2E19">
        <w:rPr>
          <w:rFonts w:eastAsia="Calibri" w:cstheme="minorHAnsi"/>
          <w:color w:val="000000"/>
          <w:sz w:val="24"/>
          <w:szCs w:val="24"/>
          <w:lang w:eastAsia="en-GB"/>
        </w:rPr>
        <w:t>and that the ce</w:t>
      </w:r>
      <w:r w:rsidRPr="001C2E19">
        <w:rPr>
          <w:rFonts w:eastAsia="Calibri" w:cstheme="minorHAnsi"/>
          <w:color w:val="000000"/>
          <w:sz w:val="24"/>
          <w:szCs w:val="24"/>
          <w:lang w:eastAsia="en-GB"/>
        </w:rPr>
        <w:t>ntre,</w:t>
      </w:r>
      <w:r w:rsidRPr="001C2E19">
        <w:rPr>
          <w:rFonts w:eastAsia="Calibri" w:cstheme="minorHAnsi"/>
          <w:i/>
          <w:color w:val="000000"/>
          <w:sz w:val="24"/>
          <w:szCs w:val="24"/>
          <w:lang w:eastAsia="en-GB"/>
        </w:rPr>
        <w:t xml:space="preserve"> “must inform candidates of their centre assessed marks and allow a candidate to request a review of the centre’s marking.” </w:t>
      </w:r>
    </w:p>
    <w:p w:rsidR="00E15B3D" w:rsidRPr="001C2E19" w:rsidRDefault="001C2E19">
      <w:pPr>
        <w:spacing w:after="239" w:line="276" w:lineRule="auto"/>
        <w:ind w:right="-15"/>
        <w:jc w:val="both"/>
        <w:rPr>
          <w:rFonts w:eastAsia="Arial" w:cstheme="minorHAnsi"/>
          <w:color w:val="000000"/>
          <w:sz w:val="24"/>
          <w:szCs w:val="24"/>
          <w:lang w:eastAsia="en-GB"/>
        </w:rPr>
      </w:pPr>
      <w:r w:rsidRPr="001C2E19">
        <w:rPr>
          <w:rFonts w:eastAsia="Calibri" w:cstheme="minorHAnsi"/>
          <w:color w:val="000000"/>
          <w:sz w:val="24"/>
          <w:szCs w:val="24"/>
          <w:lang w:eastAsia="en-GB"/>
        </w:rPr>
        <w:t>Certain components of GCSE (GCSE controlled assessments, and GCSE non-examination assessments) that contribute to the final gr</w:t>
      </w:r>
      <w:r w:rsidRPr="001C2E19">
        <w:rPr>
          <w:rFonts w:eastAsia="Calibri" w:cstheme="minorHAnsi"/>
          <w:color w:val="000000"/>
          <w:sz w:val="24"/>
          <w:szCs w:val="24"/>
          <w:lang w:eastAsia="en-GB"/>
        </w:rPr>
        <w:t xml:space="preserve">ade of the qualification are internally assessed (marked) by the subject teacher. The marks awarded (the internal assessment decisions) are then submitted by the deadline set by the awarding body for external moderation. </w:t>
      </w:r>
    </w:p>
    <w:p w:rsidR="00E15B3D" w:rsidRPr="001C2E19" w:rsidRDefault="001C2E19">
      <w:pPr>
        <w:spacing w:after="0"/>
        <w:rPr>
          <w:rFonts w:eastAsia="Arial" w:cstheme="minorHAnsi"/>
          <w:color w:val="000000"/>
          <w:sz w:val="24"/>
          <w:szCs w:val="24"/>
          <w:lang w:eastAsia="en-GB"/>
        </w:rPr>
      </w:pPr>
      <w:r w:rsidRPr="001C2E19">
        <w:rPr>
          <w:rFonts w:eastAsia="Calibri" w:cstheme="minorHAnsi"/>
          <w:b/>
          <w:color w:val="000000"/>
          <w:sz w:val="24"/>
          <w:szCs w:val="24"/>
          <w:lang w:eastAsia="en-GB"/>
        </w:rPr>
        <w:t>Deadlines for the submission of ma</w:t>
      </w:r>
      <w:r w:rsidRPr="001C2E19">
        <w:rPr>
          <w:rFonts w:eastAsia="Calibri" w:cstheme="minorHAnsi"/>
          <w:b/>
          <w:color w:val="000000"/>
          <w:sz w:val="24"/>
          <w:szCs w:val="24"/>
          <w:lang w:eastAsia="en-GB"/>
        </w:rPr>
        <w:t>rks</w:t>
      </w:r>
      <w:r w:rsidRPr="001C2E19">
        <w:rPr>
          <w:rFonts w:eastAsia="Calibri" w:cstheme="minorHAnsi"/>
          <w:color w:val="000000"/>
          <w:sz w:val="24"/>
          <w:szCs w:val="24"/>
          <w:lang w:eastAsia="en-GB"/>
        </w:rPr>
        <w:t xml:space="preserve"> (Summer 2022 exam series) </w:t>
      </w:r>
    </w:p>
    <w:tbl>
      <w:tblPr>
        <w:tblStyle w:val="TableGrid"/>
        <w:tblW w:w="9239" w:type="dxa"/>
        <w:tblInd w:w="-107" w:type="dxa"/>
        <w:tblCellMar>
          <w:top w:w="162" w:type="dxa"/>
          <w:left w:w="107" w:type="dxa"/>
          <w:right w:w="33" w:type="dxa"/>
        </w:tblCellMar>
        <w:tblLook w:val="04A0" w:firstRow="1" w:lastRow="0" w:firstColumn="1" w:lastColumn="0" w:noHBand="0" w:noVBand="1"/>
      </w:tblPr>
      <w:tblGrid>
        <w:gridCol w:w="1350"/>
        <w:gridCol w:w="2350"/>
        <w:gridCol w:w="5539"/>
      </w:tblGrid>
      <w:tr w:rsidR="00E15B3D" w:rsidRPr="001C2E19">
        <w:trPr>
          <w:trHeight w:val="545"/>
        </w:trPr>
        <w:tc>
          <w:tcPr>
            <w:tcW w:w="1350" w:type="dxa"/>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Pr="001C2E19" w:rsidRDefault="001C2E19">
            <w:pPr>
              <w:rPr>
                <w:rFonts w:eastAsia="Arial" w:cstheme="minorHAnsi"/>
                <w:color w:val="000000"/>
                <w:sz w:val="24"/>
                <w:szCs w:val="24"/>
              </w:rPr>
            </w:pPr>
            <w:r w:rsidRPr="001C2E19">
              <w:rPr>
                <w:rFonts w:eastAsia="Rockwell" w:cstheme="minorHAnsi"/>
                <w:color w:val="FF3300"/>
                <w:sz w:val="24"/>
                <w:szCs w:val="24"/>
              </w:rPr>
              <w:t xml:space="preserve">Date </w:t>
            </w:r>
          </w:p>
        </w:tc>
        <w:tc>
          <w:tcPr>
            <w:tcW w:w="2350" w:type="dxa"/>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Pr="001C2E19" w:rsidRDefault="001C2E19">
            <w:pPr>
              <w:rPr>
                <w:rFonts w:eastAsia="Arial" w:cstheme="minorHAnsi"/>
                <w:color w:val="000000"/>
                <w:sz w:val="24"/>
                <w:szCs w:val="24"/>
              </w:rPr>
            </w:pPr>
            <w:r w:rsidRPr="001C2E19">
              <w:rPr>
                <w:rFonts w:eastAsia="Rockwell" w:cstheme="minorHAnsi"/>
                <w:color w:val="FF3300"/>
                <w:sz w:val="24"/>
                <w:szCs w:val="24"/>
              </w:rPr>
              <w:t xml:space="preserve">Qualification </w:t>
            </w:r>
          </w:p>
        </w:tc>
        <w:tc>
          <w:tcPr>
            <w:tcW w:w="5539" w:type="dxa"/>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Pr="001C2E19" w:rsidRDefault="001C2E19">
            <w:pPr>
              <w:rPr>
                <w:rFonts w:eastAsia="Arial" w:cstheme="minorHAnsi"/>
                <w:color w:val="000000"/>
                <w:sz w:val="24"/>
                <w:szCs w:val="24"/>
              </w:rPr>
            </w:pPr>
            <w:r w:rsidRPr="001C2E19">
              <w:rPr>
                <w:rFonts w:eastAsia="Rockwell" w:cstheme="minorHAnsi"/>
                <w:color w:val="FF3300"/>
                <w:sz w:val="24"/>
                <w:szCs w:val="24"/>
              </w:rPr>
              <w:t xml:space="preserve">Details </w:t>
            </w:r>
          </w:p>
        </w:tc>
      </w:tr>
      <w:tr w:rsidR="00E15B3D" w:rsidRPr="001C2E19">
        <w:trPr>
          <w:trHeight w:val="846"/>
        </w:trPr>
        <w:tc>
          <w:tcPr>
            <w:tcW w:w="1350"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TBC</w:t>
            </w:r>
          </w:p>
        </w:tc>
        <w:tc>
          <w:tcPr>
            <w:tcW w:w="2350" w:type="dxa"/>
            <w:tcBorders>
              <w:top w:val="single" w:sz="4" w:space="0" w:color="000000"/>
              <w:left w:val="single" w:sz="4" w:space="0" w:color="000000"/>
              <w:bottom w:val="single" w:sz="4" w:space="0" w:color="000000"/>
              <w:right w:val="single" w:sz="4" w:space="0" w:color="000000"/>
            </w:tcBorders>
            <w:vAlign w:val="center"/>
          </w:tcPr>
          <w:p w:rsidR="00E15B3D" w:rsidRPr="001C2E19" w:rsidRDefault="001C2E19">
            <w:pPr>
              <w:spacing w:after="18"/>
              <w:rPr>
                <w:rFonts w:eastAsia="Arial" w:cstheme="minorHAnsi"/>
                <w:color w:val="000000"/>
                <w:sz w:val="24"/>
                <w:szCs w:val="24"/>
              </w:rPr>
            </w:pPr>
            <w:r w:rsidRPr="001C2E19">
              <w:rPr>
                <w:rFonts w:eastAsia="Rockwell" w:cstheme="minorHAnsi"/>
                <w:color w:val="000000"/>
                <w:sz w:val="24"/>
                <w:szCs w:val="24"/>
              </w:rPr>
              <w:t xml:space="preserve">GCSE (9-1) English Spoken </w:t>
            </w:r>
          </w:p>
          <w:p w:rsidR="00E15B3D" w:rsidRPr="001C2E19" w:rsidRDefault="001C2E19">
            <w:pPr>
              <w:rPr>
                <w:rFonts w:eastAsia="Arial" w:cstheme="minorHAnsi"/>
                <w:color w:val="000000"/>
                <w:sz w:val="24"/>
                <w:szCs w:val="24"/>
              </w:rPr>
            </w:pPr>
            <w:r w:rsidRPr="001C2E19">
              <w:rPr>
                <w:rFonts w:eastAsia="Rockwell" w:cstheme="minorHAnsi"/>
                <w:color w:val="000000"/>
                <w:sz w:val="24"/>
                <w:szCs w:val="24"/>
              </w:rPr>
              <w:t xml:space="preserve">Language Endorsement </w:t>
            </w:r>
          </w:p>
        </w:tc>
        <w:tc>
          <w:tcPr>
            <w:tcW w:w="5539" w:type="dxa"/>
            <w:tcBorders>
              <w:top w:val="single" w:sz="4" w:space="0" w:color="000000"/>
              <w:left w:val="single" w:sz="4" w:space="0" w:color="000000"/>
              <w:bottom w:val="single" w:sz="4" w:space="0" w:color="000000"/>
              <w:right w:val="single" w:sz="4" w:space="0" w:color="000000"/>
            </w:tcBorders>
          </w:tcPr>
          <w:p w:rsidR="00E15B3D" w:rsidRPr="001C2E19" w:rsidRDefault="001C2E19">
            <w:pPr>
              <w:rPr>
                <w:rFonts w:eastAsia="Arial" w:cstheme="minorHAnsi"/>
                <w:color w:val="000000"/>
                <w:sz w:val="24"/>
                <w:szCs w:val="24"/>
              </w:rPr>
            </w:pPr>
            <w:r w:rsidRPr="001C2E19">
              <w:rPr>
                <w:rFonts w:eastAsia="Rockwell" w:cstheme="minorHAnsi"/>
                <w:color w:val="000000"/>
                <w:sz w:val="24"/>
                <w:szCs w:val="24"/>
              </w:rPr>
              <w:t xml:space="preserve"> Last day to advise students of internal grade to allow for appeal of decision.</w:t>
            </w:r>
          </w:p>
        </w:tc>
      </w:tr>
      <w:tr w:rsidR="00E15B3D" w:rsidRPr="001C2E19">
        <w:trPr>
          <w:trHeight w:val="547"/>
        </w:trPr>
        <w:tc>
          <w:tcPr>
            <w:tcW w:w="1350" w:type="dxa"/>
            <w:tcBorders>
              <w:top w:val="single" w:sz="4" w:space="0" w:color="000000"/>
              <w:left w:val="single" w:sz="4" w:space="0" w:color="000000"/>
              <w:bottom w:val="single" w:sz="4" w:space="0" w:color="000000"/>
              <w:right w:val="single" w:sz="4" w:space="0" w:color="000000"/>
            </w:tcBorders>
            <w:vAlign w:val="center"/>
          </w:tcPr>
          <w:p w:rsidR="00E15B3D" w:rsidRPr="001C2E19" w:rsidRDefault="001C2E19">
            <w:pPr>
              <w:rPr>
                <w:rFonts w:eastAsia="Arial" w:cstheme="minorHAnsi"/>
                <w:color w:val="000000"/>
                <w:sz w:val="24"/>
                <w:szCs w:val="24"/>
              </w:rPr>
            </w:pPr>
            <w:r w:rsidRPr="001C2E19">
              <w:rPr>
                <w:rFonts w:eastAsia="Arial" w:cstheme="minorHAnsi"/>
                <w:color w:val="000000"/>
                <w:sz w:val="24"/>
                <w:szCs w:val="24"/>
              </w:rPr>
              <w:t>TBC</w:t>
            </w:r>
          </w:p>
        </w:tc>
        <w:tc>
          <w:tcPr>
            <w:tcW w:w="2350" w:type="dxa"/>
            <w:tcBorders>
              <w:top w:val="single" w:sz="4" w:space="0" w:color="000000"/>
              <w:left w:val="single" w:sz="4" w:space="0" w:color="000000"/>
              <w:bottom w:val="single" w:sz="4" w:space="0" w:color="000000"/>
              <w:right w:val="single" w:sz="4" w:space="0" w:color="000000"/>
            </w:tcBorders>
            <w:vAlign w:val="center"/>
          </w:tcPr>
          <w:p w:rsidR="00E15B3D" w:rsidRPr="001C2E19" w:rsidRDefault="001C2E19">
            <w:pPr>
              <w:rPr>
                <w:rFonts w:eastAsia="Arial" w:cstheme="minorHAnsi"/>
                <w:color w:val="000000"/>
                <w:sz w:val="24"/>
                <w:szCs w:val="24"/>
              </w:rPr>
            </w:pPr>
            <w:r w:rsidRPr="001C2E19">
              <w:rPr>
                <w:rFonts w:eastAsia="Rockwell" w:cstheme="minorHAnsi"/>
                <w:color w:val="000000"/>
                <w:sz w:val="24"/>
                <w:szCs w:val="24"/>
              </w:rPr>
              <w:t xml:space="preserve">GCSE French, Spanish </w:t>
            </w:r>
            <w:r w:rsidRPr="001C2E19">
              <w:rPr>
                <w:rFonts w:eastAsia="Rockwell" w:cstheme="minorHAnsi"/>
                <w:color w:val="000000"/>
                <w:sz w:val="24"/>
                <w:szCs w:val="24"/>
              </w:rPr>
              <w:t>and Polish</w:t>
            </w:r>
          </w:p>
        </w:tc>
        <w:tc>
          <w:tcPr>
            <w:tcW w:w="5539" w:type="dxa"/>
            <w:tcBorders>
              <w:top w:val="single" w:sz="4" w:space="0" w:color="000000"/>
              <w:left w:val="single" w:sz="4" w:space="0" w:color="000000"/>
              <w:bottom w:val="single" w:sz="4" w:space="0" w:color="000000"/>
              <w:right w:val="single" w:sz="4" w:space="0" w:color="000000"/>
            </w:tcBorders>
            <w:vAlign w:val="center"/>
          </w:tcPr>
          <w:p w:rsidR="00E15B3D" w:rsidRPr="001C2E19" w:rsidRDefault="001C2E19">
            <w:pPr>
              <w:rPr>
                <w:rFonts w:eastAsia="Arial" w:cstheme="minorHAnsi"/>
                <w:color w:val="000000"/>
                <w:sz w:val="24"/>
                <w:szCs w:val="24"/>
              </w:rPr>
            </w:pPr>
            <w:r w:rsidRPr="001C2E19">
              <w:rPr>
                <w:rFonts w:eastAsia="Rockwell" w:cstheme="minorHAnsi"/>
                <w:color w:val="000000"/>
                <w:sz w:val="24"/>
                <w:szCs w:val="24"/>
              </w:rPr>
              <w:t xml:space="preserve">Last date to conduct speaking tests and dispatch to examiner </w:t>
            </w:r>
          </w:p>
        </w:tc>
      </w:tr>
    </w:tbl>
    <w:p w:rsidR="00E15B3D" w:rsidRPr="001C2E19" w:rsidRDefault="001C2E19">
      <w:pPr>
        <w:spacing w:after="124"/>
        <w:rPr>
          <w:rFonts w:eastAsia="Arial" w:cstheme="minorHAnsi"/>
          <w:color w:val="000000"/>
          <w:sz w:val="24"/>
          <w:szCs w:val="24"/>
          <w:lang w:eastAsia="en-GB"/>
        </w:rPr>
      </w:pPr>
      <w:r w:rsidRPr="001C2E19">
        <w:rPr>
          <w:rFonts w:eastAsia="Arial" w:cstheme="minorHAnsi"/>
          <w:color w:val="000000"/>
          <w:sz w:val="24"/>
          <w:szCs w:val="24"/>
          <w:lang w:eastAsia="en-GB"/>
        </w:rPr>
        <w:t xml:space="preserve"> </w:t>
      </w: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is committed to ensuring that whenever its staff mark candidates’ work this is done fairly, consistently and in accordance with the awarding body’s specification and</w:t>
      </w:r>
      <w:r w:rsidRPr="001C2E19">
        <w:rPr>
          <w:rFonts w:eastAsia="Calibri" w:cstheme="minorHAnsi"/>
          <w:color w:val="000000"/>
          <w:sz w:val="24"/>
          <w:szCs w:val="24"/>
          <w:lang w:eastAsia="en-GB"/>
        </w:rPr>
        <w:t xml:space="preserve"> subject-specific associated documents. </w:t>
      </w: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Ormiston Maritime Academy ensures that all centre staff follow a robust </w:t>
      </w:r>
      <w:r w:rsidRPr="001C2E19">
        <w:rPr>
          <w:rFonts w:eastAsia="Calibri" w:cstheme="minorHAnsi"/>
          <w:i/>
          <w:color w:val="000000"/>
          <w:sz w:val="24"/>
          <w:szCs w:val="24"/>
          <w:lang w:eastAsia="en-GB"/>
        </w:rPr>
        <w:t>Non-examination assessment policy</w:t>
      </w:r>
      <w:r w:rsidRPr="001C2E19">
        <w:rPr>
          <w:rFonts w:eastAsia="Calibri" w:cstheme="minorHAnsi"/>
          <w:color w:val="000000"/>
          <w:sz w:val="24"/>
          <w:szCs w:val="24"/>
          <w:lang w:eastAsia="en-GB"/>
        </w:rPr>
        <w:t xml:space="preserve"> (for the management of GCSE non-examination assessments). This policy details all procedures relating to non-</w:t>
      </w:r>
      <w:r w:rsidRPr="001C2E19">
        <w:rPr>
          <w:rFonts w:eastAsia="Calibri" w:cstheme="minorHAnsi"/>
          <w:color w:val="000000"/>
          <w:sz w:val="24"/>
          <w:szCs w:val="24"/>
          <w:lang w:eastAsia="en-GB"/>
        </w:rPr>
        <w:t xml:space="preserve">examination assessments, including the marking and quality assurance processes which relevant teaching staff are required to follow. </w:t>
      </w: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Candidates’ work will be marked by staff who have appropriate knowledge, understanding and skill, and who have been traine</w:t>
      </w:r>
      <w:r w:rsidRPr="001C2E19">
        <w:rPr>
          <w:rFonts w:eastAsia="Calibri" w:cstheme="minorHAnsi"/>
          <w:color w:val="000000"/>
          <w:sz w:val="24"/>
          <w:szCs w:val="24"/>
          <w:lang w:eastAsia="en-GB"/>
        </w:rPr>
        <w:t xml:space="preserve">d in this activity.  Ormiston Maritime Academy is committed to ensuring that work produced by candidates is authenticated in line with the requirements of the awarding body.  Where a number of subject </w:t>
      </w:r>
      <w:r w:rsidRPr="001C2E19">
        <w:rPr>
          <w:rFonts w:eastAsia="Calibri" w:cstheme="minorHAnsi"/>
          <w:color w:val="000000"/>
          <w:sz w:val="24"/>
          <w:szCs w:val="24"/>
          <w:lang w:eastAsia="en-GB"/>
        </w:rPr>
        <w:lastRenderedPageBreak/>
        <w:t>teachers are involved in marking candidates’ work, inte</w:t>
      </w:r>
      <w:r w:rsidRPr="001C2E19">
        <w:rPr>
          <w:rFonts w:eastAsia="Calibri" w:cstheme="minorHAnsi"/>
          <w:color w:val="000000"/>
          <w:sz w:val="24"/>
          <w:szCs w:val="24"/>
          <w:lang w:eastAsia="en-GB"/>
        </w:rPr>
        <w:t xml:space="preserve">rnal moderation and standardisation will ensure consistency of marking. </w:t>
      </w:r>
    </w:p>
    <w:p w:rsidR="00E15B3D" w:rsidRPr="001C2E19" w:rsidRDefault="001C2E19">
      <w:pPr>
        <w:spacing w:after="186"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On being informed of their centre assessed marks, if a candidate believes that the above procedures were not followed in relation to the marking of his/her work, or that the assessor </w:t>
      </w:r>
      <w:r w:rsidRPr="001C2E19">
        <w:rPr>
          <w:rFonts w:eastAsia="Calibri" w:cstheme="minorHAnsi"/>
          <w:color w:val="000000"/>
          <w:sz w:val="24"/>
          <w:szCs w:val="24"/>
          <w:lang w:eastAsia="en-GB"/>
        </w:rPr>
        <w:t xml:space="preserve">has not properly applied the mark scheme to his/her marking, then he/she may make use of this appeals procedure to consider whether to request a review of the centre’s marking. </w:t>
      </w:r>
    </w:p>
    <w:p w:rsidR="00E15B3D" w:rsidRPr="001C2E19" w:rsidRDefault="001C2E19">
      <w:pPr>
        <w:numPr>
          <w:ilvl w:val="0"/>
          <w:numId w:val="51"/>
        </w:numPr>
        <w:spacing w:after="1" w:line="276"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will ensure that candidates are informed of their ce</w:t>
      </w:r>
      <w:r w:rsidRPr="001C2E19">
        <w:rPr>
          <w:rFonts w:eastAsia="Calibri" w:cstheme="minorHAnsi"/>
          <w:color w:val="000000"/>
          <w:sz w:val="24"/>
          <w:szCs w:val="24"/>
          <w:lang w:eastAsia="en-GB"/>
        </w:rPr>
        <w:t xml:space="preserve">ntre assessed marks so that they may request a review of the centre’s marking before marks are submitted to the awarding body. </w:t>
      </w:r>
    </w:p>
    <w:p w:rsidR="00E15B3D" w:rsidRPr="001C2E19" w:rsidRDefault="001C2E19">
      <w:pPr>
        <w:spacing w:after="83"/>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will inform candidates that they may request copies of materials (for example, a copy of their marke</w:t>
      </w:r>
      <w:r w:rsidRPr="001C2E19">
        <w:rPr>
          <w:rFonts w:eastAsia="Calibri" w:cstheme="minorHAnsi"/>
          <w:color w:val="000000"/>
          <w:sz w:val="24"/>
          <w:szCs w:val="24"/>
          <w:lang w:eastAsia="en-GB"/>
        </w:rPr>
        <w:t xml:space="preserve">d work, the relevant specification, the mark scheme and any other associated subject-specific documents) to assist them in considering whether to request a review of the centre’s marking of the assessment. </w:t>
      </w:r>
    </w:p>
    <w:p w:rsidR="00E15B3D" w:rsidRPr="001C2E19" w:rsidRDefault="001C2E19">
      <w:pPr>
        <w:spacing w:after="3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will, having received</w:t>
      </w:r>
      <w:r w:rsidRPr="001C2E19">
        <w:rPr>
          <w:rFonts w:eastAsia="Calibri" w:cstheme="minorHAnsi"/>
          <w:color w:val="000000"/>
          <w:sz w:val="24"/>
          <w:szCs w:val="24"/>
          <w:lang w:eastAsia="en-GB"/>
        </w:rPr>
        <w:t xml:space="preserve"> a request for copies of materials, promptly make them available to the candidate within 2 working days. </w:t>
      </w:r>
    </w:p>
    <w:p w:rsidR="00E15B3D" w:rsidRPr="001C2E19" w:rsidRDefault="001C2E19">
      <w:pPr>
        <w:spacing w:after="3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 xml:space="preserve">Ormiston Maritime Academy will provide candidates with sufficient time in order to allow them to review copies of materials and reach a decision. </w:t>
      </w:r>
    </w:p>
    <w:p w:rsidR="00E15B3D" w:rsidRPr="001C2E19" w:rsidRDefault="001C2E19">
      <w:pPr>
        <w:spacing w:after="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51"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Ormiston Maritime Academy will provide candidates with sufficient time in order to allow them to review copies of materials and reach a decision. </w:t>
      </w:r>
    </w:p>
    <w:p w:rsidR="00E15B3D" w:rsidRPr="001C2E19" w:rsidRDefault="001C2E19">
      <w:pPr>
        <w:spacing w:after="53"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Requests for reviews of marking </w:t>
      </w:r>
      <w:r w:rsidRPr="001C2E19">
        <w:rPr>
          <w:rFonts w:eastAsia="Calibri" w:cstheme="minorHAnsi"/>
          <w:b/>
          <w:color w:val="000000"/>
          <w:sz w:val="24"/>
          <w:szCs w:val="24"/>
          <w:lang w:eastAsia="en-GB"/>
        </w:rPr>
        <w:t>must</w:t>
      </w:r>
      <w:r w:rsidRPr="001C2E19">
        <w:rPr>
          <w:rFonts w:eastAsia="Calibri" w:cstheme="minorHAnsi"/>
          <w:color w:val="000000"/>
          <w:sz w:val="24"/>
          <w:szCs w:val="24"/>
          <w:lang w:eastAsia="en-GB"/>
        </w:rPr>
        <w:t xml:space="preserve"> be made in writing within 3 calendar days of receiving copies of the requested materials by completing the internal appeals form. </w:t>
      </w:r>
    </w:p>
    <w:p w:rsidR="00E15B3D" w:rsidRPr="001C2E19" w:rsidRDefault="001C2E19">
      <w:pPr>
        <w:spacing w:after="11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will allow 5 calendar days for the review to be carried out, to make any necessary changes to ma</w:t>
      </w:r>
      <w:r w:rsidRPr="001C2E19">
        <w:rPr>
          <w:rFonts w:eastAsia="Calibri" w:cstheme="minorHAnsi"/>
          <w:color w:val="000000"/>
          <w:sz w:val="24"/>
          <w:szCs w:val="24"/>
          <w:lang w:eastAsia="en-GB"/>
        </w:rPr>
        <w:t xml:space="preserve">rks and to inform the candidate of the outcome, all before the awarding body’s deadline. </w:t>
      </w:r>
    </w:p>
    <w:p w:rsidR="00E15B3D" w:rsidRPr="001C2E19" w:rsidRDefault="001C2E19">
      <w:pPr>
        <w:spacing w:after="3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Ormiston Maritime Academy will ensure that the review of marking is carried out by an assessor who has appropriate competence, has had no previous involvement in th</w:t>
      </w:r>
      <w:r w:rsidRPr="001C2E19">
        <w:rPr>
          <w:rFonts w:eastAsia="Calibri" w:cstheme="minorHAnsi"/>
          <w:color w:val="000000"/>
          <w:sz w:val="24"/>
          <w:szCs w:val="24"/>
          <w:lang w:eastAsia="en-GB"/>
        </w:rPr>
        <w:t xml:space="preserve">e assessment of that candidate and has no personal interest in the review.  </w:t>
      </w:r>
    </w:p>
    <w:p w:rsidR="00E15B3D" w:rsidRPr="001C2E19" w:rsidRDefault="001C2E19">
      <w:pPr>
        <w:spacing w:after="40"/>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 xml:space="preserve">Ormiston Maritime Academy will instruct the reviewer to ensure that the candidate’s mark is consistent with the standard set by the centre. </w:t>
      </w:r>
    </w:p>
    <w:p w:rsidR="00E15B3D" w:rsidRPr="001C2E19" w:rsidRDefault="001C2E19">
      <w:pPr>
        <w:spacing w:after="37"/>
        <w:rPr>
          <w:rFonts w:eastAsia="Arial" w:cstheme="minorHAnsi"/>
          <w:color w:val="000000"/>
          <w:sz w:val="24"/>
          <w:szCs w:val="24"/>
          <w:lang w:eastAsia="en-GB"/>
        </w:rPr>
      </w:pPr>
      <w:r w:rsidRPr="001C2E19">
        <w:rPr>
          <w:rFonts w:eastAsia="Calibri" w:cstheme="minorHAnsi"/>
          <w:color w:val="000000"/>
          <w:sz w:val="24"/>
          <w:szCs w:val="24"/>
          <w:lang w:eastAsia="en-GB"/>
        </w:rPr>
        <w:lastRenderedPageBreak/>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 xml:space="preserve">The candidate will be informed in </w:t>
      </w:r>
      <w:r w:rsidRPr="001C2E19">
        <w:rPr>
          <w:rFonts w:eastAsia="Calibri" w:cstheme="minorHAnsi"/>
          <w:color w:val="000000"/>
          <w:sz w:val="24"/>
          <w:szCs w:val="24"/>
          <w:lang w:eastAsia="en-GB"/>
        </w:rPr>
        <w:t xml:space="preserve">writing of the outcome of the review of the centre’s marking. </w:t>
      </w:r>
    </w:p>
    <w:p w:rsidR="00E15B3D" w:rsidRPr="001C2E19" w:rsidRDefault="001C2E19">
      <w:pPr>
        <w:spacing w:after="37"/>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numPr>
          <w:ilvl w:val="0"/>
          <w:numId w:val="51"/>
        </w:numPr>
        <w:spacing w:after="0" w:line="268" w:lineRule="auto"/>
        <w:ind w:hanging="360"/>
        <w:rPr>
          <w:rFonts w:eastAsia="Arial" w:cstheme="minorHAnsi"/>
          <w:color w:val="000000"/>
          <w:sz w:val="24"/>
          <w:szCs w:val="24"/>
          <w:lang w:eastAsia="en-GB"/>
        </w:rPr>
      </w:pPr>
      <w:r w:rsidRPr="001C2E19">
        <w:rPr>
          <w:rFonts w:eastAsia="Calibri" w:cstheme="minorHAnsi"/>
          <w:color w:val="000000"/>
          <w:sz w:val="24"/>
          <w:szCs w:val="24"/>
          <w:lang w:eastAsia="en-GB"/>
        </w:rPr>
        <w:t>The outcome of the review of the centre’s marking will be made known to the Head of Centre and will be logged as a complaint.  A written record will be kept and made available to the awarding</w:t>
      </w:r>
      <w:r w:rsidRPr="001C2E19">
        <w:rPr>
          <w:rFonts w:eastAsia="Calibri" w:cstheme="minorHAnsi"/>
          <w:color w:val="000000"/>
          <w:sz w:val="24"/>
          <w:szCs w:val="24"/>
          <w:lang w:eastAsia="en-GB"/>
        </w:rPr>
        <w:t xml:space="preserve"> body upon request.  Should</w:t>
      </w:r>
      <w:r w:rsidRPr="001C2E19">
        <w:rPr>
          <w:rFonts w:eastAsia="Rockwell" w:cstheme="minorHAnsi"/>
          <w:color w:val="000000"/>
          <w:sz w:val="24"/>
          <w:szCs w:val="24"/>
          <w:lang w:eastAsia="en-GB"/>
        </w:rPr>
        <w:t xml:space="preserve"> </w:t>
      </w:r>
      <w:r w:rsidRPr="001C2E19">
        <w:rPr>
          <w:rFonts w:eastAsia="Calibri" w:cstheme="minorHAnsi"/>
          <w:color w:val="000000"/>
          <w:sz w:val="24"/>
          <w:szCs w:val="24"/>
          <w:lang w:eastAsia="en-GB"/>
        </w:rPr>
        <w:t xml:space="preserve">the review of the centre’s marking bring any irregularity in procedures to light, the awarding body will be informed immediately. </w:t>
      </w:r>
    </w:p>
    <w:p w:rsidR="00E15B3D" w:rsidRPr="001C2E19" w:rsidRDefault="00E15B3D">
      <w:pPr>
        <w:spacing w:after="0" w:line="268" w:lineRule="auto"/>
        <w:rPr>
          <w:rFonts w:eastAsia="Arial" w:cstheme="minorHAnsi"/>
          <w:color w:val="000000"/>
          <w:sz w:val="24"/>
          <w:szCs w:val="24"/>
          <w:lang w:eastAsia="en-GB"/>
        </w:rPr>
      </w:pP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After candidates’ work has been internally assessed, it is moderated by the awarding body to ens</w:t>
      </w:r>
      <w:r w:rsidRPr="001C2E19">
        <w:rPr>
          <w:rFonts w:eastAsia="Calibri" w:cstheme="minorHAnsi"/>
          <w:color w:val="000000"/>
          <w:sz w:val="24"/>
          <w:szCs w:val="24"/>
          <w:lang w:eastAsia="en-GB"/>
        </w:rPr>
        <w:t xml:space="preserve">ure consistency in marking between centres.  The moderation process may lead to mark changes.  This process is outside the control of Ormiston Maritime Academy and is not covered by this procedure.  </w:t>
      </w:r>
    </w:p>
    <w:p w:rsidR="00E15B3D" w:rsidRPr="001C2E19" w:rsidRDefault="001C2E19">
      <w:pPr>
        <w:spacing w:after="86"/>
        <w:rPr>
          <w:rFonts w:eastAsia="Arial" w:cstheme="minorHAnsi"/>
          <w:color w:val="000000"/>
          <w:sz w:val="24"/>
          <w:szCs w:val="24"/>
          <w:lang w:eastAsia="en-GB"/>
        </w:rPr>
      </w:pPr>
      <w:r w:rsidRPr="001C2E19">
        <w:rPr>
          <w:rFonts w:eastAsia="Calibri" w:cstheme="minorHAnsi"/>
          <w:color w:val="000000"/>
          <w:sz w:val="24"/>
          <w:szCs w:val="24"/>
          <w:lang w:eastAsia="en-GB"/>
        </w:rPr>
        <w:t xml:space="preserve"> </w:t>
      </w:r>
    </w:p>
    <w:p w:rsidR="00E15B3D" w:rsidRPr="001C2E19" w:rsidRDefault="001C2E19">
      <w:pPr>
        <w:spacing w:after="0" w:line="261" w:lineRule="auto"/>
        <w:rPr>
          <w:rFonts w:eastAsia="Arial" w:cstheme="minorHAnsi"/>
          <w:color w:val="000000"/>
          <w:sz w:val="24"/>
          <w:szCs w:val="24"/>
          <w:lang w:eastAsia="en-GB"/>
        </w:rPr>
      </w:pPr>
      <w:r w:rsidRPr="001C2E19">
        <w:rPr>
          <w:rFonts w:eastAsia="Calibri" w:cstheme="minorHAnsi"/>
          <w:b/>
          <w:color w:val="003399"/>
          <w:sz w:val="24"/>
          <w:szCs w:val="24"/>
          <w:lang w:eastAsia="en-GB"/>
        </w:rPr>
        <w:t>2.</w:t>
      </w:r>
      <w:r w:rsidRPr="001C2E19">
        <w:rPr>
          <w:rFonts w:eastAsia="Arial" w:cstheme="minorHAnsi"/>
          <w:b/>
          <w:color w:val="003399"/>
          <w:sz w:val="24"/>
          <w:szCs w:val="24"/>
          <w:lang w:eastAsia="en-GB"/>
        </w:rPr>
        <w:t xml:space="preserve"> </w:t>
      </w:r>
      <w:r w:rsidRPr="001C2E19">
        <w:rPr>
          <w:rFonts w:eastAsia="Calibri" w:cstheme="minorHAnsi"/>
          <w:b/>
          <w:color w:val="1F487C"/>
          <w:sz w:val="24"/>
          <w:szCs w:val="24"/>
          <w:lang w:eastAsia="en-GB"/>
        </w:rPr>
        <w:t>Appeals against the centre’s decision not to suppor</w:t>
      </w:r>
      <w:r w:rsidRPr="001C2E19">
        <w:rPr>
          <w:rFonts w:eastAsia="Calibri" w:cstheme="minorHAnsi"/>
          <w:b/>
          <w:color w:val="1F487C"/>
          <w:sz w:val="24"/>
          <w:szCs w:val="24"/>
          <w:lang w:eastAsia="en-GB"/>
        </w:rPr>
        <w:t xml:space="preserve">t a clerical check, a review of marking, a review of moderation or an appeal </w:t>
      </w:r>
    </w:p>
    <w:p w:rsidR="00E15B3D" w:rsidRPr="001C2E19" w:rsidRDefault="001C2E19">
      <w:pPr>
        <w:spacing w:after="11"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This procedure confirms Ormiston Maritime Academy compliance with JCQ’s </w:t>
      </w:r>
      <w:r w:rsidRPr="001C2E19">
        <w:rPr>
          <w:rFonts w:eastAsia="Calibri" w:cstheme="minorHAnsi"/>
          <w:i/>
          <w:color w:val="000000"/>
          <w:sz w:val="24"/>
          <w:szCs w:val="24"/>
          <w:lang w:eastAsia="en-GB"/>
        </w:rPr>
        <w:t xml:space="preserve">General Regulations for Approved </w:t>
      </w:r>
    </w:p>
    <w:p w:rsidR="00E15B3D" w:rsidRPr="001C2E19" w:rsidRDefault="001C2E19">
      <w:pPr>
        <w:spacing w:after="118" w:line="277" w:lineRule="auto"/>
        <w:rPr>
          <w:rFonts w:eastAsia="Arial" w:cstheme="minorHAnsi"/>
          <w:color w:val="000000"/>
          <w:sz w:val="24"/>
          <w:szCs w:val="24"/>
          <w:lang w:eastAsia="en-GB"/>
        </w:rPr>
      </w:pPr>
      <w:r w:rsidRPr="001C2E19">
        <w:rPr>
          <w:rFonts w:eastAsia="Calibri" w:cstheme="minorHAnsi"/>
          <w:i/>
          <w:color w:val="000000"/>
          <w:sz w:val="24"/>
          <w:szCs w:val="24"/>
          <w:lang w:eastAsia="en-GB"/>
        </w:rPr>
        <w:t xml:space="preserve">Centres 2022-23, section 5.13 </w:t>
      </w:r>
      <w:r w:rsidRPr="001C2E19">
        <w:rPr>
          <w:rFonts w:eastAsia="Calibri" w:cstheme="minorHAnsi"/>
          <w:color w:val="000000"/>
          <w:sz w:val="24"/>
          <w:szCs w:val="24"/>
          <w:lang w:eastAsia="en-GB"/>
        </w:rPr>
        <w:t>that the centre has in place</w:t>
      </w:r>
      <w:r w:rsidRPr="001C2E19">
        <w:rPr>
          <w:rFonts w:eastAsia="Calibri" w:cstheme="minorHAnsi"/>
          <w:b/>
          <w:i/>
          <w:color w:val="000000"/>
          <w:sz w:val="24"/>
          <w:szCs w:val="24"/>
          <w:lang w:eastAsia="en-GB"/>
        </w:rPr>
        <w:t xml:space="preserve"> “</w:t>
      </w:r>
      <w:r w:rsidRPr="001C2E19">
        <w:rPr>
          <w:rFonts w:eastAsia="Calibri" w:cstheme="minorHAnsi"/>
          <w:i/>
          <w:color w:val="000000"/>
          <w:sz w:val="24"/>
          <w:szCs w:val="24"/>
          <w:lang w:eastAsia="en-GB"/>
        </w:rPr>
        <w:t xml:space="preserve">a written internal appeals procedure to manage disputes when a candidate disagrees with a centre decision not to support </w:t>
      </w:r>
      <w:r w:rsidRPr="001C2E19">
        <w:rPr>
          <w:rFonts w:eastAsia="Calibri" w:cstheme="minorHAnsi"/>
          <w:i/>
          <w:color w:val="000000"/>
          <w:sz w:val="24"/>
          <w:szCs w:val="24"/>
          <w:lang w:eastAsia="en-GB"/>
        </w:rPr>
        <w:t>an online application for</w:t>
      </w:r>
      <w:r w:rsidRPr="001C2E19">
        <w:rPr>
          <w:rFonts w:eastAsia="Calibri" w:cstheme="minorHAnsi"/>
          <w:i/>
          <w:color w:val="000000"/>
          <w:sz w:val="24"/>
          <w:szCs w:val="24"/>
          <w:lang w:eastAsia="en-GB"/>
        </w:rPr>
        <w:t xml:space="preserve"> a clerical re-check, a review of marking, a review of moderation or an appeal...”</w:t>
      </w:r>
      <w:r w:rsidRPr="001C2E19">
        <w:rPr>
          <w:rFonts w:eastAsia="Calibri" w:cstheme="minorHAnsi"/>
          <w:b/>
          <w:color w:val="000000"/>
          <w:sz w:val="24"/>
          <w:szCs w:val="24"/>
          <w:lang w:eastAsia="en-GB"/>
        </w:rPr>
        <w:t xml:space="preserve"> </w:t>
      </w: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 xml:space="preserve">Following the issue of results, awarding bodies make post-results services available. Full details of these services, internal deadlines for requesting a service and fees charged are provided by the Exams Officer.  </w:t>
      </w:r>
    </w:p>
    <w:p w:rsidR="00E15B3D" w:rsidRPr="001C2E19"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Candidates are also informed of the arra</w:t>
      </w:r>
      <w:r w:rsidRPr="001C2E19">
        <w:rPr>
          <w:rFonts w:eastAsia="Calibri" w:cstheme="minorHAnsi"/>
          <w:color w:val="000000"/>
          <w:sz w:val="24"/>
          <w:szCs w:val="24"/>
          <w:lang w:eastAsia="en-GB"/>
        </w:rPr>
        <w:t xml:space="preserve">ngements for post-results services </w:t>
      </w:r>
      <w:r w:rsidRPr="001C2E19">
        <w:rPr>
          <w:rFonts w:eastAsia="Calibri" w:cstheme="minorHAnsi"/>
          <w:b/>
          <w:color w:val="000000"/>
          <w:sz w:val="24"/>
          <w:szCs w:val="24"/>
          <w:lang w:eastAsia="en-GB"/>
        </w:rPr>
        <w:t>before</w:t>
      </w:r>
      <w:r w:rsidRPr="001C2E19">
        <w:rPr>
          <w:rFonts w:eastAsia="Calibri" w:cstheme="minorHAnsi"/>
          <w:color w:val="000000"/>
          <w:sz w:val="24"/>
          <w:szCs w:val="24"/>
          <w:lang w:eastAsia="en-GB"/>
        </w:rPr>
        <w:t xml:space="preserve"> they sit any exams and the accessibility of senior members of centre staff immediately after the publication of results. This is detailed in the Examination Guidance for students issued in the Autumn term to all st</w:t>
      </w:r>
      <w:r w:rsidRPr="001C2E19">
        <w:rPr>
          <w:rFonts w:eastAsia="Calibri" w:cstheme="minorHAnsi"/>
          <w:color w:val="000000"/>
          <w:sz w:val="24"/>
          <w:szCs w:val="24"/>
          <w:lang w:eastAsia="en-GB"/>
        </w:rPr>
        <w:t xml:space="preserve">udents taking public exams.  </w:t>
      </w:r>
    </w:p>
    <w:p w:rsidR="00E15B3D" w:rsidRDefault="001C2E19">
      <w:pPr>
        <w:spacing w:after="129" w:line="268" w:lineRule="auto"/>
        <w:rPr>
          <w:rFonts w:eastAsia="Arial" w:cstheme="minorHAnsi"/>
          <w:color w:val="000000"/>
          <w:sz w:val="24"/>
          <w:szCs w:val="24"/>
          <w:lang w:eastAsia="en-GB"/>
        </w:rPr>
      </w:pPr>
      <w:r w:rsidRPr="001C2E19">
        <w:rPr>
          <w:rFonts w:eastAsia="Calibri" w:cstheme="minorHAnsi"/>
          <w:color w:val="000000"/>
          <w:sz w:val="24"/>
          <w:szCs w:val="24"/>
          <w:lang w:eastAsia="en-GB"/>
        </w:rPr>
        <w:t>If the centre or a candidate (or his/her parent/carer) has a concern and believes a result may not</w:t>
      </w:r>
      <w:r>
        <w:rPr>
          <w:rFonts w:eastAsia="Calibri" w:cstheme="minorHAnsi"/>
          <w:color w:val="000000"/>
          <w:sz w:val="24"/>
          <w:szCs w:val="24"/>
          <w:lang w:eastAsia="en-GB"/>
        </w:rPr>
        <w:t xml:space="preserve"> be accurate, an enquiry about the result may be requested.  </w:t>
      </w:r>
    </w:p>
    <w:p w:rsidR="00E15B3D" w:rsidRDefault="001C2E19">
      <w:pPr>
        <w:spacing w:after="190" w:line="268" w:lineRule="auto"/>
        <w:rPr>
          <w:rFonts w:eastAsia="Arial" w:cstheme="minorHAnsi"/>
          <w:color w:val="000000"/>
          <w:sz w:val="24"/>
          <w:szCs w:val="24"/>
          <w:lang w:eastAsia="en-GB"/>
        </w:rPr>
      </w:pPr>
      <w:r>
        <w:rPr>
          <w:rFonts w:eastAsia="Calibri" w:cstheme="minorHAnsi"/>
          <w:color w:val="000000"/>
          <w:sz w:val="24"/>
          <w:szCs w:val="24"/>
          <w:lang w:eastAsia="en-GB"/>
        </w:rPr>
        <w:t xml:space="preserve">Review of Marking (ROM’s) offers three services. </w:t>
      </w:r>
    </w:p>
    <w:p w:rsidR="00E15B3D" w:rsidRDefault="001C2E19">
      <w:pPr>
        <w:numPr>
          <w:ilvl w:val="0"/>
          <w:numId w:val="52"/>
        </w:numPr>
        <w:spacing w:after="41" w:line="268" w:lineRule="auto"/>
        <w:ind w:hanging="360"/>
        <w:rPr>
          <w:rFonts w:eastAsia="Arial" w:cstheme="minorHAnsi"/>
          <w:color w:val="000000"/>
          <w:sz w:val="24"/>
          <w:szCs w:val="24"/>
          <w:lang w:eastAsia="en-GB"/>
        </w:rPr>
      </w:pPr>
      <w:r>
        <w:rPr>
          <w:rFonts w:eastAsia="Calibri" w:cstheme="minorHAnsi"/>
          <w:color w:val="000000"/>
          <w:sz w:val="24"/>
          <w:szCs w:val="24"/>
          <w:lang w:eastAsia="en-GB"/>
        </w:rPr>
        <w:t>Service 1 – cler</w:t>
      </w:r>
      <w:r>
        <w:rPr>
          <w:rFonts w:eastAsia="Calibri" w:cstheme="minorHAnsi"/>
          <w:color w:val="000000"/>
          <w:sz w:val="24"/>
          <w:szCs w:val="24"/>
          <w:lang w:eastAsia="en-GB"/>
        </w:rPr>
        <w:t xml:space="preserve">ical re-check </w:t>
      </w:r>
    </w:p>
    <w:p w:rsidR="00E15B3D" w:rsidRDefault="001C2E19">
      <w:pPr>
        <w:numPr>
          <w:ilvl w:val="0"/>
          <w:numId w:val="52"/>
        </w:numPr>
        <w:spacing w:after="42" w:line="268" w:lineRule="auto"/>
        <w:ind w:hanging="360"/>
        <w:rPr>
          <w:rFonts w:eastAsia="Arial" w:cstheme="minorHAnsi"/>
          <w:color w:val="000000"/>
          <w:sz w:val="24"/>
          <w:szCs w:val="24"/>
          <w:lang w:eastAsia="en-GB"/>
        </w:rPr>
      </w:pPr>
      <w:r>
        <w:rPr>
          <w:rFonts w:eastAsia="Calibri" w:cstheme="minorHAnsi"/>
          <w:color w:val="000000"/>
          <w:sz w:val="24"/>
          <w:szCs w:val="24"/>
          <w:lang w:eastAsia="en-GB"/>
        </w:rPr>
        <w:t xml:space="preserve">Service 2 – review of marking </w:t>
      </w:r>
    </w:p>
    <w:p w:rsidR="00E15B3D" w:rsidRDefault="001C2E19">
      <w:pPr>
        <w:numPr>
          <w:ilvl w:val="0"/>
          <w:numId w:val="52"/>
        </w:numPr>
        <w:spacing w:after="104" w:line="268" w:lineRule="auto"/>
        <w:ind w:hanging="360"/>
        <w:rPr>
          <w:rFonts w:eastAsia="Arial" w:cstheme="minorHAnsi"/>
          <w:color w:val="000000"/>
          <w:sz w:val="24"/>
          <w:szCs w:val="24"/>
          <w:lang w:eastAsia="en-GB"/>
        </w:rPr>
      </w:pPr>
      <w:r>
        <w:rPr>
          <w:rFonts w:eastAsia="Calibri" w:cstheme="minorHAnsi"/>
          <w:color w:val="000000"/>
          <w:sz w:val="24"/>
          <w:szCs w:val="24"/>
          <w:lang w:eastAsia="en-GB"/>
        </w:rPr>
        <w:t xml:space="preserve">Service 3 – review of moderation (this service is not available to an individual candidate) </w:t>
      </w:r>
    </w:p>
    <w:p w:rsidR="00E15B3D" w:rsidRDefault="001C2E19">
      <w:pPr>
        <w:spacing w:after="129" w:line="268" w:lineRule="auto"/>
        <w:rPr>
          <w:rFonts w:eastAsia="Arial" w:cstheme="minorHAnsi"/>
          <w:color w:val="000000"/>
          <w:sz w:val="24"/>
          <w:szCs w:val="24"/>
          <w:lang w:eastAsia="en-GB"/>
        </w:rPr>
      </w:pPr>
      <w:r>
        <w:rPr>
          <w:rFonts w:eastAsia="Calibri" w:cstheme="minorHAnsi"/>
          <w:color w:val="000000"/>
          <w:sz w:val="24"/>
          <w:szCs w:val="24"/>
          <w:lang w:eastAsia="en-GB"/>
        </w:rPr>
        <w:t>Written candidate consent (informed consent via candidate email is acceptable) is required in all cases before a requ</w:t>
      </w:r>
      <w:r>
        <w:rPr>
          <w:rFonts w:eastAsia="Calibri" w:cstheme="minorHAnsi"/>
          <w:color w:val="000000"/>
          <w:sz w:val="24"/>
          <w:szCs w:val="24"/>
          <w:lang w:eastAsia="en-GB"/>
        </w:rPr>
        <w:t>est for an ROM service 1 or 2 is submitted to</w:t>
      </w:r>
      <w:r>
        <w:rPr>
          <w:rFonts w:eastAsia="Rockwell" w:cstheme="minorHAnsi"/>
          <w:color w:val="000000"/>
          <w:sz w:val="24"/>
          <w:szCs w:val="24"/>
          <w:lang w:eastAsia="en-GB"/>
        </w:rPr>
        <w:t xml:space="preserve"> </w:t>
      </w:r>
      <w:r>
        <w:rPr>
          <w:rFonts w:eastAsia="Calibri" w:cstheme="minorHAnsi"/>
          <w:color w:val="000000"/>
          <w:sz w:val="24"/>
          <w:szCs w:val="24"/>
          <w:lang w:eastAsia="en-GB"/>
        </w:rPr>
        <w:t>the awarding body as with these services candidates’ marks and subject grades</w:t>
      </w:r>
      <w:r>
        <w:rPr>
          <w:rFonts w:eastAsia="Rockwell" w:cstheme="minorHAnsi"/>
          <w:color w:val="000000"/>
          <w:sz w:val="24"/>
          <w:szCs w:val="24"/>
          <w:lang w:eastAsia="en-GB"/>
        </w:rPr>
        <w:t xml:space="preserve"> </w:t>
      </w:r>
      <w:r>
        <w:rPr>
          <w:rFonts w:eastAsia="Calibri" w:cstheme="minorHAnsi"/>
          <w:color w:val="000000"/>
          <w:sz w:val="24"/>
          <w:szCs w:val="24"/>
          <w:lang w:eastAsia="en-GB"/>
        </w:rPr>
        <w:t xml:space="preserve">may be lowered. Candidate consent can only be collected </w:t>
      </w:r>
      <w:r>
        <w:rPr>
          <w:rFonts w:eastAsia="Calibri" w:cstheme="minorHAnsi"/>
          <w:b/>
          <w:color w:val="000000"/>
          <w:sz w:val="24"/>
          <w:szCs w:val="24"/>
          <w:lang w:eastAsia="en-GB"/>
        </w:rPr>
        <w:t>after</w:t>
      </w:r>
      <w:r>
        <w:rPr>
          <w:rFonts w:eastAsia="Calibri" w:cstheme="minorHAnsi"/>
          <w:color w:val="000000"/>
          <w:sz w:val="24"/>
          <w:szCs w:val="24"/>
          <w:lang w:eastAsia="en-GB"/>
        </w:rPr>
        <w:t xml:space="preserve"> the publication of results. </w:t>
      </w:r>
    </w:p>
    <w:p w:rsidR="00E15B3D" w:rsidRDefault="001C2E19">
      <w:pPr>
        <w:spacing w:after="129" w:line="268" w:lineRule="auto"/>
        <w:rPr>
          <w:rFonts w:eastAsia="Arial" w:cstheme="minorHAnsi"/>
          <w:color w:val="000000"/>
          <w:sz w:val="24"/>
          <w:szCs w:val="24"/>
          <w:lang w:eastAsia="en-GB"/>
        </w:rPr>
      </w:pPr>
      <w:r>
        <w:rPr>
          <w:rFonts w:eastAsia="Calibri" w:cstheme="minorHAnsi"/>
          <w:color w:val="000000"/>
          <w:sz w:val="24"/>
          <w:szCs w:val="24"/>
          <w:lang w:eastAsia="en-GB"/>
        </w:rPr>
        <w:t>If a concern is raised about a particular</w:t>
      </w:r>
      <w:r>
        <w:rPr>
          <w:rFonts w:eastAsia="Calibri" w:cstheme="minorHAnsi"/>
          <w:color w:val="000000"/>
          <w:sz w:val="24"/>
          <w:szCs w:val="24"/>
          <w:lang w:eastAsia="en-GB"/>
        </w:rPr>
        <w:t xml:space="preserve"> examination result - Head of Centre, Assistant Principal and the Exams Officer will investigate the feasibility of requesting an enquiry supported by the centre. </w:t>
      </w:r>
    </w:p>
    <w:p w:rsidR="00E15B3D" w:rsidRDefault="001C2E19">
      <w:pPr>
        <w:spacing w:after="129" w:line="268" w:lineRule="auto"/>
        <w:rPr>
          <w:rFonts w:eastAsia="Arial" w:cstheme="minorHAnsi"/>
          <w:color w:val="000000"/>
          <w:sz w:val="24"/>
          <w:szCs w:val="24"/>
          <w:lang w:eastAsia="en-GB"/>
        </w:rPr>
      </w:pPr>
      <w:r>
        <w:rPr>
          <w:rFonts w:eastAsia="Calibri" w:cstheme="minorHAnsi"/>
          <w:color w:val="000000"/>
          <w:sz w:val="24"/>
          <w:szCs w:val="24"/>
          <w:lang w:eastAsia="en-GB"/>
        </w:rPr>
        <w:lastRenderedPageBreak/>
        <w:t>Where the centre does not uphold a request from a candidate, the candidate may pay the appro</w:t>
      </w:r>
      <w:r>
        <w:rPr>
          <w:rFonts w:eastAsia="Calibri" w:cstheme="minorHAnsi"/>
          <w:color w:val="000000"/>
          <w:sz w:val="24"/>
          <w:szCs w:val="24"/>
          <w:lang w:eastAsia="en-GB"/>
        </w:rPr>
        <w:t xml:space="preserve">priate ROM fee to the centre, and a request will be made to the awarding body on the candidate’s behalf.  </w:t>
      </w:r>
    </w:p>
    <w:p w:rsidR="00E15B3D" w:rsidRDefault="001C2E19">
      <w:pPr>
        <w:spacing w:after="129" w:line="268" w:lineRule="auto"/>
        <w:rPr>
          <w:rFonts w:eastAsia="Arial" w:cstheme="minorHAnsi"/>
          <w:color w:val="000000"/>
          <w:sz w:val="24"/>
          <w:szCs w:val="24"/>
          <w:lang w:eastAsia="en-GB"/>
        </w:rPr>
      </w:pPr>
      <w:r>
        <w:rPr>
          <w:rFonts w:eastAsia="Calibri" w:cstheme="minorHAnsi"/>
          <w:color w:val="000000"/>
          <w:sz w:val="24"/>
          <w:szCs w:val="24"/>
          <w:lang w:eastAsia="en-GB"/>
        </w:rPr>
        <w:t xml:space="preserve">If the candidate (or his/her parent/carer) believes there are grounds to appeal against the centre’s decision not to support an enquiry, an internal </w:t>
      </w:r>
      <w:r>
        <w:rPr>
          <w:rFonts w:eastAsia="Calibri" w:cstheme="minorHAnsi"/>
          <w:color w:val="000000"/>
          <w:sz w:val="24"/>
          <w:szCs w:val="24"/>
          <w:lang w:eastAsia="en-GB"/>
        </w:rPr>
        <w:t xml:space="preserve">appeal can be submitted to the centre by completing the </w:t>
      </w:r>
      <w:r>
        <w:rPr>
          <w:rFonts w:eastAsia="Calibri" w:cstheme="minorHAnsi"/>
          <w:b/>
          <w:color w:val="000000"/>
          <w:sz w:val="24"/>
          <w:szCs w:val="24"/>
          <w:lang w:eastAsia="en-GB"/>
        </w:rPr>
        <w:t xml:space="preserve">internal appeals form </w:t>
      </w:r>
      <w:r>
        <w:rPr>
          <w:rFonts w:eastAsia="Calibri" w:cstheme="minorHAnsi"/>
          <w:color w:val="000000"/>
          <w:sz w:val="24"/>
          <w:szCs w:val="24"/>
          <w:lang w:eastAsia="en-GB"/>
        </w:rPr>
        <w:t xml:space="preserve">at least 14 calendar days prior to the internal deadline for submitting an ROM. </w:t>
      </w:r>
    </w:p>
    <w:p w:rsidR="00E15B3D" w:rsidRDefault="001C2E19">
      <w:pPr>
        <w:spacing w:after="92" w:line="268" w:lineRule="auto"/>
        <w:rPr>
          <w:rFonts w:eastAsia="Arial" w:cstheme="minorHAnsi"/>
          <w:color w:val="000000"/>
          <w:sz w:val="24"/>
          <w:szCs w:val="24"/>
          <w:lang w:eastAsia="en-GB"/>
        </w:rPr>
      </w:pPr>
      <w:r>
        <w:rPr>
          <w:rFonts w:eastAsia="Calibri" w:cstheme="minorHAnsi"/>
          <w:color w:val="000000"/>
          <w:sz w:val="24"/>
          <w:szCs w:val="24"/>
          <w:lang w:eastAsia="en-GB"/>
        </w:rPr>
        <w:t>The appellant will be informed of the outcome of his/her appeal, before the internal deadline for</w:t>
      </w:r>
      <w:r>
        <w:rPr>
          <w:rFonts w:eastAsia="Calibri" w:cstheme="minorHAnsi"/>
          <w:color w:val="000000"/>
          <w:sz w:val="24"/>
          <w:szCs w:val="24"/>
          <w:lang w:eastAsia="en-GB"/>
        </w:rPr>
        <w:t xml:space="preserve"> submitting an ROM. </w:t>
      </w:r>
    </w:p>
    <w:p w:rsidR="00E15B3D" w:rsidRDefault="001C2E19">
      <w:pPr>
        <w:spacing w:after="129" w:line="268" w:lineRule="auto"/>
        <w:rPr>
          <w:rFonts w:eastAsia="Arial" w:cstheme="minorHAnsi"/>
          <w:color w:val="000000"/>
          <w:sz w:val="24"/>
          <w:szCs w:val="24"/>
          <w:lang w:eastAsia="en-GB"/>
        </w:rPr>
      </w:pPr>
      <w:r>
        <w:rPr>
          <w:rFonts w:eastAsia="Calibri" w:cstheme="minorHAnsi"/>
          <w:color w:val="000000"/>
          <w:sz w:val="24"/>
          <w:szCs w:val="24"/>
          <w:lang w:eastAsia="en-GB"/>
        </w:rPr>
        <w:t xml:space="preserve">Following the ROM outcome, an external appeals process is available if the Head of Centre remains dissatisfied with the outcome and believes there are grounds for appeal. The JCQ publications </w:t>
      </w:r>
      <w:r>
        <w:rPr>
          <w:rFonts w:eastAsia="Calibri" w:cstheme="minorHAnsi"/>
          <w:i/>
          <w:color w:val="000000"/>
          <w:sz w:val="24"/>
          <w:szCs w:val="24"/>
          <w:lang w:eastAsia="en-GB"/>
        </w:rPr>
        <w:t>Post-Results Services</w:t>
      </w:r>
      <w:r>
        <w:rPr>
          <w:rFonts w:eastAsia="Calibri" w:cstheme="minorHAnsi"/>
          <w:color w:val="000000"/>
          <w:sz w:val="24"/>
          <w:szCs w:val="24"/>
          <w:lang w:eastAsia="en-GB"/>
        </w:rPr>
        <w:t xml:space="preserve"> and </w:t>
      </w:r>
      <w:r>
        <w:rPr>
          <w:rFonts w:eastAsia="Calibri" w:cstheme="minorHAnsi"/>
          <w:i/>
          <w:color w:val="000000"/>
          <w:sz w:val="24"/>
          <w:szCs w:val="24"/>
          <w:lang w:eastAsia="en-GB"/>
        </w:rPr>
        <w:t>JCQ Appeals Bookl</w:t>
      </w:r>
      <w:r>
        <w:rPr>
          <w:rFonts w:eastAsia="Calibri" w:cstheme="minorHAnsi"/>
          <w:i/>
          <w:color w:val="000000"/>
          <w:sz w:val="24"/>
          <w:szCs w:val="24"/>
          <w:lang w:eastAsia="en-GB"/>
        </w:rPr>
        <w:t>et</w:t>
      </w:r>
      <w:r>
        <w:rPr>
          <w:rFonts w:eastAsia="Calibri" w:cstheme="minorHAnsi"/>
          <w:color w:val="000000"/>
          <w:sz w:val="24"/>
          <w:szCs w:val="24"/>
          <w:lang w:eastAsia="en-GB"/>
        </w:rPr>
        <w:t xml:space="preserve"> (</w:t>
      </w:r>
      <w:r>
        <w:rPr>
          <w:rFonts w:eastAsia="Calibri" w:cstheme="minorHAnsi"/>
          <w:i/>
          <w:color w:val="000000"/>
          <w:sz w:val="24"/>
          <w:szCs w:val="24"/>
          <w:lang w:eastAsia="en-GB"/>
        </w:rPr>
        <w:t>A guide to the awarding bodies’ appeals processes</w:t>
      </w:r>
      <w:r>
        <w:rPr>
          <w:rFonts w:eastAsia="Calibri" w:cstheme="minorHAnsi"/>
          <w:color w:val="000000"/>
          <w:sz w:val="24"/>
          <w:szCs w:val="24"/>
          <w:lang w:eastAsia="en-GB"/>
        </w:rPr>
        <w:t xml:space="preserve">) will be consulted to determine the acceptable grounds for a preliminary appeal. </w:t>
      </w:r>
    </w:p>
    <w:p w:rsidR="00E15B3D" w:rsidRDefault="001C2E19">
      <w:pPr>
        <w:spacing w:after="9" w:line="268" w:lineRule="auto"/>
        <w:rPr>
          <w:rFonts w:eastAsia="Arial" w:cstheme="minorHAnsi"/>
          <w:color w:val="000000"/>
          <w:sz w:val="24"/>
          <w:szCs w:val="24"/>
          <w:lang w:eastAsia="en-GB"/>
        </w:rPr>
      </w:pPr>
      <w:r>
        <w:rPr>
          <w:rFonts w:eastAsia="Calibri" w:cstheme="minorHAnsi"/>
          <w:color w:val="000000"/>
          <w:sz w:val="24"/>
          <w:szCs w:val="24"/>
          <w:lang w:eastAsia="en-GB"/>
        </w:rPr>
        <w:t>Where the Head of Centre is satisfied after receiving the ROM outcome, but the candidate (or his/her parent/carer) belie</w:t>
      </w:r>
      <w:r>
        <w:rPr>
          <w:rFonts w:eastAsia="Calibri" w:cstheme="minorHAnsi"/>
          <w:color w:val="000000"/>
          <w:sz w:val="24"/>
          <w:szCs w:val="24"/>
          <w:lang w:eastAsia="en-GB"/>
        </w:rPr>
        <w:t>ves there are grounds for a preliminary appeal to the awarding body, a further internal appeal may be made to the Head of Centre. Following this, the Head of Centre’s decision as to whether to proceed with a preliminary appeal will be based upon the accept</w:t>
      </w:r>
      <w:r>
        <w:rPr>
          <w:rFonts w:eastAsia="Calibri" w:cstheme="minorHAnsi"/>
          <w:color w:val="000000"/>
          <w:sz w:val="24"/>
          <w:szCs w:val="24"/>
          <w:lang w:eastAsia="en-GB"/>
        </w:rPr>
        <w:t xml:space="preserve">able grounds as detailed in the </w:t>
      </w:r>
      <w:r>
        <w:rPr>
          <w:rFonts w:eastAsia="Calibri" w:cstheme="minorHAnsi"/>
          <w:i/>
          <w:color w:val="000000"/>
          <w:sz w:val="24"/>
          <w:szCs w:val="24"/>
          <w:lang w:eastAsia="en-GB"/>
        </w:rPr>
        <w:t xml:space="preserve">JCQ Appeals </w:t>
      </w:r>
    </w:p>
    <w:p w:rsidR="00E15B3D" w:rsidRDefault="001C2E19">
      <w:pPr>
        <w:spacing w:after="129" w:line="268" w:lineRule="auto"/>
        <w:rPr>
          <w:rFonts w:eastAsia="Arial" w:cstheme="minorHAnsi"/>
          <w:color w:val="000000"/>
          <w:sz w:val="24"/>
          <w:szCs w:val="24"/>
          <w:lang w:eastAsia="en-GB"/>
        </w:rPr>
      </w:pPr>
      <w:r>
        <w:rPr>
          <w:rFonts w:eastAsia="Calibri" w:cstheme="minorHAnsi"/>
          <w:i/>
          <w:color w:val="000000"/>
          <w:sz w:val="24"/>
          <w:szCs w:val="24"/>
          <w:lang w:eastAsia="en-GB"/>
        </w:rPr>
        <w:t>Booklet</w:t>
      </w:r>
      <w:r>
        <w:rPr>
          <w:rFonts w:eastAsia="Calibri" w:cstheme="minorHAnsi"/>
          <w:color w:val="000000"/>
          <w:sz w:val="24"/>
          <w:szCs w:val="24"/>
          <w:lang w:eastAsia="en-GB"/>
        </w:rPr>
        <w:t xml:space="preserve">.  Candidates or parents/carers are not permitted to make direct representations to an awarding body. </w:t>
      </w:r>
    </w:p>
    <w:p w:rsidR="00E15B3D" w:rsidRDefault="001C2E19">
      <w:pPr>
        <w:spacing w:after="129" w:line="268" w:lineRule="auto"/>
        <w:rPr>
          <w:rFonts w:eastAsia="Calibri" w:cstheme="minorHAnsi"/>
          <w:color w:val="000000"/>
          <w:sz w:val="24"/>
          <w:szCs w:val="24"/>
          <w:lang w:eastAsia="en-GB"/>
        </w:rPr>
      </w:pPr>
      <w:r>
        <w:rPr>
          <w:rFonts w:eastAsia="Calibri" w:cstheme="minorHAnsi"/>
          <w:color w:val="000000"/>
          <w:sz w:val="24"/>
          <w:szCs w:val="24"/>
          <w:lang w:eastAsia="en-GB"/>
        </w:rPr>
        <w:t xml:space="preserve">The </w:t>
      </w:r>
      <w:r>
        <w:rPr>
          <w:rFonts w:eastAsia="Calibri" w:cstheme="minorHAnsi"/>
          <w:b/>
          <w:color w:val="000000"/>
          <w:sz w:val="24"/>
          <w:szCs w:val="24"/>
          <w:lang w:eastAsia="en-GB"/>
        </w:rPr>
        <w:t xml:space="preserve">internal appeals form </w:t>
      </w:r>
      <w:r>
        <w:rPr>
          <w:rFonts w:eastAsia="Calibri" w:cstheme="minorHAnsi"/>
          <w:color w:val="000000"/>
          <w:sz w:val="24"/>
          <w:szCs w:val="24"/>
          <w:lang w:eastAsia="en-GB"/>
        </w:rPr>
        <w:t xml:space="preserve">should be completed and submitted to the centre within 5 calendar days of </w:t>
      </w:r>
      <w:r>
        <w:rPr>
          <w:rFonts w:eastAsia="Calibri" w:cstheme="minorHAnsi"/>
          <w:color w:val="000000"/>
          <w:sz w:val="24"/>
          <w:szCs w:val="24"/>
          <w:lang w:eastAsia="en-GB"/>
        </w:rPr>
        <w:t>the notification of the outcome of the ROM</w:t>
      </w:r>
    </w:p>
    <w:p w:rsidR="00E15B3D" w:rsidRDefault="001C2E19">
      <w:pPr>
        <w:spacing w:after="1" w:line="276" w:lineRule="auto"/>
        <w:ind w:right="114"/>
        <w:jc w:val="both"/>
        <w:rPr>
          <w:rFonts w:eastAsia="Arial" w:cstheme="minorHAnsi"/>
          <w:color w:val="000000"/>
          <w:sz w:val="24"/>
          <w:szCs w:val="24"/>
          <w:lang w:eastAsia="en-GB"/>
        </w:rPr>
      </w:pPr>
      <w:r>
        <w:rPr>
          <w:rFonts w:eastAsia="Calibri" w:cstheme="minorHAnsi"/>
          <w:color w:val="000000"/>
          <w:sz w:val="24"/>
          <w:szCs w:val="24"/>
          <w:lang w:eastAsia="en-GB"/>
        </w:rPr>
        <w:t xml:space="preserve">Subject to the Head of Centre’s decision, this will allow the centre to process the preliminary appeal and submit to the awarding body within the required </w:t>
      </w:r>
      <w:r>
        <w:rPr>
          <w:rFonts w:eastAsia="Calibri" w:cstheme="minorHAnsi"/>
          <w:b/>
          <w:color w:val="000000"/>
          <w:sz w:val="24"/>
          <w:szCs w:val="24"/>
          <w:lang w:eastAsia="en-GB"/>
        </w:rPr>
        <w:t>30 calendar days</w:t>
      </w:r>
      <w:r>
        <w:rPr>
          <w:rFonts w:eastAsia="Calibri" w:cstheme="minorHAnsi"/>
          <w:color w:val="000000"/>
          <w:sz w:val="24"/>
          <w:szCs w:val="24"/>
          <w:lang w:eastAsia="en-GB"/>
        </w:rPr>
        <w:t xml:space="preserve"> of receiving the outcome of the enquiry a</w:t>
      </w:r>
      <w:r>
        <w:rPr>
          <w:rFonts w:eastAsia="Calibri" w:cstheme="minorHAnsi"/>
          <w:color w:val="000000"/>
          <w:sz w:val="24"/>
          <w:szCs w:val="24"/>
          <w:lang w:eastAsia="en-GB"/>
        </w:rPr>
        <w:t xml:space="preserve">bout results process. Awarding body fees which may be charged for the preliminary appeal must be paid to the centre by the appellant before the preliminary appeal is submitted to the awarding body (fees are available from the exams </w:t>
      </w:r>
    </w:p>
    <w:p w:rsidR="00E15B3D" w:rsidRDefault="001C2E19">
      <w:pPr>
        <w:spacing w:after="7" w:line="268" w:lineRule="auto"/>
        <w:rPr>
          <w:rFonts w:eastAsia="Arial" w:cstheme="minorHAnsi"/>
          <w:color w:val="000000"/>
          <w:sz w:val="24"/>
          <w:szCs w:val="24"/>
          <w:lang w:eastAsia="en-GB"/>
        </w:rPr>
      </w:pPr>
      <w:r>
        <w:rPr>
          <w:rFonts w:eastAsia="Calibri" w:cstheme="minorHAnsi"/>
          <w:color w:val="000000"/>
          <w:sz w:val="24"/>
          <w:szCs w:val="24"/>
          <w:lang w:eastAsia="en-GB"/>
        </w:rPr>
        <w:t xml:space="preserve">officer). If the appeal is upheld by the awarding body, this fee will be refunded by the awarding body and repaid to the appellant by the centre. </w:t>
      </w:r>
    </w:p>
    <w:p w:rsidR="00E15B3D" w:rsidRDefault="00E15B3D">
      <w:pPr>
        <w:spacing w:after="129" w:line="268" w:lineRule="auto"/>
        <w:rPr>
          <w:rFonts w:eastAsia="Arial" w:cstheme="minorHAnsi"/>
          <w:color w:val="000000"/>
          <w:sz w:val="24"/>
          <w:szCs w:val="24"/>
          <w:lang w:eastAsia="en-GB"/>
        </w:rPr>
        <w:sectPr w:rsidR="00E15B3D">
          <w:headerReference w:type="even" r:id="rId139"/>
          <w:headerReference w:type="default" r:id="rId140"/>
          <w:footerReference w:type="even" r:id="rId141"/>
          <w:footerReference w:type="default" r:id="rId142"/>
          <w:headerReference w:type="first" r:id="rId143"/>
          <w:footerReference w:type="first" r:id="rId144"/>
          <w:pgSz w:w="11940" w:h="16860"/>
          <w:pgMar w:top="2" w:right="238" w:bottom="0" w:left="701" w:header="720" w:footer="720" w:gutter="0"/>
          <w:cols w:space="720"/>
        </w:sectPr>
      </w:pPr>
    </w:p>
    <w:tbl>
      <w:tblPr>
        <w:tblStyle w:val="TableGrid"/>
        <w:tblpPr w:leftFromText="180" w:rightFromText="180" w:vertAnchor="text" w:horzAnchor="page" w:tblpX="823" w:tblpY="65"/>
        <w:tblW w:w="9634" w:type="dxa"/>
        <w:tblInd w:w="0" w:type="dxa"/>
        <w:tblCellMar>
          <w:top w:w="198" w:type="dxa"/>
          <w:left w:w="56" w:type="dxa"/>
          <w:right w:w="46" w:type="dxa"/>
        </w:tblCellMar>
        <w:tblLook w:val="04A0" w:firstRow="1" w:lastRow="0" w:firstColumn="1" w:lastColumn="0" w:noHBand="0" w:noVBand="1"/>
      </w:tblPr>
      <w:tblGrid>
        <w:gridCol w:w="2263"/>
        <w:gridCol w:w="2153"/>
        <w:gridCol w:w="2525"/>
        <w:gridCol w:w="2693"/>
      </w:tblGrid>
      <w:tr w:rsidR="00E15B3D">
        <w:trPr>
          <w:trHeight w:val="92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rsidR="00E15B3D" w:rsidRDefault="001C2E19">
            <w:pPr>
              <w:rPr>
                <w:rFonts w:eastAsia="Arial" w:cstheme="minorHAnsi"/>
                <w:color w:val="FFFFFF" w:themeColor="background1"/>
                <w:sz w:val="24"/>
                <w:szCs w:val="24"/>
              </w:rPr>
            </w:pPr>
            <w:r>
              <w:rPr>
                <w:rFonts w:eastAsia="Rockwell" w:cstheme="minorHAnsi"/>
                <w:b/>
                <w:color w:val="FFFFFF" w:themeColor="background1"/>
                <w:sz w:val="24"/>
                <w:szCs w:val="24"/>
              </w:rPr>
              <w:lastRenderedPageBreak/>
              <w:t xml:space="preserve">Name of appellant </w:t>
            </w:r>
          </w:p>
          <w:p w:rsidR="00E15B3D" w:rsidRDefault="001C2E19">
            <w:pPr>
              <w:spacing w:after="635" w:line="259" w:lineRule="auto"/>
              <w:rPr>
                <w:rFonts w:eastAsia="Arial" w:cstheme="minorHAnsi"/>
                <w:color w:val="FFFFFF" w:themeColor="background1"/>
                <w:sz w:val="24"/>
                <w:szCs w:val="24"/>
              </w:rPr>
            </w:pPr>
            <w:r>
              <w:rPr>
                <w:rFonts w:eastAsia="Rockwell" w:cstheme="minorHAnsi"/>
                <w:b/>
                <w:color w:val="FFFFFF" w:themeColor="background1"/>
                <w:sz w:val="24"/>
                <w:szCs w:val="24"/>
              </w:rPr>
              <w:t xml:space="preserve">  </w:t>
            </w:r>
            <w:r>
              <w:rPr>
                <w:rFonts w:ascii="Rockwell" w:eastAsia="Rockwell" w:hAnsi="Rockwell" w:cs="Rockwell"/>
                <w:b/>
                <w:color w:val="003399"/>
                <w:sz w:val="28"/>
              </w:rPr>
              <w:t>Internal appeals form</w:t>
            </w:r>
          </w:p>
        </w:tc>
      </w:tr>
      <w:tr w:rsidR="00E15B3D">
        <w:trPr>
          <w:trHeight w:val="837"/>
        </w:trPr>
        <w:tc>
          <w:tcPr>
            <w:tcW w:w="2263"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rPr>
                <w:rFonts w:eastAsia="Arial" w:cstheme="minorHAnsi"/>
                <w:color w:val="000000"/>
                <w:sz w:val="24"/>
                <w:szCs w:val="24"/>
              </w:rPr>
            </w:pPr>
            <w:r>
              <w:rPr>
                <w:rFonts w:eastAsia="Rockwell" w:cstheme="minorHAnsi"/>
                <w:b/>
                <w:color w:val="FFFFFF"/>
                <w:sz w:val="24"/>
                <w:szCs w:val="24"/>
              </w:rPr>
              <w:t xml:space="preserve">Name of appellant </w:t>
            </w:r>
          </w:p>
        </w:tc>
        <w:tc>
          <w:tcPr>
            <w:tcW w:w="2153" w:type="dxa"/>
            <w:tcBorders>
              <w:top w:val="single" w:sz="4" w:space="0" w:color="000000"/>
              <w:left w:val="single" w:sz="4" w:space="0" w:color="000000"/>
              <w:bottom w:val="single" w:sz="4" w:space="0" w:color="000000"/>
              <w:right w:val="single" w:sz="4" w:space="0" w:color="000000"/>
            </w:tcBorders>
          </w:tcPr>
          <w:p w:rsidR="00E15B3D" w:rsidRDefault="001C2E19">
            <w:pPr>
              <w:spacing w:after="635"/>
              <w:rPr>
                <w:rFonts w:eastAsia="Rockwell" w:cstheme="minorHAnsi"/>
                <w:b/>
                <w:color w:val="003399"/>
                <w:sz w:val="24"/>
                <w:szCs w:val="24"/>
              </w:rPr>
            </w:pPr>
            <w:r>
              <w:rPr>
                <w:rFonts w:eastAsia="Rockwell" w:cstheme="minorHAnsi"/>
                <w:b/>
                <w:color w:val="FFFFFF"/>
                <w:sz w:val="24"/>
                <w:szCs w:val="24"/>
              </w:rPr>
              <w:t xml:space="preserve"> </w:t>
            </w:r>
            <w:r>
              <w:rPr>
                <w:rFonts w:eastAsia="Rockwell" w:cstheme="minorHAnsi"/>
                <w:b/>
                <w:color w:val="003399"/>
                <w:sz w:val="24"/>
                <w:szCs w:val="24"/>
              </w:rPr>
              <w:t xml:space="preserve"> </w:t>
            </w:r>
          </w:p>
          <w:p w:rsidR="00E15B3D" w:rsidRDefault="00E15B3D">
            <w:pPr>
              <w:rPr>
                <w:rFonts w:eastAsia="Arial" w:cstheme="minorHAnsi"/>
                <w:color w:val="000000"/>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spacing w:after="16"/>
              <w:rPr>
                <w:rFonts w:eastAsia="Arial" w:cstheme="minorHAnsi"/>
                <w:color w:val="000000"/>
                <w:sz w:val="24"/>
                <w:szCs w:val="24"/>
              </w:rPr>
            </w:pPr>
            <w:r>
              <w:rPr>
                <w:rFonts w:eastAsia="Rockwell" w:cstheme="minorHAnsi"/>
                <w:b/>
                <w:color w:val="FFFFFF"/>
                <w:sz w:val="24"/>
                <w:szCs w:val="24"/>
              </w:rPr>
              <w:t xml:space="preserve">Candidate name  </w:t>
            </w:r>
          </w:p>
          <w:p w:rsidR="00E15B3D" w:rsidRDefault="001C2E19">
            <w:pPr>
              <w:rPr>
                <w:rFonts w:eastAsia="Arial" w:cstheme="minorHAnsi"/>
                <w:color w:val="000000"/>
                <w:sz w:val="24"/>
                <w:szCs w:val="24"/>
              </w:rPr>
            </w:pPr>
            <w:r>
              <w:rPr>
                <w:rFonts w:eastAsia="Rockwell" w:cstheme="minorHAnsi"/>
                <w:color w:val="FFFFFF"/>
                <w:sz w:val="24"/>
                <w:szCs w:val="24"/>
              </w:rPr>
              <w:t>if different to appellant</w:t>
            </w:r>
            <w:r>
              <w:rPr>
                <w:rFonts w:eastAsia="Rockwell" w:cstheme="minorHAnsi"/>
                <w:b/>
                <w:color w:val="FFFFFF"/>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FFFFFF"/>
                <w:sz w:val="24"/>
                <w:szCs w:val="24"/>
              </w:rPr>
              <w:t xml:space="preserve"> </w:t>
            </w:r>
          </w:p>
        </w:tc>
      </w:tr>
      <w:tr w:rsidR="00E15B3D">
        <w:trPr>
          <w:trHeight w:val="340"/>
        </w:trPr>
        <w:tc>
          <w:tcPr>
            <w:tcW w:w="2263" w:type="dxa"/>
            <w:tcBorders>
              <w:top w:val="single" w:sz="4" w:space="0" w:color="000000"/>
              <w:left w:val="single" w:sz="4" w:space="0" w:color="000000"/>
              <w:bottom w:val="single" w:sz="4" w:space="0" w:color="000000"/>
              <w:right w:val="single" w:sz="4" w:space="0" w:color="000000"/>
            </w:tcBorders>
            <w:shd w:val="clear" w:color="auto" w:fill="FCE9D9"/>
          </w:tcPr>
          <w:p w:rsidR="00E15B3D" w:rsidRDefault="001C2E19">
            <w:pPr>
              <w:rPr>
                <w:rFonts w:eastAsia="Arial" w:cstheme="minorHAnsi"/>
                <w:color w:val="000000"/>
                <w:sz w:val="24"/>
                <w:szCs w:val="24"/>
              </w:rPr>
            </w:pPr>
            <w:r>
              <w:rPr>
                <w:rFonts w:eastAsia="Rockwell" w:cstheme="minorHAnsi"/>
                <w:b/>
                <w:color w:val="FF3300"/>
                <w:sz w:val="24"/>
                <w:szCs w:val="24"/>
              </w:rPr>
              <w:t xml:space="preserve">Awarding body </w:t>
            </w:r>
          </w:p>
        </w:tc>
        <w:tc>
          <w:tcPr>
            <w:tcW w:w="215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i/>
                <w:color w:val="C0C0C0"/>
                <w:sz w:val="24"/>
                <w:szCs w:val="24"/>
              </w:rPr>
              <w:t xml:space="preserve"> </w:t>
            </w:r>
          </w:p>
        </w:tc>
        <w:tc>
          <w:tcPr>
            <w:tcW w:w="2525" w:type="dxa"/>
            <w:tcBorders>
              <w:top w:val="single" w:sz="4" w:space="0" w:color="000000"/>
              <w:left w:val="single" w:sz="4" w:space="0" w:color="000000"/>
              <w:bottom w:val="single" w:sz="4" w:space="0" w:color="000000"/>
              <w:right w:val="single" w:sz="4" w:space="0" w:color="000000"/>
            </w:tcBorders>
            <w:shd w:val="clear" w:color="auto" w:fill="FCE9D9"/>
          </w:tcPr>
          <w:p w:rsidR="00E15B3D" w:rsidRDefault="001C2E19">
            <w:pPr>
              <w:rPr>
                <w:rFonts w:eastAsia="Arial" w:cstheme="minorHAnsi"/>
                <w:color w:val="000000"/>
                <w:sz w:val="24"/>
                <w:szCs w:val="24"/>
              </w:rPr>
            </w:pPr>
            <w:r>
              <w:rPr>
                <w:rFonts w:eastAsia="Rockwell" w:cstheme="minorHAnsi"/>
                <w:b/>
                <w:color w:val="FF3300"/>
                <w:sz w:val="24"/>
                <w:szCs w:val="24"/>
              </w:rPr>
              <w:t xml:space="preserve">Exam paper code </w:t>
            </w:r>
          </w:p>
        </w:tc>
        <w:tc>
          <w:tcPr>
            <w:tcW w:w="269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i/>
                <w:color w:val="C0C0C0"/>
                <w:sz w:val="24"/>
                <w:szCs w:val="24"/>
              </w:rPr>
              <w:t xml:space="preserve"> </w:t>
            </w:r>
          </w:p>
        </w:tc>
      </w:tr>
      <w:tr w:rsidR="00E15B3D">
        <w:trPr>
          <w:trHeight w:val="340"/>
        </w:trPr>
        <w:tc>
          <w:tcPr>
            <w:tcW w:w="2263" w:type="dxa"/>
            <w:tcBorders>
              <w:top w:val="single" w:sz="4" w:space="0" w:color="000000"/>
              <w:left w:val="single" w:sz="4" w:space="0" w:color="000000"/>
              <w:bottom w:val="single" w:sz="4" w:space="0" w:color="000000"/>
              <w:right w:val="single" w:sz="4" w:space="0" w:color="000000"/>
            </w:tcBorders>
            <w:shd w:val="clear" w:color="auto" w:fill="FCE9D9"/>
          </w:tcPr>
          <w:p w:rsidR="00E15B3D" w:rsidRDefault="001C2E19">
            <w:pPr>
              <w:rPr>
                <w:rFonts w:eastAsia="Arial" w:cstheme="minorHAnsi"/>
                <w:color w:val="000000"/>
                <w:sz w:val="24"/>
                <w:szCs w:val="24"/>
              </w:rPr>
            </w:pPr>
            <w:r>
              <w:rPr>
                <w:rFonts w:eastAsia="Rockwell" w:cstheme="minorHAnsi"/>
                <w:b/>
                <w:color w:val="FF3300"/>
                <w:sz w:val="24"/>
                <w:szCs w:val="24"/>
              </w:rPr>
              <w:t xml:space="preserve">Subject </w:t>
            </w:r>
          </w:p>
        </w:tc>
        <w:tc>
          <w:tcPr>
            <w:tcW w:w="215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i/>
                <w:color w:val="C0C0C0"/>
                <w:sz w:val="24"/>
                <w:szCs w:val="24"/>
              </w:rPr>
              <w:t xml:space="preserve"> </w:t>
            </w:r>
          </w:p>
        </w:tc>
        <w:tc>
          <w:tcPr>
            <w:tcW w:w="2525" w:type="dxa"/>
            <w:tcBorders>
              <w:top w:val="single" w:sz="4" w:space="0" w:color="000000"/>
              <w:left w:val="single" w:sz="4" w:space="0" w:color="000000"/>
              <w:bottom w:val="single" w:sz="4" w:space="0" w:color="000000"/>
              <w:right w:val="single" w:sz="4" w:space="0" w:color="000000"/>
            </w:tcBorders>
            <w:shd w:val="clear" w:color="auto" w:fill="FCE9D9"/>
          </w:tcPr>
          <w:p w:rsidR="00E15B3D" w:rsidRDefault="001C2E19">
            <w:pPr>
              <w:rPr>
                <w:rFonts w:eastAsia="Arial" w:cstheme="minorHAnsi"/>
                <w:color w:val="000000"/>
                <w:sz w:val="24"/>
                <w:szCs w:val="24"/>
              </w:rPr>
            </w:pPr>
            <w:r>
              <w:rPr>
                <w:rFonts w:eastAsia="Rockwell" w:cstheme="minorHAnsi"/>
                <w:b/>
                <w:color w:val="FF3300"/>
                <w:sz w:val="24"/>
                <w:szCs w:val="24"/>
              </w:rPr>
              <w:t xml:space="preserve">Exam paper title </w:t>
            </w:r>
          </w:p>
        </w:tc>
        <w:tc>
          <w:tcPr>
            <w:tcW w:w="269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r>
      <w:tr w:rsidR="00E15B3D">
        <w:trPr>
          <w:trHeight w:val="5131"/>
        </w:trPr>
        <w:tc>
          <w:tcPr>
            <w:tcW w:w="9634" w:type="dxa"/>
            <w:gridSpan w:val="4"/>
            <w:tcBorders>
              <w:top w:val="single" w:sz="4" w:space="0" w:color="000000"/>
              <w:left w:val="single" w:sz="4" w:space="0" w:color="000000"/>
              <w:bottom w:val="single" w:sz="4" w:space="0" w:color="000000"/>
              <w:right w:val="single" w:sz="4" w:space="0" w:color="000000"/>
            </w:tcBorders>
          </w:tcPr>
          <w:p w:rsidR="00E15B3D" w:rsidRDefault="001C2E19">
            <w:pPr>
              <w:spacing w:after="146"/>
              <w:rPr>
                <w:rFonts w:eastAsia="Arial" w:cstheme="minorHAnsi"/>
                <w:color w:val="000000"/>
                <w:sz w:val="24"/>
                <w:szCs w:val="24"/>
              </w:rPr>
            </w:pPr>
            <w:r>
              <w:rPr>
                <w:rFonts w:eastAsia="Rockwell" w:cstheme="minorHAnsi"/>
                <w:b/>
                <w:color w:val="000000"/>
                <w:sz w:val="24"/>
                <w:szCs w:val="24"/>
              </w:rPr>
              <w:t>Please state the grounds for your appeal below:</w:t>
            </w:r>
            <w:r>
              <w:rPr>
                <w:rFonts w:eastAsia="Rockwell" w:cstheme="minorHAnsi"/>
                <w:color w:val="000000"/>
                <w:sz w:val="24"/>
                <w:szCs w:val="24"/>
              </w:rPr>
              <w:t xml:space="preserve">  </w:t>
            </w:r>
            <w:r>
              <w:rPr>
                <w:rFonts w:eastAsia="Rockwell" w:cstheme="minorHAnsi"/>
                <w:color w:val="000000"/>
                <w:sz w:val="24"/>
                <w:szCs w:val="24"/>
              </w:rPr>
              <w:tab/>
            </w:r>
          </w:p>
          <w:p w:rsidR="00E15B3D" w:rsidRDefault="001C2E19">
            <w:pPr>
              <w:spacing w:after="139"/>
              <w:rPr>
                <w:rFonts w:eastAsia="Arial" w:cstheme="minorHAnsi"/>
                <w:color w:val="000000"/>
                <w:sz w:val="24"/>
                <w:szCs w:val="24"/>
              </w:rPr>
            </w:pPr>
            <w:r>
              <w:rPr>
                <w:rFonts w:eastAsia="Rockwell" w:cstheme="minorHAnsi"/>
                <w:color w:val="000000"/>
                <w:sz w:val="24"/>
                <w:szCs w:val="24"/>
              </w:rPr>
              <w:t xml:space="preserve"> </w:t>
            </w:r>
          </w:p>
          <w:p w:rsidR="00E15B3D" w:rsidRDefault="001C2E19">
            <w:pPr>
              <w:spacing w:after="136"/>
              <w:rPr>
                <w:rFonts w:eastAsia="Calibri" w:cstheme="minorHAnsi"/>
                <w:color w:val="000000"/>
                <w:sz w:val="24"/>
                <w:szCs w:val="24"/>
              </w:rPr>
            </w:pPr>
            <w:r>
              <w:rPr>
                <w:rFonts w:eastAsia="Rockwell" w:cstheme="minorHAnsi"/>
                <w:color w:val="000000"/>
                <w:sz w:val="24"/>
                <w:szCs w:val="24"/>
              </w:rPr>
              <w:t xml:space="preserve"> </w:t>
            </w:r>
            <w:r>
              <w:rPr>
                <w:rFonts w:eastAsia="Calibri" w:cstheme="minorHAnsi"/>
                <w:color w:val="000000"/>
                <w:sz w:val="24"/>
                <w:szCs w:val="24"/>
              </w:rPr>
              <w:t xml:space="preserve"> </w:t>
            </w:r>
          </w:p>
          <w:p w:rsidR="00E15B3D" w:rsidRDefault="00E15B3D">
            <w:pPr>
              <w:spacing w:after="635"/>
              <w:rPr>
                <w:rFonts w:eastAsia="Calibri" w:cstheme="minorHAnsi"/>
                <w:color w:val="000000"/>
                <w:sz w:val="24"/>
                <w:szCs w:val="24"/>
              </w:rPr>
            </w:pPr>
          </w:p>
          <w:p w:rsidR="00E15B3D" w:rsidRDefault="001C2E19">
            <w:pPr>
              <w:spacing w:after="635"/>
              <w:rPr>
                <w:rFonts w:eastAsia="Arial" w:cstheme="minorHAnsi"/>
                <w:color w:val="000000"/>
                <w:sz w:val="24"/>
                <w:szCs w:val="24"/>
              </w:rPr>
            </w:pPr>
            <w:r>
              <w:rPr>
                <w:rFonts w:eastAsia="Calibri" w:cstheme="minorHAnsi"/>
                <w:color w:val="000000"/>
                <w:sz w:val="24"/>
                <w:szCs w:val="24"/>
              </w:rPr>
              <w:t xml:space="preserve">Please tick box to indicate the nature of your appeal and complete all white boxes </w:t>
            </w:r>
            <w:r>
              <w:rPr>
                <w:rFonts w:eastAsia="Calibri" w:cstheme="minorHAnsi"/>
                <w:color w:val="000000"/>
                <w:sz w:val="24"/>
                <w:szCs w:val="24"/>
              </w:rPr>
              <w:t>on the form below:</w:t>
            </w:r>
          </w:p>
          <w:p w:rsidR="00E15B3D" w:rsidRDefault="001C2E19">
            <w:pPr>
              <w:numPr>
                <w:ilvl w:val="0"/>
                <w:numId w:val="53"/>
              </w:numPr>
              <w:spacing w:after="60" w:line="268" w:lineRule="auto"/>
              <w:ind w:hanging="427"/>
              <w:rPr>
                <w:rFonts w:eastAsia="Arial" w:cstheme="minorHAnsi"/>
                <w:color w:val="000000"/>
                <w:sz w:val="24"/>
                <w:szCs w:val="24"/>
              </w:rPr>
            </w:pPr>
            <w:r>
              <w:rPr>
                <w:rFonts w:eastAsia="Calibri" w:cstheme="minorHAnsi"/>
                <w:color w:val="000000"/>
                <w:sz w:val="24"/>
                <w:szCs w:val="24"/>
              </w:rPr>
              <w:t xml:space="preserve">Appeal against an internal assessment decision and/or request for a review of marking </w:t>
            </w:r>
          </w:p>
          <w:p w:rsidR="00E15B3D" w:rsidRDefault="001C2E19">
            <w:pPr>
              <w:numPr>
                <w:ilvl w:val="0"/>
                <w:numId w:val="53"/>
              </w:numPr>
              <w:spacing w:line="268" w:lineRule="auto"/>
              <w:ind w:hanging="427"/>
              <w:rPr>
                <w:rFonts w:eastAsia="Arial" w:cstheme="minorHAnsi"/>
                <w:color w:val="000000"/>
                <w:sz w:val="24"/>
                <w:szCs w:val="24"/>
              </w:rPr>
            </w:pPr>
            <w:r>
              <w:rPr>
                <w:rFonts w:eastAsia="Calibri" w:cstheme="minorHAnsi"/>
                <w:color w:val="000000"/>
                <w:sz w:val="24"/>
                <w:szCs w:val="24"/>
              </w:rPr>
              <w:t xml:space="preserve">Appeal against the centre’s decision not to support a clerical check, a review of marking, a review of moderation or an appeal </w:t>
            </w:r>
          </w:p>
          <w:p w:rsidR="00E15B3D" w:rsidRDefault="001C2E19">
            <w:pPr>
              <w:ind w:right="37"/>
              <w:rPr>
                <w:rFonts w:eastAsia="Arial" w:cstheme="minorHAnsi"/>
                <w:color w:val="000000"/>
                <w:sz w:val="24"/>
                <w:szCs w:val="24"/>
              </w:rPr>
            </w:pPr>
            <w:r>
              <w:rPr>
                <w:rFonts w:eastAsia="Rockwell" w:cstheme="minorHAnsi"/>
                <w:i/>
                <w:color w:val="000000"/>
                <w:sz w:val="24"/>
                <w:szCs w:val="24"/>
              </w:rPr>
              <w:t xml:space="preserve">If necessary continue </w:t>
            </w:r>
            <w:r>
              <w:rPr>
                <w:rFonts w:eastAsia="Rockwell" w:cstheme="minorHAnsi"/>
                <w:i/>
                <w:color w:val="000000"/>
                <w:sz w:val="24"/>
                <w:szCs w:val="24"/>
              </w:rPr>
              <w:t>on an additional page if this form is being completed electronically or overleaf if hard copy being completed</w:t>
            </w:r>
          </w:p>
        </w:tc>
      </w:tr>
      <w:tr w:rsidR="00E15B3D">
        <w:trPr>
          <w:trHeight w:val="19"/>
        </w:trPr>
        <w:tc>
          <w:tcPr>
            <w:tcW w:w="9634" w:type="dxa"/>
            <w:gridSpan w:val="4"/>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Appellant signature:                                                                  Date of signature: </w:t>
            </w:r>
          </w:p>
        </w:tc>
      </w:tr>
    </w:tbl>
    <w:p w:rsidR="00E15B3D" w:rsidRDefault="00E15B3D">
      <w:pPr>
        <w:spacing w:after="635"/>
        <w:rPr>
          <w:rFonts w:eastAsia="Rockwell" w:cstheme="minorHAnsi"/>
          <w:b/>
          <w:color w:val="003399"/>
          <w:sz w:val="24"/>
          <w:szCs w:val="24"/>
          <w:lang w:eastAsia="en-GB"/>
        </w:rPr>
      </w:pPr>
    </w:p>
    <w:tbl>
      <w:tblPr>
        <w:tblStyle w:val="TableGrid"/>
        <w:tblpPr w:vertAnchor="text" w:horzAnchor="margin" w:tblpXSpec="right" w:tblpY="228"/>
        <w:tblOverlap w:val="never"/>
        <w:tblW w:w="5373" w:type="dxa"/>
        <w:tblInd w:w="0" w:type="dxa"/>
        <w:tblCellMar>
          <w:top w:w="160" w:type="dxa"/>
          <w:left w:w="107" w:type="dxa"/>
          <w:right w:w="115" w:type="dxa"/>
        </w:tblCellMar>
        <w:tblLook w:val="04A0" w:firstRow="1" w:lastRow="0" w:firstColumn="1" w:lastColumn="0" w:noHBand="0" w:noVBand="1"/>
      </w:tblPr>
      <w:tblGrid>
        <w:gridCol w:w="3480"/>
        <w:gridCol w:w="1893"/>
      </w:tblGrid>
      <w:tr w:rsidR="00E15B3D">
        <w:trPr>
          <w:trHeight w:val="484"/>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Default="001C2E19">
            <w:pPr>
              <w:jc w:val="center"/>
              <w:rPr>
                <w:rFonts w:eastAsia="Arial" w:cstheme="minorHAnsi"/>
                <w:color w:val="000000"/>
                <w:sz w:val="24"/>
                <w:szCs w:val="24"/>
              </w:rPr>
            </w:pPr>
            <w:r>
              <w:rPr>
                <w:rFonts w:eastAsia="Rockwell" w:cstheme="minorHAnsi"/>
                <w:b/>
                <w:color w:val="FF3300"/>
                <w:sz w:val="24"/>
                <w:szCs w:val="24"/>
              </w:rPr>
              <w:t>FOR CENTRE USE ONLY</w:t>
            </w:r>
            <w:r>
              <w:rPr>
                <w:rFonts w:eastAsia="Rockwell" w:cstheme="minorHAnsi"/>
                <w:b/>
                <w:color w:val="003399"/>
                <w:sz w:val="24"/>
                <w:szCs w:val="24"/>
              </w:rPr>
              <w:t xml:space="preserve"> </w:t>
            </w:r>
          </w:p>
        </w:tc>
      </w:tr>
      <w:tr w:rsidR="00E15B3D">
        <w:trPr>
          <w:trHeight w:val="791"/>
        </w:trPr>
        <w:tc>
          <w:tcPr>
            <w:tcW w:w="3480" w:type="dxa"/>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Default="001C2E19">
            <w:pPr>
              <w:rPr>
                <w:rFonts w:eastAsia="Arial" w:cstheme="minorHAnsi"/>
                <w:color w:val="000000"/>
                <w:sz w:val="24"/>
                <w:szCs w:val="24"/>
              </w:rPr>
            </w:pPr>
            <w:r>
              <w:rPr>
                <w:rFonts w:eastAsia="Rockwell" w:cstheme="minorHAnsi"/>
                <w:color w:val="FF3300"/>
                <w:sz w:val="24"/>
                <w:szCs w:val="24"/>
              </w:rPr>
              <w:t>Date received</w:t>
            </w:r>
            <w:r>
              <w:rPr>
                <w:rFonts w:eastAsia="Rockwell" w:cstheme="minorHAnsi"/>
                <w:color w:val="003399"/>
                <w:sz w:val="24"/>
                <w:szCs w:val="24"/>
              </w:rPr>
              <w:t xml:space="preserve"> </w:t>
            </w:r>
          </w:p>
        </w:tc>
        <w:tc>
          <w:tcPr>
            <w:tcW w:w="189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3399"/>
                <w:sz w:val="24"/>
                <w:szCs w:val="24"/>
              </w:rPr>
              <w:t xml:space="preserve"> </w:t>
            </w:r>
          </w:p>
        </w:tc>
      </w:tr>
      <w:tr w:rsidR="00E15B3D">
        <w:trPr>
          <w:trHeight w:val="790"/>
        </w:trPr>
        <w:tc>
          <w:tcPr>
            <w:tcW w:w="3480" w:type="dxa"/>
            <w:tcBorders>
              <w:top w:val="single" w:sz="4" w:space="0" w:color="000000"/>
              <w:left w:val="single" w:sz="4" w:space="0" w:color="000000"/>
              <w:bottom w:val="single" w:sz="4" w:space="0" w:color="000000"/>
              <w:right w:val="single" w:sz="4" w:space="0" w:color="000000"/>
            </w:tcBorders>
            <w:shd w:val="clear" w:color="auto" w:fill="FCE9D9"/>
            <w:vAlign w:val="center"/>
          </w:tcPr>
          <w:p w:rsidR="00E15B3D" w:rsidRDefault="001C2E19">
            <w:pPr>
              <w:rPr>
                <w:rFonts w:eastAsia="Arial" w:cstheme="minorHAnsi"/>
                <w:color w:val="000000"/>
                <w:sz w:val="24"/>
                <w:szCs w:val="24"/>
              </w:rPr>
            </w:pPr>
            <w:r>
              <w:rPr>
                <w:rFonts w:eastAsia="Rockwell" w:cstheme="minorHAnsi"/>
                <w:color w:val="FF3300"/>
                <w:sz w:val="24"/>
                <w:szCs w:val="24"/>
              </w:rPr>
              <w:t xml:space="preserve">Reference No.  </w:t>
            </w:r>
          </w:p>
        </w:tc>
        <w:tc>
          <w:tcPr>
            <w:tcW w:w="1893"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3399"/>
                <w:sz w:val="24"/>
                <w:szCs w:val="24"/>
              </w:rPr>
              <w:t xml:space="preserve"> </w:t>
            </w:r>
          </w:p>
        </w:tc>
      </w:tr>
    </w:tbl>
    <w:p w:rsidR="00E15B3D" w:rsidRDefault="00E15B3D">
      <w:pPr>
        <w:rPr>
          <w:rFonts w:eastAsia="Calibri" w:cstheme="minorHAnsi"/>
          <w:b/>
          <w:color w:val="003399"/>
          <w:sz w:val="24"/>
          <w:szCs w:val="24"/>
          <w:lang w:eastAsia="en-GB"/>
        </w:rPr>
      </w:pPr>
    </w:p>
    <w:p w:rsidR="00E15B3D" w:rsidRDefault="00E15B3D">
      <w:pPr>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E15B3D">
      <w:pPr>
        <w:spacing w:after="83"/>
        <w:rPr>
          <w:rFonts w:eastAsia="Calibri" w:cstheme="minorHAnsi"/>
          <w:b/>
          <w:color w:val="003399"/>
          <w:sz w:val="24"/>
          <w:szCs w:val="24"/>
          <w:lang w:eastAsia="en-GB"/>
        </w:rPr>
      </w:pPr>
    </w:p>
    <w:p w:rsidR="00E15B3D" w:rsidRDefault="001C2E19">
      <w:pPr>
        <w:spacing w:after="83"/>
        <w:rPr>
          <w:rFonts w:eastAsia="Calibri" w:cstheme="minorHAnsi"/>
          <w:b/>
          <w:color w:val="003399"/>
          <w:sz w:val="24"/>
          <w:szCs w:val="24"/>
          <w:lang w:eastAsia="en-GB"/>
        </w:rPr>
      </w:pPr>
      <w:r>
        <w:rPr>
          <w:rFonts w:eastAsia="Calibri" w:cstheme="minorHAnsi"/>
          <w:b/>
          <w:color w:val="003399"/>
          <w:sz w:val="24"/>
          <w:szCs w:val="24"/>
          <w:lang w:eastAsia="en-GB"/>
        </w:rPr>
        <w:t>Complaints and appeals log</w:t>
      </w:r>
    </w:p>
    <w:p w:rsidR="00E15B3D" w:rsidRDefault="001C2E19">
      <w:pPr>
        <w:spacing w:after="83"/>
        <w:rPr>
          <w:rFonts w:eastAsia="Arial" w:cstheme="minorHAnsi"/>
          <w:color w:val="000000"/>
          <w:sz w:val="24"/>
          <w:szCs w:val="24"/>
          <w:lang w:eastAsia="en-GB"/>
        </w:rPr>
      </w:pPr>
      <w:r>
        <w:rPr>
          <w:rFonts w:eastAsia="Calibri" w:cstheme="minorHAnsi"/>
          <w:b/>
          <w:color w:val="003399"/>
          <w:sz w:val="24"/>
          <w:szCs w:val="24"/>
          <w:lang w:eastAsia="en-GB"/>
        </w:rPr>
        <w:t xml:space="preserve"> </w:t>
      </w:r>
    </w:p>
    <w:p w:rsidR="00E15B3D" w:rsidRDefault="001C2E19">
      <w:pPr>
        <w:spacing w:after="139"/>
        <w:rPr>
          <w:rFonts w:eastAsia="Arial" w:cstheme="minorHAnsi"/>
          <w:color w:val="000000"/>
          <w:sz w:val="24"/>
          <w:szCs w:val="24"/>
          <w:lang w:eastAsia="en-GB"/>
        </w:rPr>
      </w:pPr>
      <w:r>
        <w:rPr>
          <w:rFonts w:eastAsia="Calibri" w:cstheme="minorHAnsi"/>
          <w:color w:val="000000"/>
          <w:sz w:val="24"/>
          <w:szCs w:val="24"/>
          <w:lang w:eastAsia="en-GB"/>
        </w:rPr>
        <w:t xml:space="preserve">On receipt, all appeals will be assigned a reference number and logged. </w:t>
      </w:r>
    </w:p>
    <w:p w:rsidR="00E15B3D" w:rsidRDefault="001C2E19">
      <w:pPr>
        <w:spacing w:after="0"/>
        <w:rPr>
          <w:rFonts w:eastAsia="Calibri" w:cstheme="minorHAnsi"/>
          <w:color w:val="000000"/>
          <w:sz w:val="24"/>
          <w:szCs w:val="24"/>
          <w:lang w:eastAsia="en-GB"/>
        </w:rPr>
      </w:pPr>
      <w:r>
        <w:rPr>
          <w:rFonts w:eastAsia="Calibri" w:cstheme="minorHAnsi"/>
          <w:color w:val="000000"/>
          <w:sz w:val="24"/>
          <w:szCs w:val="24"/>
          <w:lang w:eastAsia="en-GB"/>
        </w:rPr>
        <w:t>The outcome of any reviews of the centre’s marking will be made known to the Head of Centre/Assistant Principal and will be logged as a complaint.  A written record will be kept and made available to the awarding body upon request.  Should the review of th</w:t>
      </w:r>
      <w:r>
        <w:rPr>
          <w:rFonts w:eastAsia="Calibri" w:cstheme="minorHAnsi"/>
          <w:color w:val="000000"/>
          <w:sz w:val="24"/>
          <w:szCs w:val="24"/>
          <w:lang w:eastAsia="en-GB"/>
        </w:rPr>
        <w:t xml:space="preserve">e centre’s marking bring any irregularity in procedures to light, the awarding body will be informed immediately. </w:t>
      </w:r>
    </w:p>
    <w:p w:rsidR="00E15B3D" w:rsidRDefault="00E15B3D">
      <w:pPr>
        <w:spacing w:after="0"/>
        <w:rPr>
          <w:rFonts w:eastAsia="Arial" w:cstheme="minorHAnsi"/>
          <w:color w:val="000000"/>
          <w:sz w:val="24"/>
          <w:szCs w:val="24"/>
          <w:lang w:eastAsia="en-GB"/>
        </w:rPr>
      </w:pPr>
    </w:p>
    <w:tbl>
      <w:tblPr>
        <w:tblStyle w:val="TableGrid"/>
        <w:tblW w:w="9013" w:type="dxa"/>
        <w:tblInd w:w="-107" w:type="dxa"/>
        <w:tblCellMar>
          <w:top w:w="49" w:type="dxa"/>
          <w:left w:w="107" w:type="dxa"/>
          <w:right w:w="40" w:type="dxa"/>
        </w:tblCellMar>
        <w:tblLook w:val="04A0" w:firstRow="1" w:lastRow="0" w:firstColumn="1" w:lastColumn="0" w:noHBand="0" w:noVBand="1"/>
      </w:tblPr>
      <w:tblGrid>
        <w:gridCol w:w="864"/>
        <w:gridCol w:w="1319"/>
        <w:gridCol w:w="3722"/>
        <w:gridCol w:w="1667"/>
        <w:gridCol w:w="1441"/>
      </w:tblGrid>
      <w:tr w:rsidR="00E15B3D">
        <w:trPr>
          <w:trHeight w:val="842"/>
        </w:trPr>
        <w:tc>
          <w:tcPr>
            <w:tcW w:w="864"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rPr>
                <w:rFonts w:eastAsia="Arial" w:cstheme="minorHAnsi"/>
                <w:color w:val="000000"/>
                <w:sz w:val="24"/>
                <w:szCs w:val="24"/>
              </w:rPr>
            </w:pPr>
            <w:r>
              <w:rPr>
                <w:rFonts w:eastAsia="Rockwell" w:cstheme="minorHAnsi"/>
                <w:b/>
                <w:color w:val="FFFFFF"/>
                <w:sz w:val="24"/>
                <w:szCs w:val="24"/>
              </w:rPr>
              <w:t xml:space="preserve">Ref No. </w:t>
            </w:r>
          </w:p>
        </w:tc>
        <w:tc>
          <w:tcPr>
            <w:tcW w:w="131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E15B3D" w:rsidRDefault="001C2E19">
            <w:pPr>
              <w:rPr>
                <w:rFonts w:eastAsia="Arial" w:cstheme="minorHAnsi"/>
                <w:color w:val="000000"/>
                <w:sz w:val="24"/>
                <w:szCs w:val="24"/>
              </w:rPr>
            </w:pPr>
            <w:r>
              <w:rPr>
                <w:rFonts w:eastAsia="Rockwell" w:cstheme="minorHAnsi"/>
                <w:b/>
                <w:color w:val="FFFFFF"/>
                <w:sz w:val="24"/>
                <w:szCs w:val="24"/>
              </w:rPr>
              <w:t xml:space="preserve">Date received </w:t>
            </w:r>
          </w:p>
        </w:tc>
        <w:tc>
          <w:tcPr>
            <w:tcW w:w="3722"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rPr>
                <w:rFonts w:eastAsia="Arial" w:cstheme="minorHAnsi"/>
                <w:color w:val="000000"/>
                <w:sz w:val="24"/>
                <w:szCs w:val="24"/>
              </w:rPr>
            </w:pPr>
            <w:r>
              <w:rPr>
                <w:rFonts w:eastAsia="Rockwell" w:cstheme="minorHAnsi"/>
                <w:b/>
                <w:color w:val="FFFFFF"/>
                <w:sz w:val="24"/>
                <w:szCs w:val="24"/>
              </w:rPr>
              <w:t xml:space="preserve">Complaint or Appeal </w:t>
            </w:r>
          </w:p>
        </w:tc>
        <w:tc>
          <w:tcPr>
            <w:tcW w:w="1667"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rPr>
                <w:rFonts w:eastAsia="Arial" w:cstheme="minorHAnsi"/>
                <w:color w:val="000000"/>
                <w:sz w:val="24"/>
                <w:szCs w:val="24"/>
              </w:rPr>
            </w:pPr>
            <w:r>
              <w:rPr>
                <w:rFonts w:eastAsia="Rockwell" w:cstheme="minorHAnsi"/>
                <w:b/>
                <w:color w:val="FFFFFF"/>
                <w:sz w:val="24"/>
                <w:szCs w:val="24"/>
              </w:rPr>
              <w:t xml:space="preserve">Outcome </w:t>
            </w:r>
          </w:p>
        </w:tc>
        <w:tc>
          <w:tcPr>
            <w:tcW w:w="1441" w:type="dxa"/>
            <w:tcBorders>
              <w:top w:val="single" w:sz="4" w:space="0" w:color="000000"/>
              <w:left w:val="single" w:sz="4" w:space="0" w:color="000000"/>
              <w:bottom w:val="single" w:sz="4" w:space="0" w:color="000000"/>
              <w:right w:val="single" w:sz="4" w:space="0" w:color="000000"/>
            </w:tcBorders>
            <w:shd w:val="clear" w:color="auto" w:fill="003399"/>
          </w:tcPr>
          <w:p w:rsidR="00E15B3D" w:rsidRDefault="001C2E19">
            <w:pPr>
              <w:rPr>
                <w:rFonts w:eastAsia="Arial" w:cstheme="minorHAnsi"/>
                <w:color w:val="000000"/>
                <w:sz w:val="24"/>
                <w:szCs w:val="24"/>
              </w:rPr>
            </w:pPr>
            <w:r>
              <w:rPr>
                <w:rFonts w:eastAsia="Rockwell" w:cstheme="minorHAnsi"/>
                <w:b/>
                <w:color w:val="FFFFFF"/>
                <w:sz w:val="24"/>
                <w:szCs w:val="24"/>
              </w:rPr>
              <w:t xml:space="preserve">Outcome date </w:t>
            </w:r>
          </w:p>
        </w:tc>
      </w:tr>
      <w:tr w:rsidR="00E15B3D">
        <w:trPr>
          <w:trHeight w:val="508"/>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9"/>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9"/>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9"/>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9"/>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6"/>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r w:rsidR="00E15B3D">
        <w:trPr>
          <w:trHeight w:val="509"/>
        </w:trPr>
        <w:tc>
          <w:tcPr>
            <w:tcW w:w="864"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3722"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5B3D" w:rsidRDefault="001C2E19">
            <w:pPr>
              <w:rPr>
                <w:rFonts w:eastAsia="Arial" w:cstheme="minorHAnsi"/>
                <w:color w:val="000000"/>
                <w:sz w:val="24"/>
                <w:szCs w:val="24"/>
              </w:rPr>
            </w:pPr>
            <w:r>
              <w:rPr>
                <w:rFonts w:eastAsia="Rockwell" w:cstheme="minorHAnsi"/>
                <w:b/>
                <w:color w:val="000000"/>
                <w:sz w:val="24"/>
                <w:szCs w:val="24"/>
              </w:rPr>
              <w:t xml:space="preserve"> </w:t>
            </w:r>
          </w:p>
        </w:tc>
      </w:tr>
    </w:tbl>
    <w:p w:rsidR="00E15B3D" w:rsidRDefault="001C2E19">
      <w:pPr>
        <w:spacing w:after="40"/>
        <w:rPr>
          <w:rFonts w:eastAsia="Arial" w:cstheme="minorHAnsi"/>
          <w:color w:val="000000"/>
          <w:sz w:val="24"/>
          <w:szCs w:val="24"/>
          <w:lang w:eastAsia="en-GB"/>
        </w:rPr>
      </w:pPr>
      <w:r>
        <w:rPr>
          <w:rFonts w:eastAsia="Arial" w:cstheme="minorHAnsi"/>
          <w:color w:val="000000"/>
          <w:sz w:val="24"/>
          <w:szCs w:val="24"/>
          <w:lang w:eastAsia="en-GB"/>
        </w:rPr>
        <w:t xml:space="preserve"> </w:t>
      </w:r>
    </w:p>
    <w:p w:rsidR="00E15B3D" w:rsidRDefault="001C2E19">
      <w:pPr>
        <w:spacing w:after="0"/>
        <w:rPr>
          <w:rFonts w:eastAsia="Arial" w:cstheme="minorHAnsi"/>
          <w:color w:val="000000"/>
          <w:sz w:val="24"/>
          <w:szCs w:val="24"/>
          <w:lang w:eastAsia="en-GB"/>
        </w:rPr>
      </w:pPr>
      <w:r>
        <w:rPr>
          <w:rFonts w:eastAsia="Arial" w:cstheme="minorHAnsi"/>
          <w:color w:val="000000"/>
          <w:sz w:val="24"/>
          <w:szCs w:val="24"/>
          <w:lang w:eastAsia="en-GB"/>
        </w:rPr>
        <w:t xml:space="preserve"> </w:t>
      </w:r>
    </w:p>
    <w:sectPr w:rsidR="00E15B3D">
      <w:headerReference w:type="default" r:id="rId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3D" w:rsidRDefault="001C2E19">
      <w:pPr>
        <w:spacing w:after="0" w:line="240" w:lineRule="auto"/>
      </w:pPr>
      <w:r>
        <w:separator/>
      </w:r>
    </w:p>
  </w:endnote>
  <w:endnote w:type="continuationSeparator" w:id="0">
    <w:p w:rsidR="00E15B3D" w:rsidRDefault="001C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2108"/>
        <w:tab w:val="right" w:pos="9832"/>
      </w:tabs>
      <w:spacing w:after="0"/>
    </w:pPr>
    <w:r>
      <w:rPr>
        <w:rFonts w:ascii="Calibri" w:eastAsia="Calibri" w:hAnsi="Calibri" w:cs="Calibri"/>
        <w:noProof/>
        <w:lang w:eastAsia="en-GB"/>
      </w:rPr>
      <mc:AlternateContent>
        <mc:Choice Requires="wpg">
          <w:drawing>
            <wp:anchor distT="0" distB="0" distL="114300" distR="114300" simplePos="0" relativeHeight="251669504" behindDoc="0" locked="0" layoutInCell="1" allowOverlap="1">
              <wp:simplePos x="0" y="0"/>
              <wp:positionH relativeFrom="page">
                <wp:posOffset>845821</wp:posOffset>
              </wp:positionH>
              <wp:positionV relativeFrom="page">
                <wp:posOffset>9546589</wp:posOffset>
              </wp:positionV>
              <wp:extent cx="5869940" cy="33020"/>
              <wp:effectExtent l="0" t="0" r="0" b="0"/>
              <wp:wrapSquare wrapText="bothSides"/>
              <wp:docPr id="67447" name="Group 67447"/>
              <wp:cNvGraphicFramePr/>
              <a:graphic xmlns:a="http://schemas.openxmlformats.org/drawingml/2006/main">
                <a:graphicData uri="http://schemas.microsoft.com/office/word/2010/wordprocessingGroup">
                  <wpg:wgp>
                    <wpg:cNvGrpSpPr/>
                    <wpg:grpSpPr>
                      <a:xfrm>
                        <a:off x="0" y="0"/>
                        <a:ext cx="5869940" cy="33020"/>
                        <a:chOff x="0" y="0"/>
                        <a:chExt cx="5869940" cy="33020"/>
                      </a:xfrm>
                    </wpg:grpSpPr>
                    <wps:wsp>
                      <wps:cNvPr id="67448" name="Shape 67448"/>
                      <wps:cNvSpPr/>
                      <wps:spPr>
                        <a:xfrm>
                          <a:off x="0" y="0"/>
                          <a:ext cx="5869940" cy="0"/>
                        </a:xfrm>
                        <a:custGeom>
                          <a:avLst/>
                          <a:gdLst/>
                          <a:ahLst/>
                          <a:cxnLst/>
                          <a:rect l="0" t="0" r="0" b="0"/>
                          <a:pathLst>
                            <a:path w="5869940">
                              <a:moveTo>
                                <a:pt x="0" y="0"/>
                              </a:moveTo>
                              <a:lnTo>
                                <a:pt x="5869940" y="0"/>
                              </a:lnTo>
                            </a:path>
                          </a:pathLst>
                        </a:custGeom>
                        <a:noFill/>
                        <a:ln w="39370" cap="flat" cmpd="sng" algn="ctr">
                          <a:solidFill>
                            <a:srgbClr val="602221"/>
                          </a:solidFill>
                          <a:prstDash val="solid"/>
                          <a:round/>
                        </a:ln>
                        <a:effectLst/>
                      </wps:spPr>
                      <wps:bodyPr/>
                    </wps:wsp>
                    <wps:wsp>
                      <wps:cNvPr id="67449" name="Shape 67449"/>
                      <wps:cNvSpPr/>
                      <wps:spPr>
                        <a:xfrm>
                          <a:off x="0" y="33020"/>
                          <a:ext cx="5869940" cy="0"/>
                        </a:xfrm>
                        <a:custGeom>
                          <a:avLst/>
                          <a:gdLst/>
                          <a:ahLst/>
                          <a:cxnLst/>
                          <a:rect l="0" t="0" r="0" b="0"/>
                          <a:pathLst>
                            <a:path w="5869940">
                              <a:moveTo>
                                <a:pt x="0" y="0"/>
                              </a:moveTo>
                              <a:lnTo>
                                <a:pt x="586994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447" o:spid="_x0000_s1026" style="position:absolute;margin-left:66.6pt;margin-top:751.7pt;width:462.2pt;height:2.6pt;z-index:251669504;mso-position-horizontal-relative:page;mso-position-vertical-relative:page" coordsize="5869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">
              <v:shape id="Shape 67448" o:spid="_x0000_s1027" style="position:absolute;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" path="m,l5869940,e" filled="f" strokecolor="#602221" strokeweight="3.1pt">
                <v:path arrowok="t" textboxrect="0,0,5869940,0"/>
              </v:shape>
              <v:shape id="Shape 67449" o:spid="_x0000_s1028" style="position:absolute;top:330;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" path="m,l5869940,e" filled="f" strokecolor="#602221" strokeweight=".82pt">
                <v:path arrowok="t" textboxrect="0,0,586994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March 2019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noProof/>
      </w:rPr>
      <w:t>14</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2"/>
        <w:tab w:val="right" w:pos="9920"/>
      </w:tabs>
      <w:spacing w:after="0"/>
    </w:pPr>
    <w:r>
      <w:rPr>
        <w:rFonts w:ascii="Calibri" w:eastAsia="Calibri" w:hAnsi="Calibri" w:cs="Calibri"/>
        <w:noProof/>
        <w:lang w:eastAsia="en-GB"/>
      </w:rPr>
      <mc:AlternateContent>
        <mc:Choice Requires="wpg">
          <w:drawing>
            <wp:anchor distT="0" distB="0" distL="114300" distR="114300" simplePos="0" relativeHeight="251700224" behindDoc="0" locked="0" layoutInCell="1" allowOverlap="1">
              <wp:simplePos x="0" y="0"/>
              <wp:positionH relativeFrom="page">
                <wp:posOffset>589914</wp:posOffset>
              </wp:positionH>
              <wp:positionV relativeFrom="page">
                <wp:posOffset>9392921</wp:posOffset>
              </wp:positionV>
              <wp:extent cx="6159500" cy="33019"/>
              <wp:effectExtent l="0" t="0" r="0" b="0"/>
              <wp:wrapSquare wrapText="bothSides"/>
              <wp:docPr id="68031" name="Group 68031"/>
              <wp:cNvGraphicFramePr/>
              <a:graphic xmlns:a="http://schemas.openxmlformats.org/drawingml/2006/main">
                <a:graphicData uri="http://schemas.microsoft.com/office/word/2010/wordprocessingGroup">
                  <wpg:wgp>
                    <wpg:cNvGrpSpPr/>
                    <wpg:grpSpPr>
                      <a:xfrm>
                        <a:off x="0" y="0"/>
                        <a:ext cx="6159500" cy="33019"/>
                        <a:chOff x="0" y="0"/>
                        <a:chExt cx="6159500" cy="33019"/>
                      </a:xfrm>
                    </wpg:grpSpPr>
                    <wps:wsp>
                      <wps:cNvPr id="68032" name="Shape 68032"/>
                      <wps:cNvSpPr/>
                      <wps:spPr>
                        <a:xfrm>
                          <a:off x="0" y="0"/>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68033" name="Shape 68033"/>
                      <wps:cNvSpPr/>
                      <wps:spPr>
                        <a:xfrm>
                          <a:off x="0" y="33019"/>
                          <a:ext cx="6159500" cy="0"/>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8031" o:spid="_x0000_s1026" style="position:absolute;margin-left:46.45pt;margin-top:739.6pt;width:485pt;height:2.6pt;z-index:251700224;mso-position-horizontal-relative:page;mso-position-vertical-relative:page" coordsize="615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">
              <v:shape id="Shape 68032" o:spid="_x0000_s1027" style="position:absolute;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" path="m,l6159500,e" filled="f" strokecolor="#602221" strokeweight="3.1pt">
                <v:path arrowok="t" textboxrect="0,0,6159500,0"/>
              </v:shape>
              <v:shape id="Shape 68033" o:spid="_x0000_s1028" style="position:absolute;top:330;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" path="m,l6159500,e" filled="f" strokecolor="#602221" strokeweight=".82pt">
                <v:path arrowok="t" textboxrect="0,0,615950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March 2019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noProof/>
      </w:rPr>
      <w:t>40</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2"/>
        <w:tab w:val="right" w:pos="9920"/>
      </w:tabs>
      <w:spacing w:after="0"/>
    </w:pPr>
    <w:r>
      <w:rPr>
        <w:rFonts w:ascii="Calibri" w:eastAsia="Calibri" w:hAnsi="Calibri" w:cs="Calibri"/>
        <w:noProof/>
        <w:lang w:eastAsia="en-GB"/>
      </w:rPr>
      <mc:AlternateContent>
        <mc:Choice Requires="wpg">
          <w:drawing>
            <wp:anchor distT="0" distB="0" distL="114300" distR="114300" simplePos="0" relativeHeight="251701248" behindDoc="0" locked="0" layoutInCell="1" allowOverlap="1">
              <wp:simplePos x="0" y="0"/>
              <wp:positionH relativeFrom="page">
                <wp:posOffset>589914</wp:posOffset>
              </wp:positionH>
              <wp:positionV relativeFrom="page">
                <wp:posOffset>9392921</wp:posOffset>
              </wp:positionV>
              <wp:extent cx="6159500" cy="33019"/>
              <wp:effectExtent l="0" t="0" r="0" b="0"/>
              <wp:wrapSquare wrapText="bothSides"/>
              <wp:docPr id="67985" name="Group 67985"/>
              <wp:cNvGraphicFramePr/>
              <a:graphic xmlns:a="http://schemas.openxmlformats.org/drawingml/2006/main">
                <a:graphicData uri="http://schemas.microsoft.com/office/word/2010/wordprocessingGroup">
                  <wpg:wgp>
                    <wpg:cNvGrpSpPr/>
                    <wpg:grpSpPr>
                      <a:xfrm>
                        <a:off x="0" y="0"/>
                        <a:ext cx="6159500" cy="33019"/>
                        <a:chOff x="0" y="0"/>
                        <a:chExt cx="6159500" cy="33019"/>
                      </a:xfrm>
                    </wpg:grpSpPr>
                    <wps:wsp>
                      <wps:cNvPr id="67986" name="Shape 67986"/>
                      <wps:cNvSpPr/>
                      <wps:spPr>
                        <a:xfrm>
                          <a:off x="0" y="0"/>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67987" name="Shape 67987"/>
                      <wps:cNvSpPr/>
                      <wps:spPr>
                        <a:xfrm>
                          <a:off x="0" y="33019"/>
                          <a:ext cx="6159500" cy="0"/>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985" o:spid="_x0000_s1026" style="position:absolute;margin-left:46.45pt;margin-top:739.6pt;width:485pt;height:2.6pt;z-index:251701248;mso-position-horizontal-relative:page;mso-position-vertical-relative:page" coordsize="615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">
              <v:shape id="Shape 67986" o:spid="_x0000_s1027" style="position:absolute;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" path="m,l6159500,e" filled="f" strokecolor="#602221" strokeweight="3.1pt">
                <v:path arrowok="t" textboxrect="0,0,6159500,0"/>
              </v:shape>
              <v:shape id="Shape 67987" o:spid="_x0000_s1028" style="position:absolute;top:330;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" path="m,l6159500,e" filled="f" strokecolor="#602221" strokeweight=".82pt">
                <v:path arrowok="t" textboxrect="0,0,615950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September 2022 </w:t>
    </w:r>
    <w:r>
      <w:rPr>
        <w:rFonts w:ascii="Cambria" w:eastAsia="Cambria" w:hAnsi="Cambria" w:cs="Cambria"/>
      </w:rPr>
      <w:tab/>
      <w:t xml:space="preserve">Page </w:t>
    </w:r>
    <w:r>
      <w:fldChar w:fldCharType="begin"/>
    </w:r>
    <w:r>
      <w:instrText xml:space="preserve"> PAGE   \* MERGEFORMAT </w:instrText>
    </w:r>
    <w:r>
      <w:fldChar w:fldCharType="separate"/>
    </w:r>
    <w:r w:rsidRPr="001C2E19">
      <w:rPr>
        <w:rFonts w:ascii="Cambria" w:eastAsia="Cambria" w:hAnsi="Cambria" w:cs="Cambria"/>
        <w:noProof/>
      </w:rPr>
      <w:t>43</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2"/>
        <w:tab w:val="right" w:pos="9920"/>
      </w:tabs>
      <w:spacing w:after="0"/>
    </w:pPr>
    <w:r>
      <w:rPr>
        <w:rFonts w:ascii="Calibri" w:eastAsia="Calibri" w:hAnsi="Calibri" w:cs="Calibri"/>
        <w:noProof/>
        <w:lang w:eastAsia="en-GB"/>
      </w:rPr>
      <mc:AlternateContent>
        <mc:Choice Requires="wpg">
          <w:drawing>
            <wp:anchor distT="0" distB="0" distL="114300" distR="114300" simplePos="0" relativeHeight="251702272" behindDoc="0" locked="0" layoutInCell="1" allowOverlap="1">
              <wp:simplePos x="0" y="0"/>
              <wp:positionH relativeFrom="page">
                <wp:posOffset>589914</wp:posOffset>
              </wp:positionH>
              <wp:positionV relativeFrom="page">
                <wp:posOffset>9392921</wp:posOffset>
              </wp:positionV>
              <wp:extent cx="6159500" cy="33019"/>
              <wp:effectExtent l="0" t="0" r="0" b="0"/>
              <wp:wrapSquare wrapText="bothSides"/>
              <wp:docPr id="67939" name="Group 67939"/>
              <wp:cNvGraphicFramePr/>
              <a:graphic xmlns:a="http://schemas.openxmlformats.org/drawingml/2006/main">
                <a:graphicData uri="http://schemas.microsoft.com/office/word/2010/wordprocessingGroup">
                  <wpg:wgp>
                    <wpg:cNvGrpSpPr/>
                    <wpg:grpSpPr>
                      <a:xfrm>
                        <a:off x="0" y="0"/>
                        <a:ext cx="6159500" cy="33019"/>
                        <a:chOff x="0" y="0"/>
                        <a:chExt cx="6159500" cy="33019"/>
                      </a:xfrm>
                    </wpg:grpSpPr>
                    <wps:wsp>
                      <wps:cNvPr id="67940" name="Shape 67940"/>
                      <wps:cNvSpPr/>
                      <wps:spPr>
                        <a:xfrm>
                          <a:off x="0" y="0"/>
                          <a:ext cx="6159500" cy="0"/>
                        </a:xfrm>
                        <a:custGeom>
                          <a:avLst/>
                          <a:gdLst/>
                          <a:ahLst/>
                          <a:cxnLst/>
                          <a:rect l="0" t="0" r="0" b="0"/>
                          <a:pathLst>
                            <a:path w="6159500">
                              <a:moveTo>
                                <a:pt x="0" y="0"/>
                              </a:moveTo>
                              <a:lnTo>
                                <a:pt x="6159500" y="0"/>
                              </a:lnTo>
                            </a:path>
                          </a:pathLst>
                        </a:custGeom>
                        <a:noFill/>
                        <a:ln w="39370" cap="flat" cmpd="sng" algn="ctr">
                          <a:solidFill>
                            <a:srgbClr val="602221"/>
                          </a:solidFill>
                          <a:prstDash val="solid"/>
                          <a:round/>
                        </a:ln>
                        <a:effectLst/>
                      </wps:spPr>
                      <wps:bodyPr/>
                    </wps:wsp>
                    <wps:wsp>
                      <wps:cNvPr id="67941" name="Shape 67941"/>
                      <wps:cNvSpPr/>
                      <wps:spPr>
                        <a:xfrm>
                          <a:off x="0" y="33019"/>
                          <a:ext cx="6159500" cy="0"/>
                        </a:xfrm>
                        <a:custGeom>
                          <a:avLst/>
                          <a:gdLst/>
                          <a:ahLst/>
                          <a:cxnLst/>
                          <a:rect l="0" t="0" r="0" b="0"/>
                          <a:pathLst>
                            <a:path w="6159500">
                              <a:moveTo>
                                <a:pt x="0" y="0"/>
                              </a:moveTo>
                              <a:lnTo>
                                <a:pt x="615950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939" o:spid="_x0000_s1026" style="position:absolute;margin-left:46.45pt;margin-top:739.6pt;width:485pt;height:2.6pt;z-index:251702272;mso-position-horizontal-relative:page;mso-position-vertical-relative:page" coordsize="615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">
              <v:shape id="Shape 67940" o:spid="_x0000_s1027" style="position:absolute;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" path="m,l6159500,e" filled="f" strokecolor="#602221" strokeweight="3.1pt">
                <v:path arrowok="t" textboxrect="0,0,6159500,0"/>
              </v:shape>
              <v:shape id="Shape 67941" o:spid="_x0000_s1028" style="position:absolute;top:330;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" path="m,l6159500,e" filled="f" strokecolor="#602221" strokeweight=".82pt">
                <v:path arrowok="t" textboxrect="0,0,615950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March 2018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34</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4"/>
        <w:tab w:val="right" w:pos="9899"/>
      </w:tabs>
      <w:spacing w:after="0"/>
      <w:ind w:right="-430"/>
    </w:pPr>
    <w:r>
      <w:rPr>
        <w:rFonts w:ascii="Calibri" w:eastAsia="Calibri" w:hAnsi="Calibri" w:cs="Calibri"/>
      </w:rPr>
      <w:tab/>
    </w:r>
    <w:r>
      <w:rPr>
        <w:rFonts w:ascii="Cambria" w:eastAsia="Cambria" w:hAnsi="Cambria" w:cs="Cambria"/>
      </w:rPr>
      <w:t xml:space="preserve">SR / Exam Policy / March 2019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noProof/>
      </w:rPr>
      <w:t>44</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4"/>
        <w:tab w:val="right" w:pos="9899"/>
      </w:tabs>
      <w:spacing w:after="0"/>
      <w:ind w:right="-430"/>
    </w:pPr>
    <w:r>
      <w:rPr>
        <w:rFonts w:ascii="Calibri" w:eastAsia="Calibri" w:hAnsi="Calibri" w:cs="Calibri"/>
      </w:rPr>
      <w:tab/>
    </w:r>
    <w:r>
      <w:rPr>
        <w:rFonts w:ascii="Cambria" w:eastAsia="Cambria" w:hAnsi="Cambria" w:cs="Cambria"/>
      </w:rPr>
      <w:t xml:space="preserve">SR / Exam Policy / </w:t>
    </w:r>
    <w:r>
      <w:rPr>
        <w:rFonts w:ascii="Cambria" w:eastAsia="Cambria" w:hAnsi="Cambria" w:cs="Cambria"/>
      </w:rPr>
      <w:t>September 2022</w:t>
    </w:r>
    <w:r>
      <w:rPr>
        <w:rFonts w:ascii="Cambria" w:eastAsia="Cambria" w:hAnsi="Cambria" w:cs="Cambria"/>
      </w:rPr>
      <w:tab/>
      <w:t xml:space="preserve">Page </w:t>
    </w:r>
    <w:r>
      <w:fldChar w:fldCharType="begin"/>
    </w:r>
    <w:r>
      <w:instrText xml:space="preserve"> PAGE   \* MERGEFORMAT </w:instrText>
    </w:r>
    <w:r>
      <w:fldChar w:fldCharType="separate"/>
    </w:r>
    <w:r w:rsidRPr="001C2E19">
      <w:rPr>
        <w:rFonts w:ascii="Cambria" w:eastAsia="Cambria" w:hAnsi="Cambria" w:cs="Cambria"/>
        <w:noProof/>
      </w:rPr>
      <w:t>51</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714"/>
        <w:tab w:val="right" w:pos="9899"/>
      </w:tabs>
      <w:spacing w:after="0"/>
      <w:ind w:right="-430"/>
    </w:pPr>
    <w:r>
      <w:rPr>
        <w:rFonts w:ascii="Calibri" w:eastAsia="Calibri" w:hAnsi="Calibri" w:cs="Calibri"/>
      </w:rPr>
      <w:tab/>
    </w:r>
    <w:r>
      <w:rPr>
        <w:rFonts w:ascii="Cambria" w:eastAsia="Cambria" w:hAnsi="Cambria" w:cs="Cambria"/>
      </w:rPr>
      <w:t xml:space="preserve">SR / Exam Policy / March 2018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37</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19"/>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2108"/>
        <w:tab w:val="right" w:pos="9832"/>
      </w:tabs>
      <w:spacing w:after="0"/>
    </w:pPr>
    <w:r>
      <w:rPr>
        <w:rFonts w:ascii="Calibri" w:eastAsia="Calibri" w:hAnsi="Calibri" w:cs="Calibri"/>
        <w:noProof/>
        <w:lang w:eastAsia="en-GB"/>
      </w:rPr>
      <mc:AlternateContent>
        <mc:Choice Requires="wpg">
          <w:drawing>
            <wp:anchor distT="0" distB="0" distL="114300" distR="114300" simplePos="0" relativeHeight="251670528" behindDoc="0" locked="0" layoutInCell="1" allowOverlap="1">
              <wp:simplePos x="0" y="0"/>
              <wp:positionH relativeFrom="page">
                <wp:posOffset>845821</wp:posOffset>
              </wp:positionH>
              <wp:positionV relativeFrom="page">
                <wp:posOffset>9546589</wp:posOffset>
              </wp:positionV>
              <wp:extent cx="5869940" cy="33020"/>
              <wp:effectExtent l="0" t="0" r="0" b="0"/>
              <wp:wrapSquare wrapText="bothSides"/>
              <wp:docPr id="67401" name="Group 67401"/>
              <wp:cNvGraphicFramePr/>
              <a:graphic xmlns:a="http://schemas.openxmlformats.org/drawingml/2006/main">
                <a:graphicData uri="http://schemas.microsoft.com/office/word/2010/wordprocessingGroup">
                  <wpg:wgp>
                    <wpg:cNvGrpSpPr/>
                    <wpg:grpSpPr>
                      <a:xfrm>
                        <a:off x="0" y="0"/>
                        <a:ext cx="5869940" cy="33020"/>
                        <a:chOff x="0" y="0"/>
                        <a:chExt cx="5869940" cy="33020"/>
                      </a:xfrm>
                    </wpg:grpSpPr>
                    <wps:wsp>
                      <wps:cNvPr id="67402" name="Shape 67402"/>
                      <wps:cNvSpPr/>
                      <wps:spPr>
                        <a:xfrm>
                          <a:off x="0" y="0"/>
                          <a:ext cx="5869940" cy="0"/>
                        </a:xfrm>
                        <a:custGeom>
                          <a:avLst/>
                          <a:gdLst/>
                          <a:ahLst/>
                          <a:cxnLst/>
                          <a:rect l="0" t="0" r="0" b="0"/>
                          <a:pathLst>
                            <a:path w="5869940">
                              <a:moveTo>
                                <a:pt x="0" y="0"/>
                              </a:moveTo>
                              <a:lnTo>
                                <a:pt x="5869940" y="0"/>
                              </a:lnTo>
                            </a:path>
                          </a:pathLst>
                        </a:custGeom>
                        <a:noFill/>
                        <a:ln w="39370" cap="flat" cmpd="sng" algn="ctr">
                          <a:solidFill>
                            <a:srgbClr val="602221"/>
                          </a:solidFill>
                          <a:prstDash val="solid"/>
                          <a:round/>
                        </a:ln>
                        <a:effectLst/>
                      </wps:spPr>
                      <wps:bodyPr/>
                    </wps:wsp>
                    <wps:wsp>
                      <wps:cNvPr id="67403" name="Shape 67403"/>
                      <wps:cNvSpPr/>
                      <wps:spPr>
                        <a:xfrm>
                          <a:off x="0" y="33020"/>
                          <a:ext cx="5869940" cy="0"/>
                        </a:xfrm>
                        <a:custGeom>
                          <a:avLst/>
                          <a:gdLst/>
                          <a:ahLst/>
                          <a:cxnLst/>
                          <a:rect l="0" t="0" r="0" b="0"/>
                          <a:pathLst>
                            <a:path w="5869940">
                              <a:moveTo>
                                <a:pt x="0" y="0"/>
                              </a:moveTo>
                              <a:lnTo>
                                <a:pt x="586994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401" o:spid="_x0000_s1026" style="position:absolute;margin-left:66.6pt;margin-top:751.7pt;width:462.2pt;height:2.6pt;z-index:251670528;mso-position-horizontal-relative:page;mso-position-vertical-relative:page" coordsize="5869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">
              <v:shape id="Shape 67402" o:spid="_x0000_s1027" style="position:absolute;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" path="m,l5869940,e" filled="f" strokecolor="#602221" strokeweight="3.1pt">
                <v:path arrowok="t" textboxrect="0,0,5869940,0"/>
              </v:shape>
              <v:shape id="Shape 67403" o:spid="_x0000_s1028" style="position:absolute;top:330;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" path="m,l5869940,e" filled="f" strokecolor="#602221" strokeweight=".82pt">
                <v:path arrowok="t" textboxrect="0,0,586994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September 2022 </w:t>
    </w:r>
    <w:r>
      <w:rPr>
        <w:rFonts w:ascii="Cambria" w:eastAsia="Cambria" w:hAnsi="Cambria" w:cs="Cambria"/>
      </w:rPr>
      <w:tab/>
      <w:t xml:space="preserve">Page </w:t>
    </w:r>
    <w:r>
      <w:fldChar w:fldCharType="begin"/>
    </w:r>
    <w:r>
      <w:instrText xml:space="preserve"> PAGE   \* MERGEFORMAT </w:instrText>
    </w:r>
    <w:r>
      <w:fldChar w:fldCharType="separate"/>
    </w:r>
    <w:r w:rsidRPr="001C2E19">
      <w:rPr>
        <w:rFonts w:ascii="Cambria" w:eastAsia="Cambria" w:hAnsi="Cambria" w:cs="Cambria"/>
        <w:noProof/>
      </w:rPr>
      <w:t>2</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2108"/>
        <w:tab w:val="right" w:pos="9832"/>
      </w:tabs>
      <w:spacing w:after="0"/>
    </w:pPr>
    <w:r>
      <w:rPr>
        <w:rFonts w:ascii="Calibri" w:eastAsia="Calibri" w:hAnsi="Calibri" w:cs="Calibri"/>
        <w:noProof/>
        <w:lang w:eastAsia="en-GB"/>
      </w:rPr>
      <mc:AlternateContent>
        <mc:Choice Requires="wpg">
          <w:drawing>
            <wp:anchor distT="0" distB="0" distL="114300" distR="114300" simplePos="0" relativeHeight="251671552" behindDoc="0" locked="0" layoutInCell="1" allowOverlap="1">
              <wp:simplePos x="0" y="0"/>
              <wp:positionH relativeFrom="page">
                <wp:posOffset>845821</wp:posOffset>
              </wp:positionH>
              <wp:positionV relativeFrom="page">
                <wp:posOffset>9546589</wp:posOffset>
              </wp:positionV>
              <wp:extent cx="5869940" cy="33020"/>
              <wp:effectExtent l="0" t="0" r="0" b="0"/>
              <wp:wrapSquare wrapText="bothSides"/>
              <wp:docPr id="67355" name="Group 67355"/>
              <wp:cNvGraphicFramePr/>
              <a:graphic xmlns:a="http://schemas.openxmlformats.org/drawingml/2006/main">
                <a:graphicData uri="http://schemas.microsoft.com/office/word/2010/wordprocessingGroup">
                  <wpg:wgp>
                    <wpg:cNvGrpSpPr/>
                    <wpg:grpSpPr>
                      <a:xfrm>
                        <a:off x="0" y="0"/>
                        <a:ext cx="5869940" cy="33020"/>
                        <a:chOff x="0" y="0"/>
                        <a:chExt cx="5869940" cy="33020"/>
                      </a:xfrm>
                    </wpg:grpSpPr>
                    <wps:wsp>
                      <wps:cNvPr id="67356" name="Shape 67356"/>
                      <wps:cNvSpPr/>
                      <wps:spPr>
                        <a:xfrm>
                          <a:off x="0" y="0"/>
                          <a:ext cx="5869940" cy="0"/>
                        </a:xfrm>
                        <a:custGeom>
                          <a:avLst/>
                          <a:gdLst/>
                          <a:ahLst/>
                          <a:cxnLst/>
                          <a:rect l="0" t="0" r="0" b="0"/>
                          <a:pathLst>
                            <a:path w="5869940">
                              <a:moveTo>
                                <a:pt x="0" y="0"/>
                              </a:moveTo>
                              <a:lnTo>
                                <a:pt x="5869940" y="0"/>
                              </a:lnTo>
                            </a:path>
                          </a:pathLst>
                        </a:custGeom>
                        <a:noFill/>
                        <a:ln w="39370" cap="flat" cmpd="sng" algn="ctr">
                          <a:solidFill>
                            <a:srgbClr val="602221"/>
                          </a:solidFill>
                          <a:prstDash val="solid"/>
                          <a:round/>
                        </a:ln>
                        <a:effectLst/>
                      </wps:spPr>
                      <wps:bodyPr/>
                    </wps:wsp>
                    <wps:wsp>
                      <wps:cNvPr id="67357" name="Shape 67357"/>
                      <wps:cNvSpPr/>
                      <wps:spPr>
                        <a:xfrm>
                          <a:off x="0" y="33020"/>
                          <a:ext cx="5869940" cy="0"/>
                        </a:xfrm>
                        <a:custGeom>
                          <a:avLst/>
                          <a:gdLst/>
                          <a:ahLst/>
                          <a:cxnLst/>
                          <a:rect l="0" t="0" r="0" b="0"/>
                          <a:pathLst>
                            <a:path w="5869940">
                              <a:moveTo>
                                <a:pt x="0" y="0"/>
                              </a:moveTo>
                              <a:lnTo>
                                <a:pt x="586994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355" o:spid="_x0000_s1026" style="position:absolute;margin-left:66.6pt;margin-top:751.7pt;width:462.2pt;height:2.6pt;z-index:251671552;mso-position-horizontal-relative:page;mso-position-vertical-relative:page" coordsize="5869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">
              <v:shape id="Shape 67356" o:spid="_x0000_s1027" style="position:absolute;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" path="m,l5869940,e" filled="f" strokecolor="#602221" strokeweight="3.1pt">
                <v:path arrowok="t" textboxrect="0,0,5869940,0"/>
              </v:shape>
              <v:shape id="Shape 67357" o:spid="_x0000_s1028" style="position:absolute;top:330;width:58699;height:0;visibility:visible;mso-wrap-style:square;v-text-anchor:top" coordsize="586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" path="m,l5869940,e" filled="f" strokecolor="#602221" strokeweight=".82pt">
                <v:path arrowok="t" textboxrect="0,0,586994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March 2018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623"/>
        <w:tab w:val="right" w:pos="10634"/>
      </w:tabs>
      <w:spacing w:after="0"/>
      <w:rPr>
        <w:rFonts w:ascii="Cambria" w:eastAsia="Cambria" w:hAnsi="Cambria" w:cs="Cambria"/>
      </w:rPr>
    </w:pPr>
    <w:r>
      <w:rPr>
        <w:rFonts w:ascii="Calibri" w:eastAsia="Calibri" w:hAnsi="Calibri" w:cs="Calibri"/>
        <w:noProof/>
        <w:lang w:eastAsia="en-GB"/>
      </w:rPr>
      <mc:AlternateContent>
        <mc:Choice Requires="wpg">
          <w:drawing>
            <wp:anchor distT="0" distB="0" distL="114300" distR="114300" simplePos="0" relativeHeight="251687936" behindDoc="0" locked="0" layoutInCell="1" allowOverlap="1">
              <wp:simplePos x="0" y="0"/>
              <wp:positionH relativeFrom="page">
                <wp:posOffset>438785</wp:posOffset>
              </wp:positionH>
              <wp:positionV relativeFrom="page">
                <wp:posOffset>9546589</wp:posOffset>
              </wp:positionV>
              <wp:extent cx="6684010" cy="33020"/>
              <wp:effectExtent l="0" t="0" r="0" b="0"/>
              <wp:wrapSquare wrapText="bothSides"/>
              <wp:docPr id="67885" name="Group 67885"/>
              <wp:cNvGraphicFramePr/>
              <a:graphic xmlns:a="http://schemas.openxmlformats.org/drawingml/2006/main">
                <a:graphicData uri="http://schemas.microsoft.com/office/word/2010/wordprocessingGroup">
                  <wpg:wgp>
                    <wpg:cNvGrpSpPr/>
                    <wpg:grpSpPr>
                      <a:xfrm>
                        <a:off x="0" y="0"/>
                        <a:ext cx="6684010" cy="33020"/>
                        <a:chOff x="0" y="0"/>
                        <a:chExt cx="6684010" cy="33020"/>
                      </a:xfrm>
                    </wpg:grpSpPr>
                    <wps:wsp>
                      <wps:cNvPr id="67886" name="Shape 67886"/>
                      <wps:cNvSpPr/>
                      <wps:spPr>
                        <a:xfrm>
                          <a:off x="0" y="0"/>
                          <a:ext cx="6684010" cy="0"/>
                        </a:xfrm>
                        <a:custGeom>
                          <a:avLst/>
                          <a:gdLst/>
                          <a:ahLst/>
                          <a:cxnLst/>
                          <a:rect l="0" t="0" r="0" b="0"/>
                          <a:pathLst>
                            <a:path w="6684010">
                              <a:moveTo>
                                <a:pt x="0" y="0"/>
                              </a:moveTo>
                              <a:lnTo>
                                <a:pt x="6684010" y="0"/>
                              </a:lnTo>
                            </a:path>
                          </a:pathLst>
                        </a:custGeom>
                        <a:noFill/>
                        <a:ln w="39370" cap="flat" cmpd="sng" algn="ctr">
                          <a:solidFill>
                            <a:srgbClr val="602221"/>
                          </a:solidFill>
                          <a:prstDash val="solid"/>
                          <a:round/>
                        </a:ln>
                        <a:effectLst/>
                      </wps:spPr>
                      <wps:bodyPr/>
                    </wps:wsp>
                    <wps:wsp>
                      <wps:cNvPr id="67887" name="Shape 67887"/>
                      <wps:cNvSpPr/>
                      <wps:spPr>
                        <a:xfrm>
                          <a:off x="0" y="33020"/>
                          <a:ext cx="6684010" cy="0"/>
                        </a:xfrm>
                        <a:custGeom>
                          <a:avLst/>
                          <a:gdLst/>
                          <a:ahLst/>
                          <a:cxnLst/>
                          <a:rect l="0" t="0" r="0" b="0"/>
                          <a:pathLst>
                            <a:path w="6684010">
                              <a:moveTo>
                                <a:pt x="0" y="0"/>
                              </a:moveTo>
                              <a:lnTo>
                                <a:pt x="668401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885" o:spid="_x0000_s1026" style="position:absolute;margin-left:34.55pt;margin-top:751.7pt;width:526.3pt;height:2.6pt;z-index:251687936;mso-position-horizontal-relative:page;mso-position-vertical-relative:page" coordsize="6684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">
              <v:shape id="Shape 67886" o:spid="_x0000_s1027" style="position:absolute;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" path="m,l6684010,e" filled="f" strokecolor="#602221" strokeweight="3.1pt">
                <v:path arrowok="t" textboxrect="0,0,6684010,0"/>
              </v:shape>
              <v:shape id="Shape 67887" o:spid="_x0000_s1028" style="position:absolute;top:330;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" path="m,l6684010,e" filled="f" strokecolor="#602221" strokeweight=".82pt">
                <v:path arrowok="t" textboxrect="0,0,6684010,0"/>
              </v:shape>
              <w10:wrap type="square" anchorx="page" anchory="page"/>
            </v:group>
          </w:pict>
        </mc:Fallback>
      </mc:AlternateContent>
    </w:r>
    <w:r>
      <w:rPr>
        <w:rFonts w:ascii="Calibri" w:eastAsia="Calibri" w:hAnsi="Calibri" w:cs="Calibri"/>
      </w:rPr>
      <w:tab/>
    </w:r>
    <w:r>
      <w:rPr>
        <w:rFonts w:ascii="Cambria" w:eastAsia="Cambria" w:hAnsi="Cambria" w:cs="Cambria"/>
      </w:rPr>
      <w:t>SR / Exam Policy / March 2019</w:t>
    </w:r>
  </w:p>
  <w:p w:rsidR="00E15B3D" w:rsidRDefault="001C2E19">
    <w:pPr>
      <w:tabs>
        <w:tab w:val="center" w:pos="1623"/>
        <w:tab w:val="right" w:pos="10634"/>
      </w:tabs>
      <w:spacing w:after="0"/>
    </w:pPr>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noProof/>
      </w:rPr>
      <w:t>32</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pPr>
      <w:tabs>
        <w:tab w:val="center" w:pos="1623"/>
        <w:tab w:val="right" w:pos="10634"/>
      </w:tabs>
      <w:spacing w:after="0"/>
      <w:rPr>
        <w:rFonts w:ascii="Calibri" w:eastAsia="Calibri" w:hAnsi="Calibri" w:cs="Calibri"/>
      </w:rPr>
    </w:pPr>
  </w:p>
  <w:p w:rsidR="00E15B3D" w:rsidRDefault="00E15B3D">
    <w:pPr>
      <w:tabs>
        <w:tab w:val="center" w:pos="1623"/>
        <w:tab w:val="right" w:pos="10634"/>
      </w:tabs>
      <w:spacing w:after="0"/>
      <w:rPr>
        <w:rFonts w:ascii="Calibri" w:eastAsia="Calibri" w:hAnsi="Calibri" w:cs="Calibri"/>
      </w:rPr>
    </w:pPr>
  </w:p>
  <w:p w:rsidR="00E15B3D" w:rsidRDefault="001C2E19">
    <w:pPr>
      <w:tabs>
        <w:tab w:val="center" w:pos="1623"/>
        <w:tab w:val="right" w:pos="10634"/>
      </w:tabs>
      <w:spacing w:after="0"/>
      <w:rPr>
        <w:rFonts w:ascii="Cambria" w:eastAsia="Cambria" w:hAnsi="Cambria" w:cs="Cambria"/>
      </w:rPr>
    </w:pPr>
    <w:r>
      <w:rPr>
        <w:rFonts w:ascii="Calibri" w:eastAsia="Calibri" w:hAnsi="Calibri" w:cs="Calibri"/>
        <w:noProof/>
        <w:lang w:eastAsia="en-GB"/>
      </w:rPr>
      <mc:AlternateContent>
        <mc:Choice Requires="wpg">
          <w:drawing>
            <wp:anchor distT="0" distB="0" distL="114300" distR="114300" simplePos="0" relativeHeight="251688960" behindDoc="0" locked="0" layoutInCell="1" allowOverlap="1">
              <wp:simplePos x="0" y="0"/>
              <wp:positionH relativeFrom="page">
                <wp:posOffset>438785</wp:posOffset>
              </wp:positionH>
              <wp:positionV relativeFrom="page">
                <wp:posOffset>9546589</wp:posOffset>
              </wp:positionV>
              <wp:extent cx="6684010" cy="33020"/>
              <wp:effectExtent l="0" t="0" r="0" b="0"/>
              <wp:wrapSquare wrapText="bothSides"/>
              <wp:docPr id="67838" name="Group 67838"/>
              <wp:cNvGraphicFramePr/>
              <a:graphic xmlns:a="http://schemas.openxmlformats.org/drawingml/2006/main">
                <a:graphicData uri="http://schemas.microsoft.com/office/word/2010/wordprocessingGroup">
                  <wpg:wgp>
                    <wpg:cNvGrpSpPr/>
                    <wpg:grpSpPr>
                      <a:xfrm>
                        <a:off x="0" y="0"/>
                        <a:ext cx="6684010" cy="33020"/>
                        <a:chOff x="0" y="0"/>
                        <a:chExt cx="6684010" cy="33020"/>
                      </a:xfrm>
                    </wpg:grpSpPr>
                    <wps:wsp>
                      <wps:cNvPr id="67839" name="Shape 67839"/>
                      <wps:cNvSpPr/>
                      <wps:spPr>
                        <a:xfrm>
                          <a:off x="0" y="0"/>
                          <a:ext cx="6684010" cy="0"/>
                        </a:xfrm>
                        <a:custGeom>
                          <a:avLst/>
                          <a:gdLst/>
                          <a:ahLst/>
                          <a:cxnLst/>
                          <a:rect l="0" t="0" r="0" b="0"/>
                          <a:pathLst>
                            <a:path w="6684010">
                              <a:moveTo>
                                <a:pt x="0" y="0"/>
                              </a:moveTo>
                              <a:lnTo>
                                <a:pt x="6684010" y="0"/>
                              </a:lnTo>
                            </a:path>
                          </a:pathLst>
                        </a:custGeom>
                        <a:noFill/>
                        <a:ln w="39370" cap="flat" cmpd="sng" algn="ctr">
                          <a:solidFill>
                            <a:srgbClr val="602221"/>
                          </a:solidFill>
                          <a:prstDash val="solid"/>
                          <a:round/>
                        </a:ln>
                        <a:effectLst/>
                      </wps:spPr>
                      <wps:bodyPr/>
                    </wps:wsp>
                    <wps:wsp>
                      <wps:cNvPr id="67840" name="Shape 67840"/>
                      <wps:cNvSpPr/>
                      <wps:spPr>
                        <a:xfrm>
                          <a:off x="0" y="33020"/>
                          <a:ext cx="6684010" cy="0"/>
                        </a:xfrm>
                        <a:custGeom>
                          <a:avLst/>
                          <a:gdLst/>
                          <a:ahLst/>
                          <a:cxnLst/>
                          <a:rect l="0" t="0" r="0" b="0"/>
                          <a:pathLst>
                            <a:path w="6684010">
                              <a:moveTo>
                                <a:pt x="0" y="0"/>
                              </a:moveTo>
                              <a:lnTo>
                                <a:pt x="668401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838" o:spid="_x0000_s1026" style="position:absolute;margin-left:34.55pt;margin-top:751.7pt;width:526.3pt;height:2.6pt;z-index:251688960;mso-position-horizontal-relative:page;mso-position-vertical-relative:page" coordsize="6684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">
              <v:shape id="Shape 67839" o:spid="_x0000_s1027" style="position:absolute;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" path="m,l6684010,e" filled="f" strokecolor="#602221" strokeweight="3.1pt">
                <v:path arrowok="t" textboxrect="0,0,6684010,0"/>
              </v:shape>
              <v:shape id="Shape 67840" o:spid="_x0000_s1028" style="position:absolute;top:330;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" path="m,l6684010,e" filled="f" strokecolor="#602221" strokeweight=".82pt">
                <v:path arrowok="t" textboxrect="0,0,6684010,0"/>
              </v:shape>
              <w10:wrap type="square" anchorx="page" anchory="page"/>
            </v:group>
          </w:pict>
        </mc:Fallback>
      </mc:AlternateContent>
    </w:r>
    <w:r>
      <w:rPr>
        <w:rFonts w:ascii="Calibri" w:eastAsia="Calibri" w:hAnsi="Calibri" w:cs="Calibri"/>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E15B3D" w:rsidRDefault="00E15B3D">
    <w:pPr>
      <w:tabs>
        <w:tab w:val="center" w:pos="1623"/>
        <w:tab w:val="right" w:pos="10634"/>
      </w:tabs>
      <w:spacing w:after="0"/>
      <w:rPr>
        <w:rFonts w:ascii="Cambria" w:eastAsia="Cambria" w:hAnsi="Cambria" w:cs="Cambria"/>
      </w:rPr>
    </w:pPr>
  </w:p>
  <w:p w:rsidR="00E15B3D" w:rsidRDefault="001C2E19">
    <w:pPr>
      <w:tabs>
        <w:tab w:val="center" w:pos="1623"/>
        <w:tab w:val="right" w:pos="10634"/>
      </w:tabs>
      <w:spacing w:after="0"/>
      <w:rPr>
        <w:rFonts w:ascii="Cambria" w:eastAsia="Cambria" w:hAnsi="Cambria" w:cs="Cambria"/>
      </w:rPr>
    </w:pPr>
    <w:r>
      <w:rPr>
        <w:rFonts w:ascii="Cambria" w:eastAsia="Cambria" w:hAnsi="Cambria" w:cs="Cambria"/>
      </w:rPr>
      <w:tab/>
    </w:r>
    <w:r>
      <w:rPr>
        <w:rFonts w:ascii="Cambria" w:eastAsia="Cambria" w:hAnsi="Cambria" w:cs="Cambria"/>
      </w:rPr>
      <w:tab/>
    </w:r>
  </w:p>
  <w:p w:rsidR="00E15B3D" w:rsidRDefault="001C2E19">
    <w:pPr>
      <w:tabs>
        <w:tab w:val="center" w:pos="1623"/>
        <w:tab w:val="right" w:pos="10634"/>
      </w:tabs>
      <w:spacing w:after="0"/>
    </w:pPr>
    <w:r>
      <w:rPr>
        <w:rFonts w:ascii="Cambria" w:eastAsia="Cambria" w:hAnsi="Cambria" w:cs="Cambria"/>
      </w:rPr>
      <w:t>Exam Policy / September 2022</w:t>
    </w:r>
    <w:r>
      <w:rPr>
        <w:rFonts w:ascii="Cambria" w:eastAsia="Cambria" w:hAnsi="Cambria" w:cs="Cambria"/>
      </w:rPr>
      <w:tab/>
      <w:t xml:space="preserve">Page </w:t>
    </w:r>
    <w:r>
      <w:fldChar w:fldCharType="begin"/>
    </w:r>
    <w:r>
      <w:instrText xml:space="preserve"> PAGE   \* MERGEFORMAT </w:instrText>
    </w:r>
    <w:r>
      <w:fldChar w:fldCharType="separate"/>
    </w:r>
    <w:r w:rsidRPr="001C2E19">
      <w:rPr>
        <w:rFonts w:ascii="Cambria" w:eastAsia="Cambria" w:hAnsi="Cambria" w:cs="Cambria"/>
        <w:noProof/>
      </w:rPr>
      <w:t>22</w:t>
    </w:r>
    <w:r>
      <w:rPr>
        <w:rFonts w:ascii="Cambria" w:eastAsia="Cambria" w:hAnsi="Cambria" w:cs="Cambria"/>
      </w:rPr>
      <w:fldChar w:fldCharType="end"/>
    </w: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tabs>
        <w:tab w:val="center" w:pos="1623"/>
        <w:tab w:val="right" w:pos="10634"/>
      </w:tabs>
      <w:spacing w:after="0"/>
    </w:pPr>
    <w:r>
      <w:rPr>
        <w:rFonts w:ascii="Calibri" w:eastAsia="Calibri" w:hAnsi="Calibri" w:cs="Calibri"/>
        <w:noProof/>
        <w:lang w:eastAsia="en-GB"/>
      </w:rPr>
      <mc:AlternateContent>
        <mc:Choice Requires="wpg">
          <w:drawing>
            <wp:anchor distT="0" distB="0" distL="114300" distR="114300" simplePos="0" relativeHeight="251689984" behindDoc="0" locked="0" layoutInCell="1" allowOverlap="1">
              <wp:simplePos x="0" y="0"/>
              <wp:positionH relativeFrom="page">
                <wp:posOffset>438785</wp:posOffset>
              </wp:positionH>
              <wp:positionV relativeFrom="page">
                <wp:posOffset>9546589</wp:posOffset>
              </wp:positionV>
              <wp:extent cx="6684010" cy="33020"/>
              <wp:effectExtent l="0" t="0" r="0" b="0"/>
              <wp:wrapSquare wrapText="bothSides"/>
              <wp:docPr id="67791" name="Group 67791"/>
              <wp:cNvGraphicFramePr/>
              <a:graphic xmlns:a="http://schemas.openxmlformats.org/drawingml/2006/main">
                <a:graphicData uri="http://schemas.microsoft.com/office/word/2010/wordprocessingGroup">
                  <wpg:wgp>
                    <wpg:cNvGrpSpPr/>
                    <wpg:grpSpPr>
                      <a:xfrm>
                        <a:off x="0" y="0"/>
                        <a:ext cx="6684010" cy="33020"/>
                        <a:chOff x="0" y="0"/>
                        <a:chExt cx="6684010" cy="33020"/>
                      </a:xfrm>
                    </wpg:grpSpPr>
                    <wps:wsp>
                      <wps:cNvPr id="67792" name="Shape 67792"/>
                      <wps:cNvSpPr/>
                      <wps:spPr>
                        <a:xfrm>
                          <a:off x="0" y="0"/>
                          <a:ext cx="6684010" cy="0"/>
                        </a:xfrm>
                        <a:custGeom>
                          <a:avLst/>
                          <a:gdLst/>
                          <a:ahLst/>
                          <a:cxnLst/>
                          <a:rect l="0" t="0" r="0" b="0"/>
                          <a:pathLst>
                            <a:path w="6684010">
                              <a:moveTo>
                                <a:pt x="0" y="0"/>
                              </a:moveTo>
                              <a:lnTo>
                                <a:pt x="6684010" y="0"/>
                              </a:lnTo>
                            </a:path>
                          </a:pathLst>
                        </a:custGeom>
                        <a:noFill/>
                        <a:ln w="39370" cap="flat" cmpd="sng" algn="ctr">
                          <a:solidFill>
                            <a:srgbClr val="602221"/>
                          </a:solidFill>
                          <a:prstDash val="solid"/>
                          <a:round/>
                        </a:ln>
                        <a:effectLst/>
                      </wps:spPr>
                      <wps:bodyPr/>
                    </wps:wsp>
                    <wps:wsp>
                      <wps:cNvPr id="67793" name="Shape 67793"/>
                      <wps:cNvSpPr/>
                      <wps:spPr>
                        <a:xfrm>
                          <a:off x="0" y="33020"/>
                          <a:ext cx="6684010" cy="0"/>
                        </a:xfrm>
                        <a:custGeom>
                          <a:avLst/>
                          <a:gdLst/>
                          <a:ahLst/>
                          <a:cxnLst/>
                          <a:rect l="0" t="0" r="0" b="0"/>
                          <a:pathLst>
                            <a:path w="6684010">
                              <a:moveTo>
                                <a:pt x="0" y="0"/>
                              </a:moveTo>
                              <a:lnTo>
                                <a:pt x="6684010" y="0"/>
                              </a:lnTo>
                            </a:path>
                          </a:pathLst>
                        </a:custGeom>
                        <a:noFill/>
                        <a:ln w="10414" cap="flat" cmpd="sng" algn="ctr">
                          <a:solidFill>
                            <a:srgbClr val="602221"/>
                          </a:solidFill>
                          <a:prstDash val="solid"/>
                          <a:roun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7791" o:spid="_x0000_s1026" style="position:absolute;margin-left:34.55pt;margin-top:751.7pt;width:526.3pt;height:2.6pt;z-index:251689984;mso-position-horizontal-relative:page;mso-position-vertical-relative:page" coordsize="6684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">
              <v:shape id="Shape 67792" o:spid="_x0000_s1027" style="position:absolute;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" path="m,l6684010,e" filled="f" strokecolor="#602221" strokeweight="3.1pt">
                <v:path arrowok="t" textboxrect="0,0,6684010,0"/>
              </v:shape>
              <v:shape id="Shape 67793" o:spid="_x0000_s1028" style="position:absolute;top:330;width:66840;height:0;visibility:visible;mso-wrap-style:square;v-text-anchor:top" coordsize="668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" path="m,l6684010,e" filled="f" strokecolor="#602221" strokeweight=".82pt">
                <v:path arrowok="t" textboxrect="0,0,6684010,0"/>
              </v:shape>
              <w10:wrap type="square" anchorx="page" anchory="page"/>
            </v:group>
          </w:pict>
        </mc:Fallback>
      </mc:AlternateContent>
    </w:r>
    <w:r>
      <w:rPr>
        <w:rFonts w:ascii="Calibri" w:eastAsia="Calibri" w:hAnsi="Calibri" w:cs="Calibri"/>
      </w:rPr>
      <w:tab/>
    </w:r>
    <w:r>
      <w:rPr>
        <w:rFonts w:ascii="Cambria" w:eastAsia="Cambria" w:hAnsi="Cambria" w:cs="Cambria"/>
      </w:rPr>
      <w:t xml:space="preserve">SR / Exam Policy / March 2018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14</w:t>
    </w:r>
    <w:r>
      <w:rPr>
        <w:rFonts w:ascii="Cambria" w:eastAsia="Cambria" w:hAnsi="Cambria" w:cs="Cambria"/>
      </w:rPr>
      <w:fldChar w:fldCharType="end"/>
    </w:r>
    <w:r>
      <w:rPr>
        <w:rFonts w:ascii="Cambria" w:eastAsia="Cambria" w:hAnsi="Cambria" w:cs="Cambria"/>
      </w:rPr>
      <w:t xml:space="preserve"> </w:t>
    </w:r>
  </w:p>
  <w:p w:rsidR="00E15B3D" w:rsidRDefault="001C2E19">
    <w:pPr>
      <w:spacing w:after="0"/>
    </w:pPr>
    <w:r>
      <w:rPr>
        <w:rFonts w:ascii="Calibri" w:eastAsia="Calibri" w:hAnsi="Calibri"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3D" w:rsidRDefault="001C2E19">
      <w:pPr>
        <w:spacing w:after="0" w:line="240" w:lineRule="auto"/>
      </w:pPr>
      <w:r>
        <w:separator/>
      </w:r>
    </w:p>
  </w:footnote>
  <w:footnote w:type="continuationSeparator" w:id="0">
    <w:p w:rsidR="00E15B3D" w:rsidRDefault="001C2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63360" behindDoc="0" locked="0" layoutInCell="1" allowOverlap="0">
          <wp:simplePos x="0" y="0"/>
          <wp:positionH relativeFrom="page">
            <wp:posOffset>5276849</wp:posOffset>
          </wp:positionH>
          <wp:positionV relativeFrom="page">
            <wp:posOffset>450214</wp:posOffset>
          </wp:positionV>
          <wp:extent cx="1418589" cy="111569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64384"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875"/>
    </w:pPr>
    <w:r>
      <w:rPr>
        <w:noProof/>
        <w:lang w:eastAsia="en-GB"/>
      </w:rPr>
      <w:drawing>
        <wp:anchor distT="0" distB="0" distL="114300" distR="114300" simplePos="0" relativeHeight="251691008"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692032"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4529" name="Picture 4529"/>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693056"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7999" name="Group 67999"/>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8000" name="Rectangle 68000"/>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7999" o:spid="_x0000_s1085" style="position:absolute;margin-left:35.05pt;margin-top:.55pt;width:2.25pt;height:10.15pt;z-index:251693056;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">
              <v:rect id="Rectangle 68000" o:spid="_x0000_s1086"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875"/>
    </w:pPr>
    <w:r>
      <w:rPr>
        <w:noProof/>
        <w:lang w:eastAsia="en-GB"/>
      </w:rPr>
      <w:drawing>
        <wp:anchor distT="0" distB="0" distL="114300" distR="114300" simplePos="0" relativeHeight="251694080"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695104"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696128"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7953" name="Group 67953"/>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7954" name="Rectangle 67954"/>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7953" o:spid="_x0000_s1087" style="position:absolute;margin-left:35.05pt;margin-top:.55pt;width:2.25pt;height:10.15pt;z-index:251696128;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">
              <v:rect id="Rectangle 67954" o:spid="_x0000_s1088"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875"/>
    </w:pPr>
    <w:r>
      <w:rPr>
        <w:noProof/>
        <w:lang w:eastAsia="en-GB"/>
      </w:rPr>
      <w:drawing>
        <wp:anchor distT="0" distB="0" distL="114300" distR="114300" simplePos="0" relativeHeight="251697152"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698176"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699200"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7907" name="Group 67907"/>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7908" name="Rectangle 67908"/>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7907" o:spid="_x0000_s1089" style="position:absolute;margin-left:35.05pt;margin-top:.55pt;width:2.25pt;height:10.15pt;z-index:251699200;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">
              <v:rect id="Rectangle 67908" o:spid="_x0000_s1090"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423"/>
    </w:pPr>
    <w:r>
      <w:rPr>
        <w:noProof/>
        <w:lang w:eastAsia="en-GB"/>
      </w:rPr>
      <w:drawing>
        <wp:anchor distT="0" distB="0" distL="114300" distR="114300" simplePos="0" relativeHeight="251703296"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704320"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705344"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8132" name="Group 68132"/>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8133" name="Rectangle 68133"/>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8132" o:spid="_x0000_s1091" style="position:absolute;margin-left:35.05pt;margin-top:.55pt;width:2.25pt;height:10.15pt;z-index:251705344;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">
              <v:rect id="Rectangle 68133" o:spid="_x0000_s1092"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423"/>
    </w:pPr>
    <w:r>
      <w:rPr>
        <w:noProof/>
        <w:lang w:eastAsia="en-GB"/>
      </w:rPr>
      <w:drawing>
        <wp:anchor distT="0" distB="0" distL="114300" distR="114300" simplePos="0" relativeHeight="251706368"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707392"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708416"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8089" name="Group 68089"/>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8090" name="Rectangle 68090"/>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8089" o:spid="_x0000_s1093" style="position:absolute;margin-left:35.05pt;margin-top:.55pt;width:2.25pt;height:10.15pt;z-index:251708416;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">
              <v:rect id="Rectangle 68090" o:spid="_x0000_s1094"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ind w:right="9423"/>
    </w:pPr>
    <w:r>
      <w:rPr>
        <w:noProof/>
        <w:lang w:eastAsia="en-GB"/>
      </w:rPr>
      <w:drawing>
        <wp:anchor distT="0" distB="0" distL="114300" distR="114300" simplePos="0" relativeHeight="251709440" behindDoc="0" locked="0" layoutInCell="1" allowOverlap="0">
          <wp:simplePos x="0" y="0"/>
          <wp:positionH relativeFrom="page">
            <wp:posOffset>5311139</wp:posOffset>
          </wp:positionH>
          <wp:positionV relativeFrom="page">
            <wp:posOffset>0</wp:posOffset>
          </wp:positionV>
          <wp:extent cx="1418590" cy="111569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
                  <a:stretch>
                    <a:fillRect/>
                  </a:stretch>
                </pic:blipFill>
                <pic:spPr>
                  <a:xfrm>
                    <a:off x="0" y="0"/>
                    <a:ext cx="1418590" cy="1115695"/>
                  </a:xfrm>
                  <a:prstGeom prst="rect">
                    <a:avLst/>
                  </a:prstGeom>
                </pic:spPr>
              </pic:pic>
            </a:graphicData>
          </a:graphic>
        </wp:anchor>
      </w:drawing>
    </w:r>
    <w:r>
      <w:rPr>
        <w:noProof/>
        <w:lang w:eastAsia="en-GB"/>
      </w:rPr>
      <w:drawing>
        <wp:anchor distT="0" distB="0" distL="114300" distR="114300" simplePos="0" relativeHeight="251710464"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noProof/>
        <w:lang w:eastAsia="en-GB"/>
      </w:rPr>
      <mc:AlternateContent>
        <mc:Choice Requires="wpg">
          <w:drawing>
            <wp:anchor distT="0" distB="0" distL="114300" distR="114300" simplePos="0" relativeHeight="251711488" behindDoc="0" locked="0" layoutInCell="1" allowOverlap="1">
              <wp:simplePos x="0" y="0"/>
              <wp:positionH relativeFrom="page">
                <wp:posOffset>445008</wp:posOffset>
              </wp:positionH>
              <wp:positionV relativeFrom="page">
                <wp:posOffset>7239</wp:posOffset>
              </wp:positionV>
              <wp:extent cx="28587" cy="128839"/>
              <wp:effectExtent l="0" t="0" r="0" b="0"/>
              <wp:wrapSquare wrapText="bothSides"/>
              <wp:docPr id="68046" name="Group 68046"/>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68047" name="Rectangle 68047"/>
                      <wps:cNvSpPr/>
                      <wps:spPr>
                        <a:xfrm>
                          <a:off x="0" y="0"/>
                          <a:ext cx="38021" cy="171355"/>
                        </a:xfrm>
                        <a:prstGeom prst="rect">
                          <a:avLst/>
                        </a:prstGeom>
                        <a:ln>
                          <a:noFill/>
                        </a:ln>
                      </wps:spPr>
                      <wps:txbx>
                        <w:txbxContent>
                          <w:p w:rsidR="00E15B3D" w:rsidRDefault="001C2E19">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w:pict>
            <v:group id="Group 68046" o:spid="_x0000_s1095" style="position:absolute;margin-left:35.05pt;margin-top:.55pt;width:2.25pt;height:10.15pt;z-index:251711488;mso-position-horizontal-relative:page;mso-position-vertical-relative:page" coordsize="28587,1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">
              <v:rect id="Rectangle 68047" o:spid="_x0000_s1096" style="position:absolute;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" filled="f" stroked="f">
                <v:textbox inset="0,0,0,0">
                  <w:txbxContent>
                    <w:p>
                      <w:r>
                        <w:rPr>
                          <w:rFonts w:ascii="Calibri" w:eastAsia="Calibri" w:hAnsi="Calibri" w:cs="Calibri"/>
                          <w:sz w:val="20"/>
                        </w:rPr>
                        <w:t xml:space="preserve"> </w:t>
                      </w:r>
                    </w:p>
                  </w:txbxContent>
                </v:textbox>
              </v:rect>
              <w10:wrap type="square"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r>
      <w:rPr>
        <w:rFonts w:eastAsia="Arial" w:cstheme="minorHAnsi"/>
        <w:noProof/>
        <w:color w:val="000000"/>
        <w:sz w:val="24"/>
        <w:szCs w:val="24"/>
        <w:lang w:eastAsia="en-GB"/>
      </w:rPr>
      <w:drawing>
        <wp:inline distT="0" distB="0" distL="0" distR="0">
          <wp:extent cx="2277110" cy="1337310"/>
          <wp:effectExtent l="0" t="0" r="0" b="0"/>
          <wp:docPr id="5590" name="Picture 5590"/>
          <wp:cNvGraphicFramePr/>
          <a:graphic xmlns:a="http://schemas.openxmlformats.org/drawingml/2006/main">
            <a:graphicData uri="http://schemas.openxmlformats.org/drawingml/2006/picture">
              <pic:pic xmlns:pic="http://schemas.openxmlformats.org/drawingml/2006/picture">
                <pic:nvPicPr>
                  <pic:cNvPr id="5590" name="Picture 5590"/>
                  <pic:cNvPicPr/>
                </pic:nvPicPr>
                <pic:blipFill>
                  <a:blip r:embed="rId1"/>
                  <a:stretch>
                    <a:fillRect/>
                  </a:stretch>
                </pic:blipFill>
                <pic:spPr>
                  <a:xfrm>
                    <a:off x="0" y="0"/>
                    <a:ext cx="2277110" cy="1337310"/>
                  </a:xfrm>
                  <a:prstGeom prst="rect">
                    <a:avLst/>
                  </a:prstGeom>
                </pic:spPr>
              </pic:pic>
            </a:graphicData>
          </a:graphic>
        </wp:inline>
      </w:drawing>
    </w:r>
    <w:r>
      <w:tab/>
    </w:r>
    <w:r>
      <w:tab/>
    </w:r>
    <w:r>
      <w:tab/>
    </w:r>
    <w:r>
      <w:tab/>
    </w:r>
    <w:r>
      <w:tab/>
    </w:r>
    <w:r>
      <w:tab/>
    </w:r>
    <w:r>
      <w:rPr>
        <w:rFonts w:eastAsia="Arial" w:cstheme="minorHAnsi"/>
        <w:noProof/>
        <w:color w:val="000000"/>
        <w:sz w:val="24"/>
        <w:szCs w:val="24"/>
        <w:lang w:eastAsia="en-GB"/>
      </w:rPr>
      <w:tab/>
    </w:r>
    <w:r>
      <w:rPr>
        <w:rFonts w:eastAsia="Arial" w:cstheme="minorHAnsi"/>
        <w:noProof/>
        <w:color w:val="000000"/>
        <w:sz w:val="24"/>
        <w:szCs w:val="24"/>
        <w:lang w:eastAsia="en-GB"/>
      </w:rPr>
      <w:drawing>
        <wp:inline distT="0" distB="0" distL="0" distR="0">
          <wp:extent cx="1418587" cy="1115693"/>
          <wp:effectExtent l="0" t="0" r="0" b="0"/>
          <wp:docPr id="67425" name="Picture 67425"/>
          <wp:cNvGraphicFramePr/>
          <a:graphic xmlns:a="http://schemas.openxmlformats.org/drawingml/2006/main">
            <a:graphicData uri="http://schemas.openxmlformats.org/drawingml/2006/picture">
              <pic:pic xmlns:pic="http://schemas.openxmlformats.org/drawingml/2006/picture">
                <pic:nvPicPr>
                  <pic:cNvPr id="5498" name="Picture 5498"/>
                  <pic:cNvPicPr/>
                </pic:nvPicPr>
                <pic:blipFill>
                  <a:blip r:embed="rId2"/>
                  <a:stretch>
                    <a:fillRect/>
                  </a:stretch>
                </pic:blipFill>
                <pic:spPr>
                  <a:xfrm>
                    <a:off x="0" y="0"/>
                    <a:ext cx="1418587" cy="1115693"/>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pStyle w:val="Header"/>
    </w:pPr>
    <w:r>
      <w:rPr>
        <w:noProof/>
        <w:lang w:eastAsia="en-GB"/>
      </w:rPr>
      <w:drawing>
        <wp:anchor distT="0" distB="0" distL="114300" distR="114300" simplePos="0" relativeHeight="251661312" behindDoc="0" locked="0" layoutInCell="1" allowOverlap="0">
          <wp:simplePos x="0" y="0"/>
          <wp:positionH relativeFrom="page">
            <wp:posOffset>5518205</wp:posOffset>
          </wp:positionH>
          <wp:positionV relativeFrom="page">
            <wp:posOffset>254911</wp:posOffset>
          </wp:positionV>
          <wp:extent cx="1418589" cy="1115694"/>
          <wp:effectExtent l="0" t="0" r="0" b="0"/>
          <wp:wrapSquare wrapText="bothSides"/>
          <wp:docPr id="2279" name="Picture 227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simplePos x="0" y="0"/>
          <wp:positionH relativeFrom="page">
            <wp:posOffset>55659</wp:posOffset>
          </wp:positionH>
          <wp:positionV relativeFrom="page">
            <wp:posOffset>59358</wp:posOffset>
          </wp:positionV>
          <wp:extent cx="2283458" cy="1338579"/>
          <wp:effectExtent l="0" t="0" r="0" b="0"/>
          <wp:wrapSquare wrapText="bothSides"/>
          <wp:docPr id="2280" name="Picture 22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283458" cy="1338579"/>
                  </a:xfrm>
                  <a:prstGeom prst="rect">
                    <a:avLst/>
                  </a:prstGeom>
                </pic:spPr>
              </pic:pic>
            </a:graphicData>
          </a:graphic>
        </wp:anchor>
      </w:drawing>
    </w:r>
    <w:r>
      <w:tab/>
    </w:r>
    <w:r>
      <w:tab/>
    </w:r>
  </w:p>
  <w:p w:rsidR="00E15B3D" w:rsidRDefault="001C2E1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65408" behindDoc="0" locked="0" layoutInCell="1" allowOverlap="0">
          <wp:simplePos x="0" y="0"/>
          <wp:positionH relativeFrom="page">
            <wp:posOffset>5530657</wp:posOffset>
          </wp:positionH>
          <wp:positionV relativeFrom="page">
            <wp:align>top</wp:align>
          </wp:positionV>
          <wp:extent cx="1418589" cy="1115694"/>
          <wp:effectExtent l="0" t="0" r="0" b="889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66432" behindDoc="0" locked="0" layoutInCell="1" allowOverlap="0">
          <wp:simplePos x="0" y="0"/>
          <wp:positionH relativeFrom="page">
            <wp:posOffset>146630</wp:posOffset>
          </wp:positionH>
          <wp:positionV relativeFrom="page">
            <wp:posOffset>-237546</wp:posOffset>
          </wp:positionV>
          <wp:extent cx="2283458" cy="1338579"/>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67456" behindDoc="0" locked="0" layoutInCell="1" allowOverlap="0">
          <wp:simplePos x="0" y="0"/>
          <wp:positionH relativeFrom="page">
            <wp:posOffset>5276849</wp:posOffset>
          </wp:positionH>
          <wp:positionV relativeFrom="page">
            <wp:posOffset>450214</wp:posOffset>
          </wp:positionV>
          <wp:extent cx="1418589" cy="111569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68480"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81792" behindDoc="0" locked="0" layoutInCell="1" allowOverlap="0">
          <wp:simplePos x="0" y="0"/>
          <wp:positionH relativeFrom="page">
            <wp:posOffset>5683885</wp:posOffset>
          </wp:positionH>
          <wp:positionV relativeFrom="page">
            <wp:posOffset>450214</wp:posOffset>
          </wp:positionV>
          <wp:extent cx="1418589" cy="1115694"/>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82816"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83840" behindDoc="0" locked="0" layoutInCell="1" allowOverlap="0">
          <wp:simplePos x="0" y="0"/>
          <wp:positionH relativeFrom="page">
            <wp:posOffset>5683885</wp:posOffset>
          </wp:positionH>
          <wp:positionV relativeFrom="page">
            <wp:posOffset>450214</wp:posOffset>
          </wp:positionV>
          <wp:extent cx="1418589" cy="111569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84864"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1C2E19">
    <w:pPr>
      <w:spacing w:after="0"/>
    </w:pPr>
    <w:r>
      <w:rPr>
        <w:noProof/>
        <w:lang w:eastAsia="en-GB"/>
      </w:rPr>
      <w:drawing>
        <wp:anchor distT="0" distB="0" distL="114300" distR="114300" simplePos="0" relativeHeight="251685888" behindDoc="0" locked="0" layoutInCell="1" allowOverlap="0">
          <wp:simplePos x="0" y="0"/>
          <wp:positionH relativeFrom="page">
            <wp:posOffset>5683885</wp:posOffset>
          </wp:positionH>
          <wp:positionV relativeFrom="page">
            <wp:posOffset>450214</wp:posOffset>
          </wp:positionV>
          <wp:extent cx="1418589" cy="111569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
                  <a:stretch>
                    <a:fillRect/>
                  </a:stretch>
                </pic:blipFill>
                <pic:spPr>
                  <a:xfrm>
                    <a:off x="0" y="0"/>
                    <a:ext cx="1418589" cy="1115694"/>
                  </a:xfrm>
                  <a:prstGeom prst="rect">
                    <a:avLst/>
                  </a:prstGeom>
                </pic:spPr>
              </pic:pic>
            </a:graphicData>
          </a:graphic>
        </wp:anchor>
      </w:drawing>
    </w:r>
    <w:r>
      <w:rPr>
        <w:noProof/>
        <w:lang w:eastAsia="en-GB"/>
      </w:rPr>
      <w:drawing>
        <wp:anchor distT="0" distB="0" distL="114300" distR="114300" simplePos="0" relativeHeight="251686912" behindDoc="0" locked="0" layoutInCell="1" allowOverlap="0">
          <wp:simplePos x="0" y="0"/>
          <wp:positionH relativeFrom="page">
            <wp:posOffset>512446</wp:posOffset>
          </wp:positionH>
          <wp:positionV relativeFrom="page">
            <wp:posOffset>152400</wp:posOffset>
          </wp:positionV>
          <wp:extent cx="2283458" cy="1338579"/>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2"/>
                  <a:stretch>
                    <a:fillRect/>
                  </a:stretch>
                </pic:blipFill>
                <pic:spPr>
                  <a:xfrm>
                    <a:off x="0" y="0"/>
                    <a:ext cx="2283458" cy="1338579"/>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D" w:rsidRDefault="00E15B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EA6"/>
    <w:multiLevelType w:val="hybridMultilevel"/>
    <w:tmpl w:val="41F0E50C"/>
    <w:lvl w:ilvl="0" w:tplc="AC548A94">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EFCE669C">
      <w:start w:val="1"/>
      <w:numFmt w:val="bullet"/>
      <w:lvlText w:val="o"/>
      <w:lvlJc w:val="left"/>
      <w:pPr>
        <w:ind w:left="1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E92E35AA">
      <w:start w:val="1"/>
      <w:numFmt w:val="bullet"/>
      <w:lvlText w:val="▪"/>
      <w:lvlJc w:val="left"/>
      <w:pPr>
        <w:ind w:left="2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F4C1946">
      <w:start w:val="1"/>
      <w:numFmt w:val="bullet"/>
      <w:lvlText w:val="•"/>
      <w:lvlJc w:val="left"/>
      <w:pPr>
        <w:ind w:left="3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9EE41A8">
      <w:start w:val="1"/>
      <w:numFmt w:val="bullet"/>
      <w:lvlText w:val="o"/>
      <w:lvlJc w:val="left"/>
      <w:pPr>
        <w:ind w:left="3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0AA7C1C">
      <w:start w:val="1"/>
      <w:numFmt w:val="bullet"/>
      <w:lvlText w:val="▪"/>
      <w:lvlJc w:val="left"/>
      <w:pPr>
        <w:ind w:left="4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C69492FC">
      <w:start w:val="1"/>
      <w:numFmt w:val="bullet"/>
      <w:lvlText w:val="•"/>
      <w:lvlJc w:val="left"/>
      <w:pPr>
        <w:ind w:left="52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533A3694">
      <w:start w:val="1"/>
      <w:numFmt w:val="bullet"/>
      <w:lvlText w:val="o"/>
      <w:lvlJc w:val="left"/>
      <w:pPr>
        <w:ind w:left="59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38C2F932">
      <w:start w:val="1"/>
      <w:numFmt w:val="bullet"/>
      <w:lvlText w:val="▪"/>
      <w:lvlJc w:val="left"/>
      <w:pPr>
        <w:ind w:left="66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 w15:restartNumberingAfterBreak="0">
    <w:nsid w:val="02D259EC"/>
    <w:multiLevelType w:val="hybridMultilevel"/>
    <w:tmpl w:val="F5DC874E"/>
    <w:lvl w:ilvl="0" w:tplc="3F38A31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2969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A4B5F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0EA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ED66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4083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5C55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20F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CCE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A13BE"/>
    <w:multiLevelType w:val="hybridMultilevel"/>
    <w:tmpl w:val="0C1499E2"/>
    <w:lvl w:ilvl="0" w:tplc="E6C01184">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3816299E">
      <w:start w:val="1"/>
      <w:numFmt w:val="bullet"/>
      <w:lvlText w:val="o"/>
      <w:lvlJc w:val="left"/>
      <w:pPr>
        <w:ind w:left="160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E466AF82">
      <w:start w:val="1"/>
      <w:numFmt w:val="bullet"/>
      <w:lvlText w:val="▪"/>
      <w:lvlJc w:val="left"/>
      <w:pPr>
        <w:ind w:left="23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A4AE4352">
      <w:start w:val="1"/>
      <w:numFmt w:val="bullet"/>
      <w:lvlText w:val="•"/>
      <w:lvlJc w:val="left"/>
      <w:pPr>
        <w:ind w:left="304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64ABC3E">
      <w:start w:val="1"/>
      <w:numFmt w:val="bullet"/>
      <w:lvlText w:val="o"/>
      <w:lvlJc w:val="left"/>
      <w:pPr>
        <w:ind w:left="376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EEA2660">
      <w:start w:val="1"/>
      <w:numFmt w:val="bullet"/>
      <w:lvlText w:val="▪"/>
      <w:lvlJc w:val="left"/>
      <w:pPr>
        <w:ind w:left="448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F6EDE40">
      <w:start w:val="1"/>
      <w:numFmt w:val="bullet"/>
      <w:lvlText w:val="•"/>
      <w:lvlJc w:val="left"/>
      <w:pPr>
        <w:ind w:left="520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E63C213C">
      <w:start w:val="1"/>
      <w:numFmt w:val="bullet"/>
      <w:lvlText w:val="o"/>
      <w:lvlJc w:val="left"/>
      <w:pPr>
        <w:ind w:left="59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70C6D3A6">
      <w:start w:val="1"/>
      <w:numFmt w:val="bullet"/>
      <w:lvlText w:val="▪"/>
      <w:lvlJc w:val="left"/>
      <w:pPr>
        <w:ind w:left="664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3" w15:restartNumberingAfterBreak="0">
    <w:nsid w:val="086245B1"/>
    <w:multiLevelType w:val="hybridMultilevel"/>
    <w:tmpl w:val="A168B210"/>
    <w:lvl w:ilvl="0" w:tplc="93A23D4A">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B2890F8">
      <w:start w:val="1"/>
      <w:numFmt w:val="bullet"/>
      <w:lvlText w:val="o"/>
      <w:lvlJc w:val="left"/>
      <w:pPr>
        <w:ind w:left="160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1EB8E46A">
      <w:start w:val="1"/>
      <w:numFmt w:val="bullet"/>
      <w:lvlText w:val="▪"/>
      <w:lvlJc w:val="left"/>
      <w:pPr>
        <w:ind w:left="23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33054C8">
      <w:start w:val="1"/>
      <w:numFmt w:val="bullet"/>
      <w:lvlText w:val="•"/>
      <w:lvlJc w:val="left"/>
      <w:pPr>
        <w:ind w:left="304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D9B0CA28">
      <w:start w:val="1"/>
      <w:numFmt w:val="bullet"/>
      <w:lvlText w:val="o"/>
      <w:lvlJc w:val="left"/>
      <w:pPr>
        <w:ind w:left="376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1A14DA3E">
      <w:start w:val="1"/>
      <w:numFmt w:val="bullet"/>
      <w:lvlText w:val="▪"/>
      <w:lvlJc w:val="left"/>
      <w:pPr>
        <w:ind w:left="448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06CC02B4">
      <w:start w:val="1"/>
      <w:numFmt w:val="bullet"/>
      <w:lvlText w:val="•"/>
      <w:lvlJc w:val="left"/>
      <w:pPr>
        <w:ind w:left="520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1FDA3946">
      <w:start w:val="1"/>
      <w:numFmt w:val="bullet"/>
      <w:lvlText w:val="o"/>
      <w:lvlJc w:val="left"/>
      <w:pPr>
        <w:ind w:left="59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B85ADC78">
      <w:start w:val="1"/>
      <w:numFmt w:val="bullet"/>
      <w:lvlText w:val="▪"/>
      <w:lvlJc w:val="left"/>
      <w:pPr>
        <w:ind w:left="664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4" w15:restartNumberingAfterBreak="0">
    <w:nsid w:val="087F1474"/>
    <w:multiLevelType w:val="hybridMultilevel"/>
    <w:tmpl w:val="C4408366"/>
    <w:lvl w:ilvl="0" w:tplc="41F26A3A">
      <w:start w:val="1"/>
      <w:numFmt w:val="bullet"/>
      <w:lvlText w:val="•"/>
      <w:lvlJc w:val="left"/>
      <w:pPr>
        <w:ind w:left="877"/>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8BCA3A4">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4A40F838">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1450AB2A">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1EF04FF0">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A48DD0E">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19DC7170">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4ECC420E">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9B3E27E2">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5" w15:restartNumberingAfterBreak="0">
    <w:nsid w:val="09565587"/>
    <w:multiLevelType w:val="hybridMultilevel"/>
    <w:tmpl w:val="E8CC7C44"/>
    <w:lvl w:ilvl="0" w:tplc="9BF8E492">
      <w:start w:val="1"/>
      <w:numFmt w:val="bullet"/>
      <w:lvlText w:val="•"/>
      <w:lvlJc w:val="left"/>
      <w:pPr>
        <w:ind w:left="1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58A968">
      <w:start w:val="1"/>
      <w:numFmt w:val="bullet"/>
      <w:lvlText w:val="o"/>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02A8E">
      <w:start w:val="1"/>
      <w:numFmt w:val="bullet"/>
      <w:lvlText w:val="▪"/>
      <w:lvlJc w:val="left"/>
      <w:pPr>
        <w:ind w:left="2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6C42A4">
      <w:start w:val="1"/>
      <w:numFmt w:val="bullet"/>
      <w:lvlText w:val="•"/>
      <w:lvlJc w:val="left"/>
      <w:pPr>
        <w:ind w:left="3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CA01C">
      <w:start w:val="1"/>
      <w:numFmt w:val="bullet"/>
      <w:lvlText w:val="o"/>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0667A8">
      <w:start w:val="1"/>
      <w:numFmt w:val="bullet"/>
      <w:lvlText w:val="▪"/>
      <w:lvlJc w:val="left"/>
      <w:pPr>
        <w:ind w:left="5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0568E">
      <w:start w:val="1"/>
      <w:numFmt w:val="bullet"/>
      <w:lvlText w:val="•"/>
      <w:lvlJc w:val="left"/>
      <w:pPr>
        <w:ind w:left="5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AD252">
      <w:start w:val="1"/>
      <w:numFmt w:val="bullet"/>
      <w:lvlText w:val="o"/>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543D5A">
      <w:start w:val="1"/>
      <w:numFmt w:val="bullet"/>
      <w:lvlText w:val="▪"/>
      <w:lvlJc w:val="left"/>
      <w:pPr>
        <w:ind w:left="7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ED734B"/>
    <w:multiLevelType w:val="hybridMultilevel"/>
    <w:tmpl w:val="AFA249C2"/>
    <w:lvl w:ilvl="0" w:tplc="FE6868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EBDDC">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169E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04F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060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6637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E10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62A1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6ED1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B6975"/>
    <w:multiLevelType w:val="hybridMultilevel"/>
    <w:tmpl w:val="09CADF74"/>
    <w:lvl w:ilvl="0" w:tplc="1A1E504A">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E704108">
      <w:start w:val="1"/>
      <w:numFmt w:val="bullet"/>
      <w:lvlText w:val="o"/>
      <w:lvlJc w:val="left"/>
      <w:pPr>
        <w:ind w:left="1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7DE456C">
      <w:start w:val="1"/>
      <w:numFmt w:val="bullet"/>
      <w:lvlText w:val="▪"/>
      <w:lvlJc w:val="left"/>
      <w:pPr>
        <w:ind w:left="2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D15A02E8">
      <w:start w:val="1"/>
      <w:numFmt w:val="bullet"/>
      <w:lvlText w:val="•"/>
      <w:lvlJc w:val="left"/>
      <w:pPr>
        <w:ind w:left="3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FA6815A2">
      <w:start w:val="1"/>
      <w:numFmt w:val="bullet"/>
      <w:lvlText w:val="o"/>
      <w:lvlJc w:val="left"/>
      <w:pPr>
        <w:ind w:left="3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66AC67E2">
      <w:start w:val="1"/>
      <w:numFmt w:val="bullet"/>
      <w:lvlText w:val="▪"/>
      <w:lvlJc w:val="left"/>
      <w:pPr>
        <w:ind w:left="4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A1B2B620">
      <w:start w:val="1"/>
      <w:numFmt w:val="bullet"/>
      <w:lvlText w:val="•"/>
      <w:lvlJc w:val="left"/>
      <w:pPr>
        <w:ind w:left="52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9E5CD796">
      <w:start w:val="1"/>
      <w:numFmt w:val="bullet"/>
      <w:lvlText w:val="o"/>
      <w:lvlJc w:val="left"/>
      <w:pPr>
        <w:ind w:left="59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362450EA">
      <w:start w:val="1"/>
      <w:numFmt w:val="bullet"/>
      <w:lvlText w:val="▪"/>
      <w:lvlJc w:val="left"/>
      <w:pPr>
        <w:ind w:left="66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8" w15:restartNumberingAfterBreak="0">
    <w:nsid w:val="1047359D"/>
    <w:multiLevelType w:val="hybridMultilevel"/>
    <w:tmpl w:val="02908E10"/>
    <w:lvl w:ilvl="0" w:tplc="7AF2F1A8">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5FE09778">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73DC4A0A">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E8D4C9F0">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AED6E25A">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1C28AF18">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D01A2ECE">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EDA01DE">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F82C74E8">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9" w15:restartNumberingAfterBreak="0">
    <w:nsid w:val="10DE3EA0"/>
    <w:multiLevelType w:val="hybridMultilevel"/>
    <w:tmpl w:val="82BCFBA0"/>
    <w:lvl w:ilvl="0" w:tplc="F216CE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AA4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8E5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1044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013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DEC0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8A3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68A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8A81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9D01C8"/>
    <w:multiLevelType w:val="hybridMultilevel"/>
    <w:tmpl w:val="ACB2C048"/>
    <w:lvl w:ilvl="0" w:tplc="4A9252B8">
      <w:start w:val="9"/>
      <w:numFmt w:val="lowerRoman"/>
      <w:lvlText w:val="v%1"/>
      <w:lvlJc w:val="left"/>
      <w:pPr>
        <w:ind w:left="733"/>
      </w:pPr>
      <w:rPr>
        <w:rFonts w:ascii="Arial" w:eastAsia="Arial" w:hAnsi="Arial" w:cs="Arial" w:hint="default"/>
        <w:b w:val="0"/>
        <w:i w:val="0"/>
        <w:strike w:val="0"/>
        <w:dstrike w:val="0"/>
        <w:color w:val="003399"/>
        <w:sz w:val="22"/>
        <w:szCs w:val="22"/>
        <w:u w:val="none" w:color="000000"/>
        <w:bdr w:val="none" w:sz="0" w:space="0" w:color="auto"/>
        <w:shd w:val="clear" w:color="auto" w:fill="auto"/>
        <w:vertAlign w:val="baseline"/>
      </w:rPr>
    </w:lvl>
    <w:lvl w:ilvl="1" w:tplc="291A541A">
      <w:start w:val="1"/>
      <w:numFmt w:val="bullet"/>
      <w:lvlText w:val="•"/>
      <w:lvlJc w:val="left"/>
      <w:pPr>
        <w:ind w:left="1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06BB38">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A71C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C2784">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8646A0">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CEDD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AC0B1A">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4C118">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367470"/>
    <w:multiLevelType w:val="hybridMultilevel"/>
    <w:tmpl w:val="79121FD4"/>
    <w:lvl w:ilvl="0" w:tplc="4D369E3E">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3E8A952A">
      <w:start w:val="1"/>
      <w:numFmt w:val="bullet"/>
      <w:lvlText w:val="o"/>
      <w:lvlJc w:val="left"/>
      <w:pPr>
        <w:ind w:left="159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E72656F0">
      <w:start w:val="1"/>
      <w:numFmt w:val="bullet"/>
      <w:lvlText w:val="▪"/>
      <w:lvlJc w:val="left"/>
      <w:pPr>
        <w:ind w:left="231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AEB62740">
      <w:start w:val="1"/>
      <w:numFmt w:val="bullet"/>
      <w:lvlText w:val="•"/>
      <w:lvlJc w:val="left"/>
      <w:pPr>
        <w:ind w:left="3037"/>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3CACF216">
      <w:start w:val="1"/>
      <w:numFmt w:val="bullet"/>
      <w:lvlText w:val="o"/>
      <w:lvlJc w:val="left"/>
      <w:pPr>
        <w:ind w:left="375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A0665CC">
      <w:start w:val="1"/>
      <w:numFmt w:val="bullet"/>
      <w:lvlText w:val="▪"/>
      <w:lvlJc w:val="left"/>
      <w:pPr>
        <w:ind w:left="447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A0ECE908">
      <w:start w:val="1"/>
      <w:numFmt w:val="bullet"/>
      <w:lvlText w:val="•"/>
      <w:lvlJc w:val="left"/>
      <w:pPr>
        <w:ind w:left="5197"/>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55809842">
      <w:start w:val="1"/>
      <w:numFmt w:val="bullet"/>
      <w:lvlText w:val="o"/>
      <w:lvlJc w:val="left"/>
      <w:pPr>
        <w:ind w:left="591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8584BC64">
      <w:start w:val="1"/>
      <w:numFmt w:val="bullet"/>
      <w:lvlText w:val="▪"/>
      <w:lvlJc w:val="left"/>
      <w:pPr>
        <w:ind w:left="663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2" w15:restartNumberingAfterBreak="0">
    <w:nsid w:val="1676639D"/>
    <w:multiLevelType w:val="hybridMultilevel"/>
    <w:tmpl w:val="7E96E6C0"/>
    <w:lvl w:ilvl="0" w:tplc="E0825658">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F6303E3A">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A3B8798C">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4AA29C00">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1550F37E">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AC42F66A">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D39CB290">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F018929E">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21C28392">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3" w15:restartNumberingAfterBreak="0">
    <w:nsid w:val="18604D65"/>
    <w:multiLevelType w:val="hybridMultilevel"/>
    <w:tmpl w:val="D6643B14"/>
    <w:lvl w:ilvl="0" w:tplc="C28C0E9C">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DAE6232A">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0BE0170">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2045F1C">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3CB2C8F6">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DF618CA">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459E5112">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720C9EBA">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E62808B8">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4" w15:restartNumberingAfterBreak="0">
    <w:nsid w:val="18F11BC8"/>
    <w:multiLevelType w:val="hybridMultilevel"/>
    <w:tmpl w:val="7786D066"/>
    <w:lvl w:ilvl="0" w:tplc="2E4EAF6E">
      <w:start w:val="1"/>
      <w:numFmt w:val="bullet"/>
      <w:lvlText w:val="•"/>
      <w:lvlJc w:val="left"/>
      <w:pPr>
        <w:ind w:left="720" w:hanging="3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97559"/>
    <w:multiLevelType w:val="hybridMultilevel"/>
    <w:tmpl w:val="4E06A552"/>
    <w:lvl w:ilvl="0" w:tplc="D130C914">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86EC8C22">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8D4AB9B0">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185E298E">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9BFECAC6">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86141900">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5BBEFA02">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A320A016">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010A3D9E">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6" w15:restartNumberingAfterBreak="0">
    <w:nsid w:val="1A097374"/>
    <w:multiLevelType w:val="hybridMultilevel"/>
    <w:tmpl w:val="D32A9A50"/>
    <w:lvl w:ilvl="0" w:tplc="2E4EAF6E">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8760EEE2">
      <w:start w:val="1"/>
      <w:numFmt w:val="bullet"/>
      <w:lvlText w:val="o"/>
      <w:lvlJc w:val="left"/>
      <w:pPr>
        <w:ind w:left="1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DB18CD0E">
      <w:start w:val="1"/>
      <w:numFmt w:val="bullet"/>
      <w:lvlText w:val="▪"/>
      <w:lvlJc w:val="left"/>
      <w:pPr>
        <w:ind w:left="2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2A6E285E">
      <w:start w:val="1"/>
      <w:numFmt w:val="bullet"/>
      <w:lvlText w:val="•"/>
      <w:lvlJc w:val="left"/>
      <w:pPr>
        <w:ind w:left="3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FE104276">
      <w:start w:val="1"/>
      <w:numFmt w:val="bullet"/>
      <w:lvlText w:val="o"/>
      <w:lvlJc w:val="left"/>
      <w:pPr>
        <w:ind w:left="3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3844EF0C">
      <w:start w:val="1"/>
      <w:numFmt w:val="bullet"/>
      <w:lvlText w:val="▪"/>
      <w:lvlJc w:val="left"/>
      <w:pPr>
        <w:ind w:left="4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40F2F74A">
      <w:start w:val="1"/>
      <w:numFmt w:val="bullet"/>
      <w:lvlText w:val="•"/>
      <w:lvlJc w:val="left"/>
      <w:pPr>
        <w:ind w:left="52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8D8EF9F2">
      <w:start w:val="1"/>
      <w:numFmt w:val="bullet"/>
      <w:lvlText w:val="o"/>
      <w:lvlJc w:val="left"/>
      <w:pPr>
        <w:ind w:left="59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6C48720C">
      <w:start w:val="1"/>
      <w:numFmt w:val="bullet"/>
      <w:lvlText w:val="▪"/>
      <w:lvlJc w:val="left"/>
      <w:pPr>
        <w:ind w:left="66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7" w15:restartNumberingAfterBreak="0">
    <w:nsid w:val="1AB8353B"/>
    <w:multiLevelType w:val="hybridMultilevel"/>
    <w:tmpl w:val="8FDE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947C1"/>
    <w:multiLevelType w:val="hybridMultilevel"/>
    <w:tmpl w:val="04F0A5F2"/>
    <w:lvl w:ilvl="0" w:tplc="C8FC0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A28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848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7C9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CC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63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4B2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A6F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60A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9240FD"/>
    <w:multiLevelType w:val="hybridMultilevel"/>
    <w:tmpl w:val="CA8CD924"/>
    <w:lvl w:ilvl="0" w:tplc="E1645EA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67A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94F1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018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C846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0289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6418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2992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C6FC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312C3B"/>
    <w:multiLevelType w:val="hybridMultilevel"/>
    <w:tmpl w:val="3F946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E716F8"/>
    <w:multiLevelType w:val="hybridMultilevel"/>
    <w:tmpl w:val="98B04016"/>
    <w:lvl w:ilvl="0" w:tplc="14D0F602">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515E0B5E">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4F5832B0">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BFC3B10">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4B9C0D1C">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366E9608">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1A4C1AAC">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9454DC00">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A9046A2E">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22" w15:restartNumberingAfterBreak="0">
    <w:nsid w:val="23F3497B"/>
    <w:multiLevelType w:val="hybridMultilevel"/>
    <w:tmpl w:val="7A00E1AA"/>
    <w:lvl w:ilvl="0" w:tplc="D42E86A0">
      <w:start w:val="1"/>
      <w:numFmt w:val="bullet"/>
      <w:lvlText w:val="•"/>
      <w:lvlJc w:val="left"/>
      <w:pPr>
        <w:ind w:left="1404"/>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A2893B4">
      <w:start w:val="1"/>
      <w:numFmt w:val="bullet"/>
      <w:lvlText w:val="o"/>
      <w:lvlJc w:val="left"/>
      <w:pPr>
        <w:ind w:left="22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ED963AC0">
      <w:start w:val="1"/>
      <w:numFmt w:val="bullet"/>
      <w:lvlText w:val="▪"/>
      <w:lvlJc w:val="left"/>
      <w:pPr>
        <w:ind w:left="29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7C844E4">
      <w:start w:val="1"/>
      <w:numFmt w:val="bullet"/>
      <w:lvlText w:val="•"/>
      <w:lvlJc w:val="left"/>
      <w:pPr>
        <w:ind w:left="3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8363ABE">
      <w:start w:val="1"/>
      <w:numFmt w:val="bullet"/>
      <w:lvlText w:val="o"/>
      <w:lvlJc w:val="left"/>
      <w:pPr>
        <w:ind w:left="44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7B28D1A">
      <w:start w:val="1"/>
      <w:numFmt w:val="bullet"/>
      <w:lvlText w:val="▪"/>
      <w:lvlJc w:val="left"/>
      <w:pPr>
        <w:ind w:left="51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0A8FAB0">
      <w:start w:val="1"/>
      <w:numFmt w:val="bullet"/>
      <w:lvlText w:val="•"/>
      <w:lvlJc w:val="left"/>
      <w:pPr>
        <w:ind w:left="586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6D230D4">
      <w:start w:val="1"/>
      <w:numFmt w:val="bullet"/>
      <w:lvlText w:val="o"/>
      <w:lvlJc w:val="left"/>
      <w:pPr>
        <w:ind w:left="65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17462A6">
      <w:start w:val="1"/>
      <w:numFmt w:val="bullet"/>
      <w:lvlText w:val="▪"/>
      <w:lvlJc w:val="left"/>
      <w:pPr>
        <w:ind w:left="73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3" w15:restartNumberingAfterBreak="0">
    <w:nsid w:val="263329F2"/>
    <w:multiLevelType w:val="hybridMultilevel"/>
    <w:tmpl w:val="AF666C10"/>
    <w:lvl w:ilvl="0" w:tplc="06DEB65C">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654B122">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0DD86C90">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4ADC43C8">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BF9077B6">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4C0F728">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5F80638">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E506BD80">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82660FBC">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24" w15:restartNumberingAfterBreak="0">
    <w:nsid w:val="26E00819"/>
    <w:multiLevelType w:val="hybridMultilevel"/>
    <w:tmpl w:val="829CFEA6"/>
    <w:lvl w:ilvl="0" w:tplc="B75A8DFE">
      <w:start w:val="1"/>
      <w:numFmt w:val="lowerRoman"/>
      <w:lvlText w:val="%1."/>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03AB96C">
      <w:start w:val="1"/>
      <w:numFmt w:val="bullet"/>
      <w:lvlText w:val="•"/>
      <w:lvlJc w:val="left"/>
      <w:pPr>
        <w:ind w:left="1407"/>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2" w:tplc="1A9AD212">
      <w:start w:val="1"/>
      <w:numFmt w:val="bullet"/>
      <w:lvlText w:val="▪"/>
      <w:lvlJc w:val="left"/>
      <w:pPr>
        <w:ind w:left="240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3" w:tplc="9A4CFAF4">
      <w:start w:val="1"/>
      <w:numFmt w:val="bullet"/>
      <w:lvlText w:val="•"/>
      <w:lvlJc w:val="left"/>
      <w:pPr>
        <w:ind w:left="312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4" w:tplc="309ACD2C">
      <w:start w:val="1"/>
      <w:numFmt w:val="bullet"/>
      <w:lvlText w:val="o"/>
      <w:lvlJc w:val="left"/>
      <w:pPr>
        <w:ind w:left="384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5" w:tplc="B358B540">
      <w:start w:val="1"/>
      <w:numFmt w:val="bullet"/>
      <w:lvlText w:val="▪"/>
      <w:lvlJc w:val="left"/>
      <w:pPr>
        <w:ind w:left="456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6" w:tplc="013228F2">
      <w:start w:val="1"/>
      <w:numFmt w:val="bullet"/>
      <w:lvlText w:val="•"/>
      <w:lvlJc w:val="left"/>
      <w:pPr>
        <w:ind w:left="528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7" w:tplc="1ADE3E38">
      <w:start w:val="1"/>
      <w:numFmt w:val="bullet"/>
      <w:lvlText w:val="o"/>
      <w:lvlJc w:val="left"/>
      <w:pPr>
        <w:ind w:left="600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8" w:tplc="4B543464">
      <w:start w:val="1"/>
      <w:numFmt w:val="bullet"/>
      <w:lvlText w:val="▪"/>
      <w:lvlJc w:val="left"/>
      <w:pPr>
        <w:ind w:left="672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abstractNum>
  <w:abstractNum w:abstractNumId="25" w15:restartNumberingAfterBreak="0">
    <w:nsid w:val="2940313D"/>
    <w:multiLevelType w:val="hybridMultilevel"/>
    <w:tmpl w:val="7B4CB478"/>
    <w:lvl w:ilvl="0" w:tplc="CE9E0A5A">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89E4835C">
      <w:start w:val="1"/>
      <w:numFmt w:val="bullet"/>
      <w:lvlText w:val="o"/>
      <w:lvlJc w:val="left"/>
      <w:pPr>
        <w:ind w:left="160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DB529612">
      <w:start w:val="1"/>
      <w:numFmt w:val="bullet"/>
      <w:lvlText w:val="▪"/>
      <w:lvlJc w:val="left"/>
      <w:pPr>
        <w:ind w:left="23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D66A62C4">
      <w:start w:val="1"/>
      <w:numFmt w:val="bullet"/>
      <w:lvlText w:val="•"/>
      <w:lvlJc w:val="left"/>
      <w:pPr>
        <w:ind w:left="304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8722C55C">
      <w:start w:val="1"/>
      <w:numFmt w:val="bullet"/>
      <w:lvlText w:val="o"/>
      <w:lvlJc w:val="left"/>
      <w:pPr>
        <w:ind w:left="376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722E2D6">
      <w:start w:val="1"/>
      <w:numFmt w:val="bullet"/>
      <w:lvlText w:val="▪"/>
      <w:lvlJc w:val="left"/>
      <w:pPr>
        <w:ind w:left="448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B58666B0">
      <w:start w:val="1"/>
      <w:numFmt w:val="bullet"/>
      <w:lvlText w:val="•"/>
      <w:lvlJc w:val="left"/>
      <w:pPr>
        <w:ind w:left="520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EB8E4224">
      <w:start w:val="1"/>
      <w:numFmt w:val="bullet"/>
      <w:lvlText w:val="o"/>
      <w:lvlJc w:val="left"/>
      <w:pPr>
        <w:ind w:left="59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F0CEBA10">
      <w:start w:val="1"/>
      <w:numFmt w:val="bullet"/>
      <w:lvlText w:val="▪"/>
      <w:lvlJc w:val="left"/>
      <w:pPr>
        <w:ind w:left="664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26" w15:restartNumberingAfterBreak="0">
    <w:nsid w:val="298F0FA6"/>
    <w:multiLevelType w:val="hybridMultilevel"/>
    <w:tmpl w:val="0EFAD5A2"/>
    <w:lvl w:ilvl="0" w:tplc="C11028BC">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F1366E"/>
    <w:multiLevelType w:val="hybridMultilevel"/>
    <w:tmpl w:val="C8945D26"/>
    <w:lvl w:ilvl="0" w:tplc="0916EEA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6EEA6">
      <w:start w:val="1"/>
      <w:numFmt w:val="bullet"/>
      <w:lvlText w:val="•"/>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705F10">
      <w:start w:val="1"/>
      <w:numFmt w:val="bullet"/>
      <w:lvlText w:val="▪"/>
      <w:lvlJc w:val="left"/>
      <w:pPr>
        <w:ind w:left="2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8B68C">
      <w:start w:val="1"/>
      <w:numFmt w:val="bullet"/>
      <w:lvlText w:val="•"/>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849F6">
      <w:start w:val="1"/>
      <w:numFmt w:val="bullet"/>
      <w:lvlText w:val="o"/>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66B786">
      <w:start w:val="1"/>
      <w:numFmt w:val="bullet"/>
      <w:lvlText w:val="▪"/>
      <w:lvlJc w:val="left"/>
      <w:pPr>
        <w:ind w:left="5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06D34">
      <w:start w:val="1"/>
      <w:numFmt w:val="bullet"/>
      <w:lvlText w:val="•"/>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E5F0C">
      <w:start w:val="1"/>
      <w:numFmt w:val="bullet"/>
      <w:lvlText w:val="o"/>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CDBD6">
      <w:start w:val="1"/>
      <w:numFmt w:val="bullet"/>
      <w:lvlText w:val="▪"/>
      <w:lvlJc w:val="left"/>
      <w:pPr>
        <w:ind w:left="7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CC53BA9"/>
    <w:multiLevelType w:val="hybridMultilevel"/>
    <w:tmpl w:val="2132CA52"/>
    <w:lvl w:ilvl="0" w:tplc="42FAC684">
      <w:start w:val="1"/>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FCABCC">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F65036">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EEA704">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0DA2E">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238FC">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BEA558">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B65D90">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606882">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EF542D"/>
    <w:multiLevelType w:val="hybridMultilevel"/>
    <w:tmpl w:val="FDBCA258"/>
    <w:lvl w:ilvl="0" w:tplc="761476D0">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6B66AF70">
      <w:start w:val="1"/>
      <w:numFmt w:val="bullet"/>
      <w:lvlText w:val="o"/>
      <w:lvlJc w:val="left"/>
      <w:pPr>
        <w:ind w:left="160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FE26913E">
      <w:start w:val="1"/>
      <w:numFmt w:val="bullet"/>
      <w:lvlText w:val="▪"/>
      <w:lvlJc w:val="left"/>
      <w:pPr>
        <w:ind w:left="23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9320D604">
      <w:start w:val="1"/>
      <w:numFmt w:val="bullet"/>
      <w:lvlText w:val="•"/>
      <w:lvlJc w:val="left"/>
      <w:pPr>
        <w:ind w:left="304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DC0A16A2">
      <w:start w:val="1"/>
      <w:numFmt w:val="bullet"/>
      <w:lvlText w:val="o"/>
      <w:lvlJc w:val="left"/>
      <w:pPr>
        <w:ind w:left="376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9872DA54">
      <w:start w:val="1"/>
      <w:numFmt w:val="bullet"/>
      <w:lvlText w:val="▪"/>
      <w:lvlJc w:val="left"/>
      <w:pPr>
        <w:ind w:left="448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6FCDA4A">
      <w:start w:val="1"/>
      <w:numFmt w:val="bullet"/>
      <w:lvlText w:val="•"/>
      <w:lvlJc w:val="left"/>
      <w:pPr>
        <w:ind w:left="520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35E9B7E">
      <w:start w:val="1"/>
      <w:numFmt w:val="bullet"/>
      <w:lvlText w:val="o"/>
      <w:lvlJc w:val="left"/>
      <w:pPr>
        <w:ind w:left="59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B240C24A">
      <w:start w:val="1"/>
      <w:numFmt w:val="bullet"/>
      <w:lvlText w:val="▪"/>
      <w:lvlJc w:val="left"/>
      <w:pPr>
        <w:ind w:left="664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30" w15:restartNumberingAfterBreak="0">
    <w:nsid w:val="30A60350"/>
    <w:multiLevelType w:val="hybridMultilevel"/>
    <w:tmpl w:val="7848BF5E"/>
    <w:lvl w:ilvl="0" w:tplc="19FE7874">
      <w:start w:val="1"/>
      <w:numFmt w:val="decimal"/>
      <w:lvlText w:val="%1"/>
      <w:lvlJc w:val="left"/>
      <w:pPr>
        <w:ind w:left="160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superscript"/>
      </w:rPr>
    </w:lvl>
    <w:lvl w:ilvl="1" w:tplc="2C621B62">
      <w:start w:val="1"/>
      <w:numFmt w:val="lowerLetter"/>
      <w:lvlText w:val="%2"/>
      <w:lvlJc w:val="left"/>
      <w:pPr>
        <w:ind w:left="1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DBA4B5C4">
      <w:start w:val="1"/>
      <w:numFmt w:val="lowerRoman"/>
      <w:lvlText w:val="%3"/>
      <w:lvlJc w:val="left"/>
      <w:pPr>
        <w:ind w:left="2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B8BCA6EC">
      <w:start w:val="1"/>
      <w:numFmt w:val="decimal"/>
      <w:lvlText w:val="%4"/>
      <w:lvlJc w:val="left"/>
      <w:pPr>
        <w:ind w:left="3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36BAC8F0">
      <w:start w:val="1"/>
      <w:numFmt w:val="lowerLetter"/>
      <w:lvlText w:val="%5"/>
      <w:lvlJc w:val="left"/>
      <w:pPr>
        <w:ind w:left="3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1FA69EE4">
      <w:start w:val="1"/>
      <w:numFmt w:val="lowerRoman"/>
      <w:lvlText w:val="%6"/>
      <w:lvlJc w:val="left"/>
      <w:pPr>
        <w:ind w:left="4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28D83246">
      <w:start w:val="1"/>
      <w:numFmt w:val="decimal"/>
      <w:lvlText w:val="%7"/>
      <w:lvlJc w:val="left"/>
      <w:pPr>
        <w:ind w:left="5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EED026FE">
      <w:start w:val="1"/>
      <w:numFmt w:val="lowerLetter"/>
      <w:lvlText w:val="%8"/>
      <w:lvlJc w:val="left"/>
      <w:pPr>
        <w:ind w:left="6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484879DC">
      <w:start w:val="1"/>
      <w:numFmt w:val="lowerRoman"/>
      <w:lvlText w:val="%9"/>
      <w:lvlJc w:val="left"/>
      <w:pPr>
        <w:ind w:left="6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310C5BC8"/>
    <w:multiLevelType w:val="hybridMultilevel"/>
    <w:tmpl w:val="D58C1D4E"/>
    <w:lvl w:ilvl="0" w:tplc="0916EEA6">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3EA5BD7"/>
    <w:multiLevelType w:val="hybridMultilevel"/>
    <w:tmpl w:val="0F184E70"/>
    <w:lvl w:ilvl="0" w:tplc="96221BE2">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37AE75A6">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C2CC8384">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DF24E914">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2C041AE0">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827C4D42">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6E52DF40">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542EBB88">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04E2D5C4">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33" w15:restartNumberingAfterBreak="0">
    <w:nsid w:val="340618BA"/>
    <w:multiLevelType w:val="hybridMultilevel"/>
    <w:tmpl w:val="97AE6B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34DC1CF4"/>
    <w:multiLevelType w:val="hybridMultilevel"/>
    <w:tmpl w:val="EB301FEA"/>
    <w:lvl w:ilvl="0" w:tplc="AF2CA596">
      <w:start w:val="1"/>
      <w:numFmt w:val="bullet"/>
      <w:lvlText w:val="•"/>
      <w:lvlJc w:val="left"/>
      <w:pPr>
        <w:ind w:left="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AD29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25D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12E4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E33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D85E6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7021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04D3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0F66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923885"/>
    <w:multiLevelType w:val="multilevel"/>
    <w:tmpl w:val="0908B4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A2055B"/>
    <w:multiLevelType w:val="hybridMultilevel"/>
    <w:tmpl w:val="47DC2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A685F8D"/>
    <w:multiLevelType w:val="hybridMultilevel"/>
    <w:tmpl w:val="EF843516"/>
    <w:lvl w:ilvl="0" w:tplc="03F091C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6342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4FD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A8A0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A45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787E9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E6B2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071C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18D4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AA16AA3"/>
    <w:multiLevelType w:val="hybridMultilevel"/>
    <w:tmpl w:val="8B5CC1B0"/>
    <w:lvl w:ilvl="0" w:tplc="3676C7FC">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A588770">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382C71A2">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D13A47FE">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4B1278E8">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E3A4A8C0">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3920E168">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DC8C7C58">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9B00E62E">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39" w15:restartNumberingAfterBreak="0">
    <w:nsid w:val="3B6C5DF8"/>
    <w:multiLevelType w:val="hybridMultilevel"/>
    <w:tmpl w:val="6E16D434"/>
    <w:lvl w:ilvl="0" w:tplc="647C6A52">
      <w:start w:val="1"/>
      <w:numFmt w:val="decimal"/>
      <w:lvlText w:val="%1."/>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ED68C">
      <w:start w:val="1"/>
      <w:numFmt w:val="lowerLetter"/>
      <w:lvlText w:val="%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767356">
      <w:start w:val="1"/>
      <w:numFmt w:val="lowerRoman"/>
      <w:lvlText w:val="%3"/>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C444A8">
      <w:start w:val="1"/>
      <w:numFmt w:val="decimal"/>
      <w:lvlText w:val="%4"/>
      <w:lvlJc w:val="left"/>
      <w:pPr>
        <w:ind w:left="3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8B6F8">
      <w:start w:val="1"/>
      <w:numFmt w:val="lowerLetter"/>
      <w:lvlText w:val="%5"/>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48358">
      <w:start w:val="1"/>
      <w:numFmt w:val="lowerRoman"/>
      <w:lvlText w:val="%6"/>
      <w:lvlJc w:val="left"/>
      <w:pPr>
        <w:ind w:left="4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A8EB4E">
      <w:start w:val="1"/>
      <w:numFmt w:val="decimal"/>
      <w:lvlText w:val="%7"/>
      <w:lvlJc w:val="left"/>
      <w:pPr>
        <w:ind w:left="5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083772">
      <w:start w:val="1"/>
      <w:numFmt w:val="lowerLetter"/>
      <w:lvlText w:val="%8"/>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525E90">
      <w:start w:val="1"/>
      <w:numFmt w:val="lowerRoman"/>
      <w:lvlText w:val="%9"/>
      <w:lvlJc w:val="left"/>
      <w:pPr>
        <w:ind w:left="6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F94C10"/>
    <w:multiLevelType w:val="hybridMultilevel"/>
    <w:tmpl w:val="BE64AE6C"/>
    <w:lvl w:ilvl="0" w:tplc="89F867B0">
      <w:start w:val="1"/>
      <w:numFmt w:val="bullet"/>
      <w:lvlText w:val="•"/>
      <w:lvlJc w:val="left"/>
      <w:pPr>
        <w:ind w:left="7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3FBE1B00"/>
    <w:multiLevelType w:val="hybridMultilevel"/>
    <w:tmpl w:val="37E00434"/>
    <w:lvl w:ilvl="0" w:tplc="CB68CCE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C51772"/>
    <w:multiLevelType w:val="hybridMultilevel"/>
    <w:tmpl w:val="3BD48402"/>
    <w:lvl w:ilvl="0" w:tplc="89F8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440F48"/>
    <w:multiLevelType w:val="hybridMultilevel"/>
    <w:tmpl w:val="CDB8B214"/>
    <w:lvl w:ilvl="0" w:tplc="52F85482">
      <w:start w:val="16"/>
      <w:numFmt w:val="lowerRoman"/>
      <w:lvlText w:val="%1."/>
      <w:lvlJc w:val="left"/>
      <w:pPr>
        <w:ind w:left="9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1" w:tplc="5A6693FC">
      <w:start w:val="1"/>
      <w:numFmt w:val="lowerLetter"/>
      <w:lvlText w:val="%2"/>
      <w:lvlJc w:val="left"/>
      <w:pPr>
        <w:ind w:left="14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2" w:tplc="93CEBEC6">
      <w:start w:val="1"/>
      <w:numFmt w:val="lowerRoman"/>
      <w:lvlText w:val="%3"/>
      <w:lvlJc w:val="left"/>
      <w:pPr>
        <w:ind w:left="21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3" w:tplc="418E5114">
      <w:start w:val="1"/>
      <w:numFmt w:val="decimal"/>
      <w:lvlText w:val="%4"/>
      <w:lvlJc w:val="left"/>
      <w:pPr>
        <w:ind w:left="29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4" w:tplc="E256A9D2">
      <w:start w:val="1"/>
      <w:numFmt w:val="lowerLetter"/>
      <w:lvlText w:val="%5"/>
      <w:lvlJc w:val="left"/>
      <w:pPr>
        <w:ind w:left="36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5" w:tplc="565C819E">
      <w:start w:val="1"/>
      <w:numFmt w:val="lowerRoman"/>
      <w:lvlText w:val="%6"/>
      <w:lvlJc w:val="left"/>
      <w:pPr>
        <w:ind w:left="43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6" w:tplc="01A4732E">
      <w:start w:val="1"/>
      <w:numFmt w:val="decimal"/>
      <w:lvlText w:val="%7"/>
      <w:lvlJc w:val="left"/>
      <w:pPr>
        <w:ind w:left="50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7" w:tplc="45008546">
      <w:start w:val="1"/>
      <w:numFmt w:val="lowerLetter"/>
      <w:lvlText w:val="%8"/>
      <w:lvlJc w:val="left"/>
      <w:pPr>
        <w:ind w:left="57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8" w:tplc="2C9EF1EE">
      <w:start w:val="1"/>
      <w:numFmt w:val="lowerRoman"/>
      <w:lvlText w:val="%9"/>
      <w:lvlJc w:val="left"/>
      <w:pPr>
        <w:ind w:left="65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abstractNum>
  <w:abstractNum w:abstractNumId="44" w15:restartNumberingAfterBreak="0">
    <w:nsid w:val="42CB2494"/>
    <w:multiLevelType w:val="hybridMultilevel"/>
    <w:tmpl w:val="14AEB93C"/>
    <w:lvl w:ilvl="0" w:tplc="89F8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2A638C"/>
    <w:multiLevelType w:val="hybridMultilevel"/>
    <w:tmpl w:val="A1C21486"/>
    <w:lvl w:ilvl="0" w:tplc="C02286E4">
      <w:start w:val="1"/>
      <w:numFmt w:val="bullet"/>
      <w:lvlText w:val="•"/>
      <w:lvlJc w:val="left"/>
      <w:pPr>
        <w:ind w:left="86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42088ADC">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7E82C530">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0889F48">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1F6A6D6E">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AAA895AC">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B1895B0">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B065816">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C0B2E434">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46" w15:restartNumberingAfterBreak="0">
    <w:nsid w:val="4A001415"/>
    <w:multiLevelType w:val="multilevel"/>
    <w:tmpl w:val="33883E02"/>
    <w:lvl w:ilvl="0">
      <w:start w:val="1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DE45C26"/>
    <w:multiLevelType w:val="hybridMultilevel"/>
    <w:tmpl w:val="C1FEB3D8"/>
    <w:lvl w:ilvl="0" w:tplc="0916EEA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2C1B52"/>
    <w:multiLevelType w:val="hybridMultilevel"/>
    <w:tmpl w:val="B08CA130"/>
    <w:lvl w:ilvl="0" w:tplc="30DE2E9E">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ED81196">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1B306986">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9D565B50">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7624D7F8">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5F270A2">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A30CA98">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9F7602A4">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B5AAA776">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49" w15:restartNumberingAfterBreak="0">
    <w:nsid w:val="50C73334"/>
    <w:multiLevelType w:val="hybridMultilevel"/>
    <w:tmpl w:val="2402DD8C"/>
    <w:lvl w:ilvl="0" w:tplc="E59E72F8">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FBD8244C">
      <w:start w:val="1"/>
      <w:numFmt w:val="bullet"/>
      <w:lvlText w:val="o"/>
      <w:lvlJc w:val="left"/>
      <w:pPr>
        <w:ind w:left="159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E6389550">
      <w:start w:val="1"/>
      <w:numFmt w:val="bullet"/>
      <w:lvlText w:val="▪"/>
      <w:lvlJc w:val="left"/>
      <w:pPr>
        <w:ind w:left="231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CA467C14">
      <w:start w:val="1"/>
      <w:numFmt w:val="bullet"/>
      <w:lvlText w:val="•"/>
      <w:lvlJc w:val="left"/>
      <w:pPr>
        <w:ind w:left="3037"/>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77BE182A">
      <w:start w:val="1"/>
      <w:numFmt w:val="bullet"/>
      <w:lvlText w:val="o"/>
      <w:lvlJc w:val="left"/>
      <w:pPr>
        <w:ind w:left="375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58066194">
      <w:start w:val="1"/>
      <w:numFmt w:val="bullet"/>
      <w:lvlText w:val="▪"/>
      <w:lvlJc w:val="left"/>
      <w:pPr>
        <w:ind w:left="447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E17CEAD8">
      <w:start w:val="1"/>
      <w:numFmt w:val="bullet"/>
      <w:lvlText w:val="•"/>
      <w:lvlJc w:val="left"/>
      <w:pPr>
        <w:ind w:left="5197"/>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DE528F5E">
      <w:start w:val="1"/>
      <w:numFmt w:val="bullet"/>
      <w:lvlText w:val="o"/>
      <w:lvlJc w:val="left"/>
      <w:pPr>
        <w:ind w:left="591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74E6310C">
      <w:start w:val="1"/>
      <w:numFmt w:val="bullet"/>
      <w:lvlText w:val="▪"/>
      <w:lvlJc w:val="left"/>
      <w:pPr>
        <w:ind w:left="6637"/>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50" w15:restartNumberingAfterBreak="0">
    <w:nsid w:val="54DA698C"/>
    <w:multiLevelType w:val="hybridMultilevel"/>
    <w:tmpl w:val="C25275E4"/>
    <w:lvl w:ilvl="0" w:tplc="38684D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ACB90C">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F47B70">
      <w:start w:val="1"/>
      <w:numFmt w:val="bullet"/>
      <w:lvlRestart w:val="0"/>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C02BC">
      <w:start w:val="1"/>
      <w:numFmt w:val="bullet"/>
      <w:lvlText w:val="•"/>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425F2">
      <w:start w:val="1"/>
      <w:numFmt w:val="bullet"/>
      <w:lvlText w:val="o"/>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CDF70">
      <w:start w:val="1"/>
      <w:numFmt w:val="bullet"/>
      <w:lvlText w:val="▪"/>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B66830">
      <w:start w:val="1"/>
      <w:numFmt w:val="bullet"/>
      <w:lvlText w:val="•"/>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AE918">
      <w:start w:val="1"/>
      <w:numFmt w:val="bullet"/>
      <w:lvlText w:val="o"/>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68636">
      <w:start w:val="1"/>
      <w:numFmt w:val="bullet"/>
      <w:lvlText w:val="▪"/>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FE69D4"/>
    <w:multiLevelType w:val="hybridMultilevel"/>
    <w:tmpl w:val="81784DB6"/>
    <w:lvl w:ilvl="0" w:tplc="89F8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6310B1"/>
    <w:multiLevelType w:val="hybridMultilevel"/>
    <w:tmpl w:val="12DA797A"/>
    <w:lvl w:ilvl="0" w:tplc="B55E7C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67F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282E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8CA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2439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A8A4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B64B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0A9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C627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706AC7"/>
    <w:multiLevelType w:val="hybridMultilevel"/>
    <w:tmpl w:val="525E5AC4"/>
    <w:lvl w:ilvl="0" w:tplc="72827688">
      <w:start w:val="1"/>
      <w:numFmt w:val="bullet"/>
      <w:lvlText w:val="•"/>
      <w:lvlJc w:val="left"/>
      <w:pPr>
        <w:ind w:left="2160" w:hanging="36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563E3FB6"/>
    <w:multiLevelType w:val="hybridMultilevel"/>
    <w:tmpl w:val="F6B63342"/>
    <w:lvl w:ilvl="0" w:tplc="B41AD724">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F6E69F22">
      <w:start w:val="1"/>
      <w:numFmt w:val="bullet"/>
      <w:lvlText w:val="o"/>
      <w:lvlJc w:val="left"/>
      <w:pPr>
        <w:ind w:left="1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686BE26">
      <w:start w:val="1"/>
      <w:numFmt w:val="bullet"/>
      <w:lvlText w:val="▪"/>
      <w:lvlJc w:val="left"/>
      <w:pPr>
        <w:ind w:left="2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6B8A0754">
      <w:start w:val="1"/>
      <w:numFmt w:val="bullet"/>
      <w:lvlText w:val="•"/>
      <w:lvlJc w:val="left"/>
      <w:pPr>
        <w:ind w:left="3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98D83F48">
      <w:start w:val="1"/>
      <w:numFmt w:val="bullet"/>
      <w:lvlText w:val="o"/>
      <w:lvlJc w:val="left"/>
      <w:pPr>
        <w:ind w:left="3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BF01DE2">
      <w:start w:val="1"/>
      <w:numFmt w:val="bullet"/>
      <w:lvlText w:val="▪"/>
      <w:lvlJc w:val="left"/>
      <w:pPr>
        <w:ind w:left="4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DDDCE930">
      <w:start w:val="1"/>
      <w:numFmt w:val="bullet"/>
      <w:lvlText w:val="•"/>
      <w:lvlJc w:val="left"/>
      <w:pPr>
        <w:ind w:left="52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7C5898AA">
      <w:start w:val="1"/>
      <w:numFmt w:val="bullet"/>
      <w:lvlText w:val="o"/>
      <w:lvlJc w:val="left"/>
      <w:pPr>
        <w:ind w:left="59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5CEC2AFE">
      <w:start w:val="1"/>
      <w:numFmt w:val="bullet"/>
      <w:lvlText w:val="▪"/>
      <w:lvlJc w:val="left"/>
      <w:pPr>
        <w:ind w:left="66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55" w15:restartNumberingAfterBreak="0">
    <w:nsid w:val="577B588E"/>
    <w:multiLevelType w:val="hybridMultilevel"/>
    <w:tmpl w:val="0A0E199A"/>
    <w:lvl w:ilvl="0" w:tplc="6E94BEB8">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8053D8">
      <w:start w:val="1"/>
      <w:numFmt w:val="bullet"/>
      <w:lvlText w:val="o"/>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A03DCA">
      <w:start w:val="1"/>
      <w:numFmt w:val="bullet"/>
      <w:lvlText w:val="▪"/>
      <w:lvlJc w:val="left"/>
      <w:pPr>
        <w:ind w:left="29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60FE8A">
      <w:start w:val="1"/>
      <w:numFmt w:val="bullet"/>
      <w:lvlText w:val="•"/>
      <w:lvlJc w:val="left"/>
      <w:pPr>
        <w:ind w:left="3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629F94">
      <w:start w:val="1"/>
      <w:numFmt w:val="bullet"/>
      <w:lvlText w:val="o"/>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0AA020">
      <w:start w:val="1"/>
      <w:numFmt w:val="bullet"/>
      <w:lvlText w:val="▪"/>
      <w:lvlJc w:val="left"/>
      <w:pPr>
        <w:ind w:left="5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B6193E">
      <w:start w:val="1"/>
      <w:numFmt w:val="bullet"/>
      <w:lvlText w:val="•"/>
      <w:lvlJc w:val="left"/>
      <w:pPr>
        <w:ind w:left="5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361B16">
      <w:start w:val="1"/>
      <w:numFmt w:val="bullet"/>
      <w:lvlText w:val="o"/>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96D1A8">
      <w:start w:val="1"/>
      <w:numFmt w:val="bullet"/>
      <w:lvlText w:val="▪"/>
      <w:lvlJc w:val="left"/>
      <w:pPr>
        <w:ind w:left="7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BDB2655"/>
    <w:multiLevelType w:val="hybridMultilevel"/>
    <w:tmpl w:val="84FAD9DA"/>
    <w:lvl w:ilvl="0" w:tplc="89F8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1E2E0A"/>
    <w:multiLevelType w:val="hybridMultilevel"/>
    <w:tmpl w:val="C44E9242"/>
    <w:lvl w:ilvl="0" w:tplc="720C9DD6">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C930F208">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CFE40E68">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21029418">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F1EC9342">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EA64996E">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B44A2CCA">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AC34D95C">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35D8F0DE">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58" w15:restartNumberingAfterBreak="0">
    <w:nsid w:val="5D7E736F"/>
    <w:multiLevelType w:val="hybridMultilevel"/>
    <w:tmpl w:val="6298DA16"/>
    <w:lvl w:ilvl="0" w:tplc="3D705AFA">
      <w:start w:val="1"/>
      <w:numFmt w:val="bullet"/>
      <w:lvlText w:val=""/>
      <w:lvlJc w:val="left"/>
      <w:pPr>
        <w:ind w:left="7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C2020D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446C0F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8ACADE3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3138961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8786B5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5588C69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9447CB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CA62124">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9" w15:restartNumberingAfterBreak="0">
    <w:nsid w:val="5EDC77AB"/>
    <w:multiLevelType w:val="hybridMultilevel"/>
    <w:tmpl w:val="7C7E5560"/>
    <w:lvl w:ilvl="0" w:tplc="DC927556">
      <w:start w:val="1"/>
      <w:numFmt w:val="bullet"/>
      <w:lvlText w:val="•"/>
      <w:lvlJc w:val="left"/>
      <w:pPr>
        <w:ind w:left="86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C8FC1026">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C6183E8A">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80444BC2">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C3CC049A">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0087EF8">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552CE878">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DF14B6AE">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ACBEAA64">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0" w15:restartNumberingAfterBreak="0">
    <w:nsid w:val="5F8F482F"/>
    <w:multiLevelType w:val="hybridMultilevel"/>
    <w:tmpl w:val="CB3404CA"/>
    <w:lvl w:ilvl="0" w:tplc="FF7605AE">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2D741A04">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6874ABA8">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D37E451C">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AF329B84">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AEB4A188">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6E66A0A0">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ACE2E3DC">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F5AEC454">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1" w15:restartNumberingAfterBreak="0">
    <w:nsid w:val="5F9D4B73"/>
    <w:multiLevelType w:val="hybridMultilevel"/>
    <w:tmpl w:val="5CA48CD0"/>
    <w:lvl w:ilvl="0" w:tplc="89F8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165B50"/>
    <w:multiLevelType w:val="hybridMultilevel"/>
    <w:tmpl w:val="C3508688"/>
    <w:lvl w:ilvl="0" w:tplc="7B1420D8">
      <w:start w:val="1"/>
      <w:numFmt w:val="bullet"/>
      <w:lvlText w:val=""/>
      <w:lvlJc w:val="left"/>
      <w:pPr>
        <w:ind w:left="427"/>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1" w:tplc="4606B3BC">
      <w:start w:val="1"/>
      <w:numFmt w:val="bullet"/>
      <w:lvlText w:val="o"/>
      <w:lvlJc w:val="left"/>
      <w:pPr>
        <w:ind w:left="10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2" w:tplc="EA68470E">
      <w:start w:val="1"/>
      <w:numFmt w:val="bullet"/>
      <w:lvlText w:val="▪"/>
      <w:lvlJc w:val="left"/>
      <w:pPr>
        <w:ind w:left="18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3" w:tplc="72827688">
      <w:start w:val="1"/>
      <w:numFmt w:val="bullet"/>
      <w:lvlText w:val="•"/>
      <w:lvlJc w:val="left"/>
      <w:pPr>
        <w:ind w:left="25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4" w:tplc="E384FAD2">
      <w:start w:val="1"/>
      <w:numFmt w:val="bullet"/>
      <w:lvlText w:val="o"/>
      <w:lvlJc w:val="left"/>
      <w:pPr>
        <w:ind w:left="324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5" w:tplc="0F5C9B36">
      <w:start w:val="1"/>
      <w:numFmt w:val="bullet"/>
      <w:lvlText w:val="▪"/>
      <w:lvlJc w:val="left"/>
      <w:pPr>
        <w:ind w:left="396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6" w:tplc="0E88B2CC">
      <w:start w:val="1"/>
      <w:numFmt w:val="bullet"/>
      <w:lvlText w:val="•"/>
      <w:lvlJc w:val="left"/>
      <w:pPr>
        <w:ind w:left="46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7" w:tplc="B10A7204">
      <w:start w:val="1"/>
      <w:numFmt w:val="bullet"/>
      <w:lvlText w:val="o"/>
      <w:lvlJc w:val="left"/>
      <w:pPr>
        <w:ind w:left="54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8" w:tplc="88942C5C">
      <w:start w:val="1"/>
      <w:numFmt w:val="bullet"/>
      <w:lvlText w:val="▪"/>
      <w:lvlJc w:val="left"/>
      <w:pPr>
        <w:ind w:left="61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abstractNum>
  <w:abstractNum w:abstractNumId="63" w15:restartNumberingAfterBreak="0">
    <w:nsid w:val="614A156E"/>
    <w:multiLevelType w:val="hybridMultilevel"/>
    <w:tmpl w:val="B1CC67A0"/>
    <w:lvl w:ilvl="0" w:tplc="03202264">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38832C">
      <w:start w:val="1"/>
      <w:numFmt w:val="lowerLetter"/>
      <w:lvlText w:val="%2"/>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5A106E">
      <w:start w:val="1"/>
      <w:numFmt w:val="lowerRoman"/>
      <w:lvlText w:val="%3"/>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CCA722">
      <w:start w:val="1"/>
      <w:numFmt w:val="decimal"/>
      <w:lvlText w:val="%4"/>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0F8F8">
      <w:start w:val="1"/>
      <w:numFmt w:val="lowerLetter"/>
      <w:lvlText w:val="%5"/>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03C10">
      <w:start w:val="1"/>
      <w:numFmt w:val="lowerRoman"/>
      <w:lvlText w:val="%6"/>
      <w:lvlJc w:val="left"/>
      <w:pPr>
        <w:ind w:left="4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3E744E">
      <w:start w:val="1"/>
      <w:numFmt w:val="decimal"/>
      <w:lvlText w:val="%7"/>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6EF8A">
      <w:start w:val="1"/>
      <w:numFmt w:val="lowerLetter"/>
      <w:lvlText w:val="%8"/>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C60C2">
      <w:start w:val="1"/>
      <w:numFmt w:val="lowerRoman"/>
      <w:lvlText w:val="%9"/>
      <w:lvlJc w:val="left"/>
      <w:pPr>
        <w:ind w:left="6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1A41595"/>
    <w:multiLevelType w:val="hybridMultilevel"/>
    <w:tmpl w:val="613839DA"/>
    <w:lvl w:ilvl="0" w:tplc="0916EEA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641E6">
      <w:start w:val="1"/>
      <w:numFmt w:val="bullet"/>
      <w:lvlText w:val="o"/>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705F10">
      <w:start w:val="1"/>
      <w:numFmt w:val="bullet"/>
      <w:lvlText w:val="▪"/>
      <w:lvlJc w:val="left"/>
      <w:pPr>
        <w:ind w:left="2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8B68C">
      <w:start w:val="1"/>
      <w:numFmt w:val="bullet"/>
      <w:lvlText w:val="•"/>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849F6">
      <w:start w:val="1"/>
      <w:numFmt w:val="bullet"/>
      <w:lvlText w:val="o"/>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66B786">
      <w:start w:val="1"/>
      <w:numFmt w:val="bullet"/>
      <w:lvlText w:val="▪"/>
      <w:lvlJc w:val="left"/>
      <w:pPr>
        <w:ind w:left="5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06D34">
      <w:start w:val="1"/>
      <w:numFmt w:val="bullet"/>
      <w:lvlText w:val="•"/>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E5F0C">
      <w:start w:val="1"/>
      <w:numFmt w:val="bullet"/>
      <w:lvlText w:val="o"/>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CDBD6">
      <w:start w:val="1"/>
      <w:numFmt w:val="bullet"/>
      <w:lvlText w:val="▪"/>
      <w:lvlJc w:val="left"/>
      <w:pPr>
        <w:ind w:left="7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2AD4C82"/>
    <w:multiLevelType w:val="hybridMultilevel"/>
    <w:tmpl w:val="D1A429E6"/>
    <w:lvl w:ilvl="0" w:tplc="E4FE6986">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1BE98C6">
      <w:start w:val="1"/>
      <w:numFmt w:val="bullet"/>
      <w:lvlText w:val="o"/>
      <w:lvlJc w:val="left"/>
      <w:pPr>
        <w:ind w:left="160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B0061D8">
      <w:start w:val="1"/>
      <w:numFmt w:val="bullet"/>
      <w:lvlText w:val="▪"/>
      <w:lvlJc w:val="left"/>
      <w:pPr>
        <w:ind w:left="23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11F4FB9E">
      <w:start w:val="1"/>
      <w:numFmt w:val="bullet"/>
      <w:lvlText w:val="•"/>
      <w:lvlJc w:val="left"/>
      <w:pPr>
        <w:ind w:left="304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8634EECC">
      <w:start w:val="1"/>
      <w:numFmt w:val="bullet"/>
      <w:lvlText w:val="o"/>
      <w:lvlJc w:val="left"/>
      <w:pPr>
        <w:ind w:left="376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861A1978">
      <w:start w:val="1"/>
      <w:numFmt w:val="bullet"/>
      <w:lvlText w:val="▪"/>
      <w:lvlJc w:val="left"/>
      <w:pPr>
        <w:ind w:left="448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99A003C4">
      <w:start w:val="1"/>
      <w:numFmt w:val="bullet"/>
      <w:lvlText w:val="•"/>
      <w:lvlJc w:val="left"/>
      <w:pPr>
        <w:ind w:left="5201"/>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CA46699E">
      <w:start w:val="1"/>
      <w:numFmt w:val="bullet"/>
      <w:lvlText w:val="o"/>
      <w:lvlJc w:val="left"/>
      <w:pPr>
        <w:ind w:left="592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62E2108C">
      <w:start w:val="1"/>
      <w:numFmt w:val="bullet"/>
      <w:lvlText w:val="▪"/>
      <w:lvlJc w:val="left"/>
      <w:pPr>
        <w:ind w:left="6641"/>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6" w15:restartNumberingAfterBreak="0">
    <w:nsid w:val="637719B8"/>
    <w:multiLevelType w:val="hybridMultilevel"/>
    <w:tmpl w:val="C658A926"/>
    <w:lvl w:ilvl="0" w:tplc="BA3284D0">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862CB206">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05281332">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B7D4F41C">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6C8253E6">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AA8B4E4">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4168AAF8">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9C62E1D8">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D74C2574">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7" w15:restartNumberingAfterBreak="0">
    <w:nsid w:val="66080BA0"/>
    <w:multiLevelType w:val="hybridMultilevel"/>
    <w:tmpl w:val="6D70D064"/>
    <w:lvl w:ilvl="0" w:tplc="0E38EF7C">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1FBCB040">
      <w:start w:val="1"/>
      <w:numFmt w:val="bullet"/>
      <w:lvlText w:val="o"/>
      <w:lvlJc w:val="left"/>
      <w:pPr>
        <w:ind w:left="18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29841E4A">
      <w:start w:val="1"/>
      <w:numFmt w:val="bullet"/>
      <w:lvlText w:val="▪"/>
      <w:lvlJc w:val="left"/>
      <w:pPr>
        <w:ind w:left="25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595A54C2">
      <w:start w:val="1"/>
      <w:numFmt w:val="bullet"/>
      <w:lvlText w:val="•"/>
      <w:lvlJc w:val="left"/>
      <w:pPr>
        <w:ind w:left="327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11206B68">
      <w:start w:val="1"/>
      <w:numFmt w:val="bullet"/>
      <w:lvlText w:val="o"/>
      <w:lvlJc w:val="left"/>
      <w:pPr>
        <w:ind w:left="39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D076D1EE">
      <w:start w:val="1"/>
      <w:numFmt w:val="bullet"/>
      <w:lvlText w:val="▪"/>
      <w:lvlJc w:val="left"/>
      <w:pPr>
        <w:ind w:left="47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35D46DE8">
      <w:start w:val="1"/>
      <w:numFmt w:val="bullet"/>
      <w:lvlText w:val="•"/>
      <w:lvlJc w:val="left"/>
      <w:pPr>
        <w:ind w:left="54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DEE44BAC">
      <w:start w:val="1"/>
      <w:numFmt w:val="bullet"/>
      <w:lvlText w:val="o"/>
      <w:lvlJc w:val="left"/>
      <w:pPr>
        <w:ind w:left="61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7108B95C">
      <w:start w:val="1"/>
      <w:numFmt w:val="bullet"/>
      <w:lvlText w:val="▪"/>
      <w:lvlJc w:val="left"/>
      <w:pPr>
        <w:ind w:left="68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8" w15:restartNumberingAfterBreak="0">
    <w:nsid w:val="68BF3510"/>
    <w:multiLevelType w:val="hybridMultilevel"/>
    <w:tmpl w:val="07B4CDE2"/>
    <w:lvl w:ilvl="0" w:tplc="675CA146">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6E843646">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95BA903A">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8E40ABD0">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F6B89824">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10A6F298">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43F44BDE">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15BC2B14">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0C162D0C">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9" w15:restartNumberingAfterBreak="0">
    <w:nsid w:val="6B1B4477"/>
    <w:multiLevelType w:val="hybridMultilevel"/>
    <w:tmpl w:val="75F0F248"/>
    <w:lvl w:ilvl="0" w:tplc="2E4EAF6E">
      <w:start w:val="1"/>
      <w:numFmt w:val="bullet"/>
      <w:lvlText w:val="•"/>
      <w:lvlJc w:val="left"/>
      <w:pPr>
        <w:ind w:left="720" w:hanging="3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346F2C"/>
    <w:multiLevelType w:val="hybridMultilevel"/>
    <w:tmpl w:val="56B83C88"/>
    <w:lvl w:ilvl="0" w:tplc="8B965E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6B8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2A4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4EE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E3E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02C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4C3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EF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E0F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CAD715E"/>
    <w:multiLevelType w:val="hybridMultilevel"/>
    <w:tmpl w:val="0424205E"/>
    <w:lvl w:ilvl="0" w:tplc="2A3A3E92">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D8A01384">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F600082A">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A81E0522">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24CE75DA">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C80046E4">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EB943194">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6C2099D0">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5F84D350">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72" w15:restartNumberingAfterBreak="0">
    <w:nsid w:val="6CEB34A7"/>
    <w:multiLevelType w:val="hybridMultilevel"/>
    <w:tmpl w:val="56A6B78C"/>
    <w:lvl w:ilvl="0" w:tplc="6E94BEB8">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6DC614E4"/>
    <w:multiLevelType w:val="multilevel"/>
    <w:tmpl w:val="AA7E15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435666"/>
    <w:multiLevelType w:val="hybridMultilevel"/>
    <w:tmpl w:val="AA38C0C6"/>
    <w:lvl w:ilvl="0" w:tplc="F16E9CA4">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FE2DE82">
      <w:start w:val="1"/>
      <w:numFmt w:val="bullet"/>
      <w:lvlText w:val="o"/>
      <w:lvlJc w:val="left"/>
      <w:pPr>
        <w:ind w:left="1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B9EE96B8">
      <w:start w:val="1"/>
      <w:numFmt w:val="bullet"/>
      <w:lvlText w:val="▪"/>
      <w:lvlJc w:val="left"/>
      <w:pPr>
        <w:ind w:left="2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A0C2C3B4">
      <w:start w:val="1"/>
      <w:numFmt w:val="bullet"/>
      <w:lvlText w:val="•"/>
      <w:lvlJc w:val="left"/>
      <w:pPr>
        <w:ind w:left="3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4B36B77E">
      <w:start w:val="1"/>
      <w:numFmt w:val="bullet"/>
      <w:lvlText w:val="o"/>
      <w:lvlJc w:val="left"/>
      <w:pPr>
        <w:ind w:left="3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D982F586">
      <w:start w:val="1"/>
      <w:numFmt w:val="bullet"/>
      <w:lvlText w:val="▪"/>
      <w:lvlJc w:val="left"/>
      <w:pPr>
        <w:ind w:left="4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ACA6F968">
      <w:start w:val="1"/>
      <w:numFmt w:val="bullet"/>
      <w:lvlText w:val="•"/>
      <w:lvlJc w:val="left"/>
      <w:pPr>
        <w:ind w:left="519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9B6AB876">
      <w:start w:val="1"/>
      <w:numFmt w:val="bullet"/>
      <w:lvlText w:val="o"/>
      <w:lvlJc w:val="left"/>
      <w:pPr>
        <w:ind w:left="59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36A01ED2">
      <w:start w:val="1"/>
      <w:numFmt w:val="bullet"/>
      <w:lvlText w:val="▪"/>
      <w:lvlJc w:val="left"/>
      <w:pPr>
        <w:ind w:left="66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75" w15:restartNumberingAfterBreak="0">
    <w:nsid w:val="731F4DFD"/>
    <w:multiLevelType w:val="hybridMultilevel"/>
    <w:tmpl w:val="F714732E"/>
    <w:lvl w:ilvl="0" w:tplc="2CE6DFAC">
      <w:start w:val="6"/>
      <w:numFmt w:val="lowerRoman"/>
      <w:lvlText w:val="%1."/>
      <w:lvlJc w:val="left"/>
      <w:pPr>
        <w:ind w:left="1455" w:hanging="720"/>
      </w:pPr>
      <w:rPr>
        <w:rFonts w:hint="default"/>
        <w:i/>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6" w15:restartNumberingAfterBreak="0">
    <w:nsid w:val="76027AED"/>
    <w:multiLevelType w:val="hybridMultilevel"/>
    <w:tmpl w:val="48B47FD8"/>
    <w:lvl w:ilvl="0" w:tplc="1A70BD58">
      <w:start w:val="1"/>
      <w:numFmt w:val="decimal"/>
      <w:lvlText w:val="%1"/>
      <w:lvlJc w:val="left"/>
      <w:pPr>
        <w:ind w:left="1080" w:hanging="360"/>
      </w:pPr>
      <w:rPr>
        <w:rFonts w:ascii="Calibri" w:eastAsia="Calibri"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762409F"/>
    <w:multiLevelType w:val="hybridMultilevel"/>
    <w:tmpl w:val="A232E9F4"/>
    <w:lvl w:ilvl="0" w:tplc="F12CB78A">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FD61ECA">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B3C293E4">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30FC91A8">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49F6C7A4">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6030A5DC">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5846F8E4">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EE363A28">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848C7BC0">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78" w15:restartNumberingAfterBreak="0">
    <w:nsid w:val="78854638"/>
    <w:multiLevelType w:val="hybridMultilevel"/>
    <w:tmpl w:val="19FC2A86"/>
    <w:lvl w:ilvl="0" w:tplc="9BACAB5A">
      <w:numFmt w:val="bullet"/>
      <w:lvlText w:val="-"/>
      <w:lvlJc w:val="left"/>
      <w:pPr>
        <w:ind w:left="420" w:hanging="360"/>
      </w:pPr>
      <w:rPr>
        <w:rFonts w:ascii="Calibri" w:eastAsia="Arial"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9" w15:restartNumberingAfterBreak="0">
    <w:nsid w:val="79910D48"/>
    <w:multiLevelType w:val="hybridMultilevel"/>
    <w:tmpl w:val="6E669A04"/>
    <w:lvl w:ilvl="0" w:tplc="03F650A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8F6D6">
      <w:start w:val="1"/>
      <w:numFmt w:val="bullet"/>
      <w:lvlText w:val="o"/>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1E5E22">
      <w:start w:val="1"/>
      <w:numFmt w:val="bullet"/>
      <w:lvlText w:val="▪"/>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48624E">
      <w:start w:val="1"/>
      <w:numFmt w:val="bullet"/>
      <w:lvlText w:val="•"/>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03084">
      <w:start w:val="1"/>
      <w:numFmt w:val="bullet"/>
      <w:lvlText w:val="o"/>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C3C40">
      <w:start w:val="1"/>
      <w:numFmt w:val="bullet"/>
      <w:lvlText w:val="▪"/>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85260">
      <w:start w:val="1"/>
      <w:numFmt w:val="bullet"/>
      <w:lvlText w:val="•"/>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803BC">
      <w:start w:val="1"/>
      <w:numFmt w:val="bullet"/>
      <w:lvlText w:val="o"/>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424684">
      <w:start w:val="1"/>
      <w:numFmt w:val="bullet"/>
      <w:lvlText w:val="▪"/>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F3A224C"/>
    <w:multiLevelType w:val="hybridMultilevel"/>
    <w:tmpl w:val="D4380CC6"/>
    <w:lvl w:ilvl="0" w:tplc="46767C92">
      <w:start w:val="1"/>
      <w:numFmt w:val="bullet"/>
      <w:lvlText w:val="•"/>
      <w:lvlJc w:val="left"/>
      <w:pPr>
        <w:ind w:left="86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75D62518">
      <w:start w:val="1"/>
      <w:numFmt w:val="bullet"/>
      <w:lvlText w:val="o"/>
      <w:lvlJc w:val="left"/>
      <w:pPr>
        <w:ind w:left="1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CC2DD8C">
      <w:start w:val="1"/>
      <w:numFmt w:val="bullet"/>
      <w:lvlText w:val="▪"/>
      <w:lvlJc w:val="left"/>
      <w:pPr>
        <w:ind w:left="2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83C28C8">
      <w:start w:val="1"/>
      <w:numFmt w:val="bullet"/>
      <w:lvlText w:val="•"/>
      <w:lvlJc w:val="left"/>
      <w:pPr>
        <w:ind w:left="3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C7D4BDFA">
      <w:start w:val="1"/>
      <w:numFmt w:val="bullet"/>
      <w:lvlText w:val="o"/>
      <w:lvlJc w:val="left"/>
      <w:pPr>
        <w:ind w:left="3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DB88A418">
      <w:start w:val="1"/>
      <w:numFmt w:val="bullet"/>
      <w:lvlText w:val="▪"/>
      <w:lvlJc w:val="left"/>
      <w:pPr>
        <w:ind w:left="4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97D08CEE">
      <w:start w:val="1"/>
      <w:numFmt w:val="bullet"/>
      <w:lvlText w:val="•"/>
      <w:lvlJc w:val="left"/>
      <w:pPr>
        <w:ind w:left="51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026021C">
      <w:start w:val="1"/>
      <w:numFmt w:val="bullet"/>
      <w:lvlText w:val="o"/>
      <w:lvlJc w:val="left"/>
      <w:pPr>
        <w:ind w:left="59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570AB56C">
      <w:start w:val="1"/>
      <w:numFmt w:val="bullet"/>
      <w:lvlText w:val="▪"/>
      <w:lvlJc w:val="left"/>
      <w:pPr>
        <w:ind w:left="66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81" w15:restartNumberingAfterBreak="0">
    <w:nsid w:val="7F5237BC"/>
    <w:multiLevelType w:val="hybridMultilevel"/>
    <w:tmpl w:val="BA7804E0"/>
    <w:lvl w:ilvl="0" w:tplc="0916EEA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6EEA6">
      <w:start w:val="1"/>
      <w:numFmt w:val="bullet"/>
      <w:lvlText w:val="•"/>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705F10">
      <w:start w:val="1"/>
      <w:numFmt w:val="bullet"/>
      <w:lvlText w:val="▪"/>
      <w:lvlJc w:val="left"/>
      <w:pPr>
        <w:ind w:left="2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8B68C">
      <w:start w:val="1"/>
      <w:numFmt w:val="bullet"/>
      <w:lvlText w:val="•"/>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849F6">
      <w:start w:val="1"/>
      <w:numFmt w:val="bullet"/>
      <w:lvlText w:val="o"/>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66B786">
      <w:start w:val="1"/>
      <w:numFmt w:val="bullet"/>
      <w:lvlText w:val="▪"/>
      <w:lvlJc w:val="left"/>
      <w:pPr>
        <w:ind w:left="5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06D34">
      <w:start w:val="1"/>
      <w:numFmt w:val="bullet"/>
      <w:lvlText w:val="•"/>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E5F0C">
      <w:start w:val="1"/>
      <w:numFmt w:val="bullet"/>
      <w:lvlText w:val="o"/>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CDBD6">
      <w:start w:val="1"/>
      <w:numFmt w:val="bullet"/>
      <w:lvlText w:val="▪"/>
      <w:lvlJc w:val="left"/>
      <w:pPr>
        <w:ind w:left="7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FC63546"/>
    <w:multiLevelType w:val="hybridMultilevel"/>
    <w:tmpl w:val="DC289D6C"/>
    <w:lvl w:ilvl="0" w:tplc="9ED839C8">
      <w:start w:val="1"/>
      <w:numFmt w:val="bullet"/>
      <w:lvlText w:val="•"/>
      <w:lvlJc w:val="left"/>
      <w:pPr>
        <w:ind w:left="8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2F6492C8">
      <w:start w:val="1"/>
      <w:numFmt w:val="bullet"/>
      <w:lvlText w:val="o"/>
      <w:lvlJc w:val="left"/>
      <w:pPr>
        <w:ind w:left="187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7338B54C">
      <w:start w:val="1"/>
      <w:numFmt w:val="bullet"/>
      <w:lvlText w:val="▪"/>
      <w:lvlJc w:val="left"/>
      <w:pPr>
        <w:ind w:left="259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AF5E3D48">
      <w:start w:val="1"/>
      <w:numFmt w:val="bullet"/>
      <w:lvlText w:val="•"/>
      <w:lvlJc w:val="left"/>
      <w:pPr>
        <w:ind w:left="3312"/>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450E75E4">
      <w:start w:val="1"/>
      <w:numFmt w:val="bullet"/>
      <w:lvlText w:val="o"/>
      <w:lvlJc w:val="left"/>
      <w:pPr>
        <w:ind w:left="403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0AD636C2">
      <w:start w:val="1"/>
      <w:numFmt w:val="bullet"/>
      <w:lvlText w:val="▪"/>
      <w:lvlJc w:val="left"/>
      <w:pPr>
        <w:ind w:left="475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2592B9C4">
      <w:start w:val="1"/>
      <w:numFmt w:val="bullet"/>
      <w:lvlText w:val="•"/>
      <w:lvlJc w:val="left"/>
      <w:pPr>
        <w:ind w:left="5472"/>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764D79E">
      <w:start w:val="1"/>
      <w:numFmt w:val="bullet"/>
      <w:lvlText w:val="o"/>
      <w:lvlJc w:val="left"/>
      <w:pPr>
        <w:ind w:left="619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5BCE8BB2">
      <w:start w:val="1"/>
      <w:numFmt w:val="bullet"/>
      <w:lvlText w:val="▪"/>
      <w:lvlJc w:val="left"/>
      <w:pPr>
        <w:ind w:left="6912"/>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83" w15:restartNumberingAfterBreak="0">
    <w:nsid w:val="7FDE2B70"/>
    <w:multiLevelType w:val="hybridMultilevel"/>
    <w:tmpl w:val="59C42896"/>
    <w:lvl w:ilvl="0" w:tplc="0916EEA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1">
      <w:start w:val="1"/>
      <w:numFmt w:val="bullet"/>
      <w:lvlText w:val=""/>
      <w:lvlJc w:val="left"/>
      <w:pPr>
        <w:ind w:left="216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A8705F10">
      <w:start w:val="1"/>
      <w:numFmt w:val="bullet"/>
      <w:lvlText w:val="▪"/>
      <w:lvlJc w:val="left"/>
      <w:pPr>
        <w:ind w:left="2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8B68C">
      <w:start w:val="1"/>
      <w:numFmt w:val="bullet"/>
      <w:lvlText w:val="•"/>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849F6">
      <w:start w:val="1"/>
      <w:numFmt w:val="bullet"/>
      <w:lvlText w:val="o"/>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66B786">
      <w:start w:val="1"/>
      <w:numFmt w:val="bullet"/>
      <w:lvlText w:val="▪"/>
      <w:lvlJc w:val="left"/>
      <w:pPr>
        <w:ind w:left="5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06D34">
      <w:start w:val="1"/>
      <w:numFmt w:val="bullet"/>
      <w:lvlText w:val="•"/>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E5F0C">
      <w:start w:val="1"/>
      <w:numFmt w:val="bullet"/>
      <w:lvlText w:val="o"/>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CDBD6">
      <w:start w:val="1"/>
      <w:numFmt w:val="bullet"/>
      <w:lvlText w:val="▪"/>
      <w:lvlJc w:val="left"/>
      <w:pPr>
        <w:ind w:left="7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55"/>
  </w:num>
  <w:num w:numId="3">
    <w:abstractNumId w:val="64"/>
  </w:num>
  <w:num w:numId="4">
    <w:abstractNumId w:val="4"/>
  </w:num>
  <w:num w:numId="5">
    <w:abstractNumId w:val="29"/>
  </w:num>
  <w:num w:numId="6">
    <w:abstractNumId w:val="23"/>
  </w:num>
  <w:num w:numId="7">
    <w:abstractNumId w:val="80"/>
  </w:num>
  <w:num w:numId="8">
    <w:abstractNumId w:val="38"/>
  </w:num>
  <w:num w:numId="9">
    <w:abstractNumId w:val="11"/>
  </w:num>
  <w:num w:numId="10">
    <w:abstractNumId w:val="59"/>
  </w:num>
  <w:num w:numId="11">
    <w:abstractNumId w:val="16"/>
  </w:num>
  <w:num w:numId="12">
    <w:abstractNumId w:val="71"/>
  </w:num>
  <w:num w:numId="13">
    <w:abstractNumId w:val="21"/>
  </w:num>
  <w:num w:numId="14">
    <w:abstractNumId w:val="77"/>
  </w:num>
  <w:num w:numId="15">
    <w:abstractNumId w:val="74"/>
  </w:num>
  <w:num w:numId="16">
    <w:abstractNumId w:val="67"/>
  </w:num>
  <w:num w:numId="17">
    <w:abstractNumId w:val="54"/>
  </w:num>
  <w:num w:numId="18">
    <w:abstractNumId w:val="68"/>
  </w:num>
  <w:num w:numId="19">
    <w:abstractNumId w:val="45"/>
  </w:num>
  <w:num w:numId="20">
    <w:abstractNumId w:val="13"/>
  </w:num>
  <w:num w:numId="21">
    <w:abstractNumId w:val="57"/>
  </w:num>
  <w:num w:numId="22">
    <w:abstractNumId w:val="15"/>
  </w:num>
  <w:num w:numId="23">
    <w:abstractNumId w:val="7"/>
  </w:num>
  <w:num w:numId="24">
    <w:abstractNumId w:val="82"/>
  </w:num>
  <w:num w:numId="25">
    <w:abstractNumId w:val="60"/>
  </w:num>
  <w:num w:numId="26">
    <w:abstractNumId w:val="25"/>
  </w:num>
  <w:num w:numId="27">
    <w:abstractNumId w:val="32"/>
  </w:num>
  <w:num w:numId="28">
    <w:abstractNumId w:val="65"/>
  </w:num>
  <w:num w:numId="29">
    <w:abstractNumId w:val="2"/>
  </w:num>
  <w:num w:numId="30">
    <w:abstractNumId w:val="0"/>
  </w:num>
  <w:num w:numId="31">
    <w:abstractNumId w:val="48"/>
  </w:num>
  <w:num w:numId="32">
    <w:abstractNumId w:val="66"/>
  </w:num>
  <w:num w:numId="33">
    <w:abstractNumId w:val="12"/>
  </w:num>
  <w:num w:numId="34">
    <w:abstractNumId w:val="3"/>
  </w:num>
  <w:num w:numId="35">
    <w:abstractNumId w:val="49"/>
  </w:num>
  <w:num w:numId="36">
    <w:abstractNumId w:val="8"/>
  </w:num>
  <w:num w:numId="37">
    <w:abstractNumId w:val="63"/>
  </w:num>
  <w:num w:numId="38">
    <w:abstractNumId w:val="39"/>
  </w:num>
  <w:num w:numId="39">
    <w:abstractNumId w:val="43"/>
  </w:num>
  <w:num w:numId="40">
    <w:abstractNumId w:val="79"/>
  </w:num>
  <w:num w:numId="41">
    <w:abstractNumId w:val="52"/>
  </w:num>
  <w:num w:numId="42">
    <w:abstractNumId w:val="9"/>
  </w:num>
  <w:num w:numId="43">
    <w:abstractNumId w:val="18"/>
  </w:num>
  <w:num w:numId="44">
    <w:abstractNumId w:val="6"/>
  </w:num>
  <w:num w:numId="45">
    <w:abstractNumId w:val="50"/>
  </w:num>
  <w:num w:numId="46">
    <w:abstractNumId w:val="19"/>
  </w:num>
  <w:num w:numId="47">
    <w:abstractNumId w:val="34"/>
  </w:num>
  <w:num w:numId="48">
    <w:abstractNumId w:val="70"/>
  </w:num>
  <w:num w:numId="49">
    <w:abstractNumId w:val="37"/>
  </w:num>
  <w:num w:numId="50">
    <w:abstractNumId w:val="1"/>
  </w:num>
  <w:num w:numId="51">
    <w:abstractNumId w:val="28"/>
  </w:num>
  <w:num w:numId="52">
    <w:abstractNumId w:val="58"/>
  </w:num>
  <w:num w:numId="53">
    <w:abstractNumId w:val="62"/>
  </w:num>
  <w:num w:numId="54">
    <w:abstractNumId w:val="24"/>
  </w:num>
  <w:num w:numId="55">
    <w:abstractNumId w:val="22"/>
  </w:num>
  <w:num w:numId="56">
    <w:abstractNumId w:val="5"/>
  </w:num>
  <w:num w:numId="57">
    <w:abstractNumId w:val="10"/>
  </w:num>
  <w:num w:numId="58">
    <w:abstractNumId w:val="76"/>
  </w:num>
  <w:num w:numId="59">
    <w:abstractNumId w:val="36"/>
  </w:num>
  <w:num w:numId="60">
    <w:abstractNumId w:val="35"/>
  </w:num>
  <w:num w:numId="61">
    <w:abstractNumId w:val="73"/>
  </w:num>
  <w:num w:numId="62">
    <w:abstractNumId w:val="83"/>
  </w:num>
  <w:num w:numId="63">
    <w:abstractNumId w:val="81"/>
  </w:num>
  <w:num w:numId="64">
    <w:abstractNumId w:val="27"/>
  </w:num>
  <w:num w:numId="65">
    <w:abstractNumId w:val="31"/>
  </w:num>
  <w:num w:numId="66">
    <w:abstractNumId w:val="46"/>
  </w:num>
  <w:num w:numId="67">
    <w:abstractNumId w:val="47"/>
  </w:num>
  <w:num w:numId="68">
    <w:abstractNumId w:val="14"/>
  </w:num>
  <w:num w:numId="69">
    <w:abstractNumId w:val="69"/>
  </w:num>
  <w:num w:numId="70">
    <w:abstractNumId w:val="42"/>
  </w:num>
  <w:num w:numId="71">
    <w:abstractNumId w:val="44"/>
  </w:num>
  <w:num w:numId="72">
    <w:abstractNumId w:val="61"/>
  </w:num>
  <w:num w:numId="73">
    <w:abstractNumId w:val="51"/>
  </w:num>
  <w:num w:numId="74">
    <w:abstractNumId w:val="56"/>
  </w:num>
  <w:num w:numId="75">
    <w:abstractNumId w:val="20"/>
  </w:num>
  <w:num w:numId="76">
    <w:abstractNumId w:val="40"/>
  </w:num>
  <w:num w:numId="77">
    <w:abstractNumId w:val="26"/>
  </w:num>
  <w:num w:numId="78">
    <w:abstractNumId w:val="41"/>
  </w:num>
  <w:num w:numId="79">
    <w:abstractNumId w:val="78"/>
  </w:num>
  <w:num w:numId="80">
    <w:abstractNumId w:val="75"/>
  </w:num>
  <w:num w:numId="81">
    <w:abstractNumId w:val="33"/>
  </w:num>
  <w:num w:numId="82">
    <w:abstractNumId w:val="17"/>
  </w:num>
  <w:num w:numId="83">
    <w:abstractNumId w:val="53"/>
  </w:num>
  <w:num w:numId="84">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D"/>
    <w:rsid w:val="001C2E19"/>
    <w:rsid w:val="00E1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C55F136-B4AA-4C65-97ED-F37E00AB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1" w:line="228" w:lineRule="auto"/>
      <w:ind w:left="1536" w:right="6262" w:hanging="773"/>
      <w:jc w:val="both"/>
      <w:outlineLvl w:val="0"/>
    </w:pPr>
    <w:rPr>
      <w:rFonts w:ascii="Arial" w:eastAsia="Arial" w:hAnsi="Arial" w:cs="Arial"/>
      <w:color w:val="00AEEE"/>
      <w:sz w:val="40"/>
      <w:lang w:eastAsia="en-GB"/>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AEEE"/>
      <w:sz w:val="24"/>
      <w:lang w:eastAsia="en-GB"/>
    </w:rPr>
  </w:style>
  <w:style w:type="paragraph" w:styleId="Heading3">
    <w:name w:val="heading 3"/>
    <w:next w:val="Normal"/>
    <w:link w:val="Heading3Char"/>
    <w:uiPriority w:val="9"/>
    <w:unhideWhenUsed/>
    <w:qFormat/>
    <w:pPr>
      <w:keepNext/>
      <w:keepLines/>
      <w:spacing w:after="5" w:line="257" w:lineRule="auto"/>
      <w:ind w:left="10" w:right="150" w:hanging="10"/>
      <w:jc w:val="both"/>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pPr>
      <w:keepNext/>
      <w:keepLines/>
      <w:spacing w:after="11" w:line="249" w:lineRule="auto"/>
      <w:ind w:left="10" w:right="67" w:hanging="10"/>
      <w:outlineLvl w:val="3"/>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Arial" w:hAnsi="Arial" w:cs="Arial"/>
      <w:color w:val="00AEEE"/>
      <w:sz w:val="40"/>
      <w:lang w:eastAsia="en-GB"/>
    </w:rPr>
  </w:style>
  <w:style w:type="character" w:customStyle="1" w:styleId="Heading2Char">
    <w:name w:val="Heading 2 Char"/>
    <w:basedOn w:val="DefaultParagraphFont"/>
    <w:link w:val="Heading2"/>
    <w:uiPriority w:val="9"/>
    <w:rPr>
      <w:rFonts w:ascii="Arial" w:eastAsia="Arial" w:hAnsi="Arial" w:cs="Arial"/>
      <w:b/>
      <w:color w:val="00AEEE"/>
      <w:sz w:val="24"/>
      <w:lang w:eastAsia="en-GB"/>
    </w:rPr>
  </w:style>
  <w:style w:type="character" w:customStyle="1" w:styleId="Heading3Char">
    <w:name w:val="Heading 3 Char"/>
    <w:basedOn w:val="DefaultParagraphFont"/>
    <w:link w:val="Heading3"/>
    <w:uiPriority w:val="9"/>
    <w:rPr>
      <w:rFonts w:ascii="Arial" w:eastAsia="Arial" w:hAnsi="Arial" w:cs="Arial"/>
      <w:b/>
      <w:color w:val="000000"/>
      <w:lang w:eastAsia="en-GB"/>
    </w:rPr>
  </w:style>
  <w:style w:type="character" w:customStyle="1" w:styleId="Heading4Char">
    <w:name w:val="Heading 4 Char"/>
    <w:basedOn w:val="DefaultParagraphFont"/>
    <w:link w:val="Heading4"/>
    <w:uiPriority w:val="9"/>
    <w:rPr>
      <w:rFonts w:ascii="Arial" w:eastAsia="Arial" w:hAnsi="Arial" w:cs="Arial"/>
      <w:b/>
      <w:color w:val="000000"/>
      <w:sz w:val="26"/>
      <w:lang w:eastAsia="en-GB"/>
    </w:rPr>
  </w:style>
  <w:style w:type="numbering" w:customStyle="1" w:styleId="NoList1">
    <w:name w:val="No List1"/>
    <w:next w:val="NoList"/>
    <w:uiPriority w:val="99"/>
    <w:semiHidden/>
    <w:unhideWhenUsed/>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pPr>
      <w:spacing w:after="7" w:line="247" w:lineRule="auto"/>
      <w:ind w:left="720" w:hanging="7"/>
      <w:contextualSpacing/>
    </w:pPr>
    <w:rPr>
      <w:rFonts w:ascii="Arial" w:eastAsia="Arial" w:hAnsi="Arial" w:cs="Arial"/>
      <w:color w:val="000000"/>
      <w:lang w:eastAsia="en-GB"/>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non-examination-assessments" TargetMode="External"/><Relationship Id="rId117" Type="http://schemas.openxmlformats.org/officeDocument/2006/relationships/hyperlink" Target="http://www.jcq.org.uk/exams-office/general-regulations" TargetMode="External"/><Relationship Id="rId21" Type="http://schemas.openxmlformats.org/officeDocument/2006/relationships/hyperlink" Target="http://www.jcq.org.uk/exams-office/non-examination-assessments" TargetMode="External"/><Relationship Id="rId42" Type="http://schemas.openxmlformats.org/officeDocument/2006/relationships/hyperlink" Target="http://www.jcq.org.uk/exams-office/non-examination-assessments" TargetMode="External"/><Relationship Id="rId47" Type="http://schemas.openxmlformats.org/officeDocument/2006/relationships/hyperlink" Target="http://www.jcq.org.uk/exams-office/non-examination-assessments" TargetMode="External"/><Relationship Id="rId63" Type="http://schemas.openxmlformats.org/officeDocument/2006/relationships/hyperlink" Target="http://www.jcq.org.uk/exams-office/information-for-candidates-documents" TargetMode="External"/><Relationship Id="rId68" Type="http://schemas.openxmlformats.org/officeDocument/2006/relationships/hyperlink" Target="http://www.jcq.org.uk/exams-office/information-for-candidates-documents" TargetMode="External"/><Relationship Id="rId84" Type="http://schemas.openxmlformats.org/officeDocument/2006/relationships/header" Target="header4.xml"/><Relationship Id="rId89" Type="http://schemas.openxmlformats.org/officeDocument/2006/relationships/footer" Target="footer6.xml"/><Relationship Id="rId11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33" Type="http://schemas.openxmlformats.org/officeDocument/2006/relationships/hyperlink" Target="https://www.gov.uk/government/publications/teaching-time-lost-due-to-severe-weather-conditions/teaching-time-lost-due-to-severe-weather-conditions" TargetMode="External"/><Relationship Id="rId138" Type="http://schemas.openxmlformats.org/officeDocument/2006/relationships/hyperlink" Target="https://www.gov.uk/government/publications/dispatch-of-exam-scripts-yellow-label-service/dispatch-of-exam-scripts-guide" TargetMode="External"/><Relationship Id="rId16" Type="http://schemas.openxmlformats.org/officeDocument/2006/relationships/footer" Target="footer3.xml"/><Relationship Id="rId107" Type="http://schemas.openxmlformats.org/officeDocument/2006/relationships/footer" Target="footer14.xml"/><Relationship Id="rId11" Type="http://schemas.openxmlformats.org/officeDocument/2006/relationships/header" Target="header1.xml"/><Relationship Id="rId32" Type="http://schemas.openxmlformats.org/officeDocument/2006/relationships/hyperlink" Target="http://www.jcq.org.uk/exams-office/non-examination-assessments" TargetMode="External"/><Relationship Id="rId37" Type="http://schemas.openxmlformats.org/officeDocument/2006/relationships/hyperlink" Target="http://www.jcq.org.uk/exams-office/information-for-candidates-documents" TargetMode="External"/><Relationship Id="rId53" Type="http://schemas.openxmlformats.org/officeDocument/2006/relationships/hyperlink" Target="http://www.jcq.org.uk/exams-office/access-arrangements-and-special-consideration" TargetMode="External"/><Relationship Id="rId58" Type="http://schemas.openxmlformats.org/officeDocument/2006/relationships/hyperlink" Target="http://www.jcq.org.uk/exams-office/malpractice" TargetMode="External"/><Relationship Id="rId74" Type="http://schemas.openxmlformats.org/officeDocument/2006/relationships/hyperlink" Target="http://www.jcq.org.uk/exams-office/malpractice" TargetMode="External"/><Relationship Id="rId79" Type="http://schemas.openxmlformats.org/officeDocument/2006/relationships/hyperlink" Target="http://www.jcq.org.uk/exams-office/post-results-services" TargetMode="External"/><Relationship Id="rId102" Type="http://schemas.openxmlformats.org/officeDocument/2006/relationships/header" Target="header12.xml"/><Relationship Id="rId123" Type="http://schemas.openxmlformats.org/officeDocument/2006/relationships/hyperlink" Target="http://www.jcq.org.uk/exams-office/access-arrangements-and-special-consideration/regulations-and-guidance" TargetMode="External"/><Relationship Id="rId128" Type="http://schemas.openxmlformats.org/officeDocument/2006/relationships/hyperlink" Target="https://www.gov.uk/emergencies-and-severe-weather-schools-and-early-years-settings" TargetMode="External"/><Relationship Id="rId144" Type="http://schemas.openxmlformats.org/officeDocument/2006/relationships/footer" Target="footer18.xml"/><Relationship Id="rId5" Type="http://schemas.openxmlformats.org/officeDocument/2006/relationships/numbering" Target="numbering.xml"/><Relationship Id="rId90" Type="http://schemas.openxmlformats.org/officeDocument/2006/relationships/image" Target="media/image2.jpg"/><Relationship Id="rId95" Type="http://schemas.openxmlformats.org/officeDocument/2006/relationships/footer" Target="footer8.xm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non-examination-assessments" TargetMode="External"/><Relationship Id="rId43" Type="http://schemas.openxmlformats.org/officeDocument/2006/relationships/hyperlink" Target="http://www.jcq.org.uk/exams-office/non-examination-assessments" TargetMode="External"/><Relationship Id="rId48" Type="http://schemas.openxmlformats.org/officeDocument/2006/relationships/hyperlink" Target="http://www.jcq.org.uk/exams-office/non-examination-assessments" TargetMode="External"/><Relationship Id="rId64" Type="http://schemas.openxmlformats.org/officeDocument/2006/relationships/hyperlink" Target="http://www.jcq.org.uk/exams-office/information-for-candidates-documents" TargetMode="External"/><Relationship Id="rId69" Type="http://schemas.openxmlformats.org/officeDocument/2006/relationships/hyperlink" Target="http://www.jcq.org.uk/exams-office/malpractice" TargetMode="External"/><Relationship Id="rId11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8" Type="http://schemas.openxmlformats.org/officeDocument/2006/relationships/hyperlink" Target="http://www.jcq.org.uk/exams-office/general-regulations" TargetMode="External"/><Relationship Id="rId134" Type="http://schemas.openxmlformats.org/officeDocument/2006/relationships/hyperlink" Target="https://www.gov.uk/government/publications/dispatch-of-exam-scripts-yellow-label-service/dispatch-of-exam-scripts-guide" TargetMode="External"/><Relationship Id="rId139" Type="http://schemas.openxmlformats.org/officeDocument/2006/relationships/header" Target="header16.xml"/><Relationship Id="rId80" Type="http://schemas.openxmlformats.org/officeDocument/2006/relationships/hyperlink" Target="http://www.jcq.org.uk/exams-office/post-results-services"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information-for-candidates-documents" TargetMode="External"/><Relationship Id="rId38" Type="http://schemas.openxmlformats.org/officeDocument/2006/relationships/hyperlink" Target="http://www.jcq.org.uk/exams-office/information-for-candidates-documents" TargetMode="External"/><Relationship Id="rId46" Type="http://schemas.openxmlformats.org/officeDocument/2006/relationships/hyperlink" Target="http://www.jcq.org.uk/exams-office/non-examination-assessments" TargetMode="External"/><Relationship Id="rId59" Type="http://schemas.openxmlformats.org/officeDocument/2006/relationships/hyperlink" Target="http://www.jcq.org.uk/exams-office/non-examination-assessments" TargetMode="External"/><Relationship Id="rId67" Type="http://schemas.openxmlformats.org/officeDocument/2006/relationships/hyperlink" Target="http://www.jcq.org.uk/exams-office/information-for-candidates-documents" TargetMode="External"/><Relationship Id="rId103" Type="http://schemas.openxmlformats.org/officeDocument/2006/relationships/footer" Target="footer12.xml"/><Relationship Id="rId108" Type="http://schemas.openxmlformats.org/officeDocument/2006/relationships/header" Target="header15.xml"/><Relationship Id="rId11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24" Type="http://schemas.openxmlformats.org/officeDocument/2006/relationships/hyperlink" Target="http://www.jcq.org.uk/exams-office/access-arrangements-and-special-consideration/regulations-and-guidance" TargetMode="External"/><Relationship Id="rId129" Type="http://schemas.openxmlformats.org/officeDocument/2006/relationships/hyperlink" Target="https://www.gov.uk/emergencies-and-severe-weather-schools-and-early-years-settings" TargetMode="External"/><Relationship Id="rId137" Type="http://schemas.openxmlformats.org/officeDocument/2006/relationships/hyperlink" Target="https://www.gov.uk/government/publications/dispatch-of-exam-scripts-yellow-label-service/dispatch-of-exam-scripts-guide" TargetMode="External"/><Relationship Id="rId20" Type="http://schemas.openxmlformats.org/officeDocument/2006/relationships/hyperlink" Target="http://www.jcq.org.uk/exams-office/non-examination-assessments" TargetMode="External"/><Relationship Id="rId41" Type="http://schemas.openxmlformats.org/officeDocument/2006/relationships/hyperlink" Target="http://www.jcq.org.uk/exams-office/non-examination-assessments" TargetMode="External"/><Relationship Id="rId54" Type="http://schemas.openxmlformats.org/officeDocument/2006/relationships/hyperlink" Target="http://www.jcq.org.uk/exams-office/access-arrangements-and-special-consideration" TargetMode="External"/><Relationship Id="rId62" Type="http://schemas.openxmlformats.org/officeDocument/2006/relationships/hyperlink" Target="http://www.jcq.org.uk/exams-office/non-examination-assessments" TargetMode="External"/><Relationship Id="rId70" Type="http://schemas.openxmlformats.org/officeDocument/2006/relationships/hyperlink" Target="http://www.jcq.org.uk/exams-office/malpractice" TargetMode="External"/><Relationship Id="rId75" Type="http://schemas.openxmlformats.org/officeDocument/2006/relationships/hyperlink" Target="http://www.jcq.org.uk/exams-office/non-examination-assessments" TargetMode="External"/><Relationship Id="rId83" Type="http://schemas.openxmlformats.org/officeDocument/2006/relationships/hyperlink" Target="http://www.jcq.org.uk/exams-office/post-results-services" TargetMode="External"/><Relationship Id="rId88" Type="http://schemas.openxmlformats.org/officeDocument/2006/relationships/header" Target="header6.xml"/><Relationship Id="rId91" Type="http://schemas.openxmlformats.org/officeDocument/2006/relationships/image" Target="media/image1.jpg"/><Relationship Id="rId96" Type="http://schemas.openxmlformats.org/officeDocument/2006/relationships/header" Target="header9.xml"/><Relationship Id="rId11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32" Type="http://schemas.openxmlformats.org/officeDocument/2006/relationships/hyperlink" Target="https://www.gov.uk/government/publications/teaching-time-lost-due-to-severe-weather-conditions/teaching-time-lost-due-to-severe-weather-conditions" TargetMode="External"/><Relationship Id="rId140" Type="http://schemas.openxmlformats.org/officeDocument/2006/relationships/header" Target="header17.xml"/><Relationship Id="rId145"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non-examination-assessments" TargetMode="External"/><Relationship Id="rId36" Type="http://schemas.openxmlformats.org/officeDocument/2006/relationships/hyperlink" Target="http://www.jcq.org.uk/exams-office/information-for-candidates-documents" TargetMode="External"/><Relationship Id="rId49" Type="http://schemas.openxmlformats.org/officeDocument/2006/relationships/hyperlink" Target="http://www.jcq.org.uk/exams-office/access-arrangements-and-special-consideration" TargetMode="External"/><Relationship Id="rId57" Type="http://schemas.openxmlformats.org/officeDocument/2006/relationships/hyperlink" Target="http://www.jcq.org.uk/exams-office/malpractice" TargetMode="External"/><Relationship Id="rId106" Type="http://schemas.openxmlformats.org/officeDocument/2006/relationships/footer" Target="footer13.xml"/><Relationship Id="rId11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9" Type="http://schemas.openxmlformats.org/officeDocument/2006/relationships/hyperlink" Target="http://www.jcq.org.uk/exams-office/forms" TargetMode="External"/><Relationship Id="rId127" Type="http://schemas.openxmlformats.org/officeDocument/2006/relationships/hyperlink" Target="https://www.gov.uk/emergencies-and-severe-weather-schools-and-early-years-settings" TargetMode="External"/><Relationship Id="rId10" Type="http://schemas.openxmlformats.org/officeDocument/2006/relationships/endnotes" Target="endnotes.xml"/><Relationship Id="rId31" Type="http://schemas.openxmlformats.org/officeDocument/2006/relationships/hyperlink" Target="http://www.jcq.org.uk/exams-office/non-examination-assessments" TargetMode="External"/><Relationship Id="rId44" Type="http://schemas.openxmlformats.org/officeDocument/2006/relationships/hyperlink" Target="http://www.jcq.org.uk/exams-office/non-examination-assessments" TargetMode="External"/><Relationship Id="rId52" Type="http://schemas.openxmlformats.org/officeDocument/2006/relationships/hyperlink" Target="http://www.jcq.org.uk/exams-office/access-arrangements-and-special-consideration" TargetMode="External"/><Relationship Id="rId60" Type="http://schemas.openxmlformats.org/officeDocument/2006/relationships/hyperlink" Target="http://www.jcq.org.uk/exams-office/non-examination-assessments" TargetMode="External"/><Relationship Id="rId65" Type="http://schemas.openxmlformats.org/officeDocument/2006/relationships/hyperlink" Target="http://www.jcq.org.uk/exams-office/information-for-candidates-documents" TargetMode="External"/><Relationship Id="rId73" Type="http://schemas.openxmlformats.org/officeDocument/2006/relationships/hyperlink" Target="http://www.jcq.org.uk/exams-office/malpractice" TargetMode="External"/><Relationship Id="rId78" Type="http://schemas.openxmlformats.org/officeDocument/2006/relationships/hyperlink" Target="http://www.jcq.org.uk/exams-office/non-examination-assessments" TargetMode="External"/><Relationship Id="rId81" Type="http://schemas.openxmlformats.org/officeDocument/2006/relationships/hyperlink" Target="http://www.jcq.org.uk/exams-office/post-results-services" TargetMode="External"/><Relationship Id="rId86" Type="http://schemas.openxmlformats.org/officeDocument/2006/relationships/footer" Target="footer4.xml"/><Relationship Id="rId94" Type="http://schemas.openxmlformats.org/officeDocument/2006/relationships/footer" Target="footer7.xml"/><Relationship Id="rId99" Type="http://schemas.openxmlformats.org/officeDocument/2006/relationships/header" Target="header11.xml"/><Relationship Id="rId101" Type="http://schemas.openxmlformats.org/officeDocument/2006/relationships/footer" Target="footer11.xml"/><Relationship Id="rId122" Type="http://schemas.openxmlformats.org/officeDocument/2006/relationships/hyperlink" Target="http://www.jcq.org.uk/exams-office/ice---instructions-for-conducting-examinations" TargetMode="External"/><Relationship Id="rId130" Type="http://schemas.openxmlformats.org/officeDocument/2006/relationships/hyperlink" Target="https://www.gov.uk/government/publications/teaching-time-lost-due-to-severe-weather-conditions/teaching-time-lost-due-to-severe-weather-conditions" TargetMode="External"/><Relationship Id="rId135" Type="http://schemas.openxmlformats.org/officeDocument/2006/relationships/hyperlink" Target="https://www.gov.uk/government/publications/dispatch-of-exam-scripts-yellow-label-service/dispatch-of-exam-scripts-guide" TargetMode="External"/><Relationship Id="rId143"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jcq.org.uk/exams-office/non-examination-assessments" TargetMode="External"/><Relationship Id="rId39" Type="http://schemas.openxmlformats.org/officeDocument/2006/relationships/hyperlink" Target="http://www.jcq.org.uk/exams-office/information-for-candidates-documents" TargetMode="External"/><Relationship Id="rId109" Type="http://schemas.openxmlformats.org/officeDocument/2006/relationships/footer" Target="footer15.xml"/><Relationship Id="rId34" Type="http://schemas.openxmlformats.org/officeDocument/2006/relationships/hyperlink" Target="http://www.jcq.org.uk/exams-office/information-for-candidates-documents" TargetMode="External"/><Relationship Id="rId50" Type="http://schemas.openxmlformats.org/officeDocument/2006/relationships/hyperlink" Target="http://www.jcq.org.uk/exams-office/access-arrangements-and-special-consideration" TargetMode="External"/><Relationship Id="rId55" Type="http://schemas.openxmlformats.org/officeDocument/2006/relationships/hyperlink" Target="http://www.jcq.org.uk/exams-office/malpractice" TargetMode="External"/><Relationship Id="rId76" Type="http://schemas.openxmlformats.org/officeDocument/2006/relationships/hyperlink" Target="http://www.jcq.org.uk/exams-office/non-examination-assessments" TargetMode="External"/><Relationship Id="rId97" Type="http://schemas.openxmlformats.org/officeDocument/2006/relationships/footer" Target="footer9.xml"/><Relationship Id="rId104" Type="http://schemas.openxmlformats.org/officeDocument/2006/relationships/header" Target="header13.xml"/><Relationship Id="rId120" Type="http://schemas.openxmlformats.org/officeDocument/2006/relationships/hyperlink" Target="http://www.jcq.org.uk/exams-office/forms" TargetMode="External"/><Relationship Id="rId125" Type="http://schemas.openxmlformats.org/officeDocument/2006/relationships/hyperlink" Target="http://www.jcq.org.uk/exams-office/access-arrangements-and-special-consideration/regulations-and-guidance" TargetMode="External"/><Relationship Id="rId141" Type="http://schemas.openxmlformats.org/officeDocument/2006/relationships/footer" Target="footer16.xm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jcq.org.uk/exams-office/malpractice" TargetMode="External"/><Relationship Id="rId92"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40" Type="http://schemas.openxmlformats.org/officeDocument/2006/relationships/hyperlink" Target="http://www.jcq.org.uk/exams-office/information-for-candidates-documents" TargetMode="External"/><Relationship Id="rId45" Type="http://schemas.openxmlformats.org/officeDocument/2006/relationships/hyperlink" Target="http://www.jcq.org.uk/exams-office/non-examination-assessments" TargetMode="External"/><Relationship Id="rId66" Type="http://schemas.openxmlformats.org/officeDocument/2006/relationships/hyperlink" Target="http://www.jcq.org.uk/exams-office/information-for-candidates-documents" TargetMode="External"/><Relationship Id="rId87" Type="http://schemas.openxmlformats.org/officeDocument/2006/relationships/footer" Target="footer5.xml"/><Relationship Id="rId11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31" Type="http://schemas.openxmlformats.org/officeDocument/2006/relationships/hyperlink" Target="https://www.gov.uk/government/publications/teaching-time-lost-due-to-severe-weather-conditions/teaching-time-lost-due-to-severe-weather-conditions" TargetMode="External"/><Relationship Id="rId136" Type="http://schemas.openxmlformats.org/officeDocument/2006/relationships/hyperlink" Target="https://www.gov.uk/government/publications/dispatch-of-exam-scripts-yellow-label-service/dispatch-of-exam-scripts-guide" TargetMode="External"/><Relationship Id="rId61" Type="http://schemas.openxmlformats.org/officeDocument/2006/relationships/hyperlink" Target="http://www.jcq.org.uk/exams-office/non-examination-assessments" TargetMode="External"/><Relationship Id="rId82" Type="http://schemas.openxmlformats.org/officeDocument/2006/relationships/hyperlink" Target="http://www.jcq.org.uk/exams-office/post-results-services" TargetMode="External"/><Relationship Id="rId19" Type="http://schemas.openxmlformats.org/officeDocument/2006/relationships/hyperlink" Target="http://www.jcq.org.uk/exams-office/non-examination-assessments" TargetMode="External"/><Relationship Id="rId14" Type="http://schemas.openxmlformats.org/officeDocument/2006/relationships/footer" Target="footer2.xml"/><Relationship Id="rId30" Type="http://schemas.openxmlformats.org/officeDocument/2006/relationships/hyperlink" Target="http://www.jcq.org.uk/exams-office/non-examination-assessments" TargetMode="External"/><Relationship Id="rId35" Type="http://schemas.openxmlformats.org/officeDocument/2006/relationships/hyperlink" Target="http://www.jcq.org.uk/exams-office/information-for-candidates-documents" TargetMode="External"/><Relationship Id="rId56" Type="http://schemas.openxmlformats.org/officeDocument/2006/relationships/hyperlink" Target="http://www.jcq.org.uk/exams-office/malpractice" TargetMode="External"/><Relationship Id="rId77" Type="http://schemas.openxmlformats.org/officeDocument/2006/relationships/hyperlink" Target="http://www.jcq.org.uk/exams-office/non-examination-assessments" TargetMode="External"/><Relationship Id="rId100" Type="http://schemas.openxmlformats.org/officeDocument/2006/relationships/footer" Target="footer10.xml"/><Relationship Id="rId105" Type="http://schemas.openxmlformats.org/officeDocument/2006/relationships/header" Target="header14.xml"/><Relationship Id="rId126" Type="http://schemas.openxmlformats.org/officeDocument/2006/relationships/hyperlink" Target="http://www.jcq.org.uk/exams-office/access-arrangements-and-special-consideration/regulations-and-guidance"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jcq.org.uk/exams-office/access-arrangements-and-special-consideration" TargetMode="External"/><Relationship Id="rId72" Type="http://schemas.openxmlformats.org/officeDocument/2006/relationships/hyperlink" Target="http://www.jcq.org.uk/exams-office/malpractice" TargetMode="External"/><Relationship Id="rId93" Type="http://schemas.openxmlformats.org/officeDocument/2006/relationships/header" Target="header8.xml"/><Relationship Id="rId98" Type="http://schemas.openxmlformats.org/officeDocument/2006/relationships/header" Target="header10.xml"/><Relationship Id="rId121" Type="http://schemas.openxmlformats.org/officeDocument/2006/relationships/hyperlink" Target="http://www.jcq.org.uk/exams-office/ice---instructions-for-conducting-examinations" TargetMode="External"/><Relationship Id="rId142"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F43E19482FE42816A745AB4D9AA7D" ma:contentTypeVersion="13" ma:contentTypeDescription="Create a new document." ma:contentTypeScope="" ma:versionID="dec8f0324dfd292cf49edac10c7a0ca4">
  <xsd:schema xmlns:xsd="http://www.w3.org/2001/XMLSchema" xmlns:xs="http://www.w3.org/2001/XMLSchema" xmlns:p="http://schemas.microsoft.com/office/2006/metadata/properties" xmlns:ns2="2ecd3540-7ae6-4583-a408-d0fdbd12214c" xmlns:ns3="d2ff850c-5ef6-4677-9489-0d05ff7cff03" targetNamespace="http://schemas.microsoft.com/office/2006/metadata/properties" ma:root="true" ma:fieldsID="0eb5b177a4aad4b33fc2cf72ee8b2f41" ns2:_="" ns3:_="">
    <xsd:import namespace="2ecd3540-7ae6-4583-a408-d0fdbd12214c"/>
    <xsd:import namespace="d2ff850c-5ef6-4677-9489-0d05ff7cff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d3540-7ae6-4583-a408-d0fdbd122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ff850c-5ef6-4677-9489-0d05ff7cff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D3C1-C4C2-4925-AF44-C9520DBD1EF4}">
  <ds:schemaRefs>
    <ds:schemaRef ds:uri="http://schemas.microsoft.com/sharepoint/v3/contenttype/forms"/>
  </ds:schemaRefs>
</ds:datastoreItem>
</file>

<file path=customXml/itemProps2.xml><?xml version="1.0" encoding="utf-8"?>
<ds:datastoreItem xmlns:ds="http://schemas.openxmlformats.org/officeDocument/2006/customXml" ds:itemID="{2B08058E-A0F4-40F6-B662-A55EAAD9E7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ff850c-5ef6-4677-9489-0d05ff7cff03"/>
    <ds:schemaRef ds:uri="http://purl.org/dc/elements/1.1/"/>
    <ds:schemaRef ds:uri="http://schemas.microsoft.com/office/2006/metadata/properties"/>
    <ds:schemaRef ds:uri="2ecd3540-7ae6-4583-a408-d0fdbd12214c"/>
    <ds:schemaRef ds:uri="http://www.w3.org/XML/1998/namespace"/>
    <ds:schemaRef ds:uri="http://purl.org/dc/dcmitype/"/>
  </ds:schemaRefs>
</ds:datastoreItem>
</file>

<file path=customXml/itemProps3.xml><?xml version="1.0" encoding="utf-8"?>
<ds:datastoreItem xmlns:ds="http://schemas.openxmlformats.org/officeDocument/2006/customXml" ds:itemID="{2C010A05-6F45-4589-8422-75C68ECC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d3540-7ae6-4583-a408-d0fdbd12214c"/>
    <ds:schemaRef ds:uri="d2ff850c-5ef6-4677-9489-0d05ff7c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6B926-E034-4E6E-80D2-7B404C5B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15362</Words>
  <Characters>87570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102727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Thorndyke</dc:creator>
  <cp:keywords/>
  <dc:description/>
  <cp:lastModifiedBy> </cp:lastModifiedBy>
  <cp:revision>2</cp:revision>
  <cp:lastPrinted>2022-12-15T14:05:00Z</cp:lastPrinted>
  <dcterms:created xsi:type="dcterms:W3CDTF">2022-12-16T08:57:00Z</dcterms:created>
  <dcterms:modified xsi:type="dcterms:W3CDTF">2022-12-16T08:57:00Z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0x010100750F43E19482FE42816A745AB4D9AA7D</vt:lpwstr>
  </property>
</Properties>
</file>