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431" w:type="dxa"/>
        <w:tblLook w:val="04A0" w:firstRow="1" w:lastRow="0" w:firstColumn="1" w:lastColumn="0" w:noHBand="0" w:noVBand="1"/>
      </w:tblPr>
      <w:tblGrid>
        <w:gridCol w:w="4939"/>
        <w:gridCol w:w="5268"/>
      </w:tblGrid>
      <w:tr xmlns:wp14="http://schemas.microsoft.com/office/word/2010/wordml" w:rsidR="005F27CD" w:rsidTr="0085367D" w14:paraId="6E5EFE69" wp14:textId="77777777">
        <w:tc>
          <w:tcPr>
            <w:tcW w:w="4939" w:type="dxa"/>
          </w:tcPr>
          <w:p w:rsidR="005F27CD" w:rsidP="000A2443" w:rsidRDefault="000A2443" w14:paraId="3D5D7513" wp14:textId="77777777">
            <w:r>
              <w:rPr>
                <w:rFonts w:ascii="Calibri" w:hAnsi="Calibri" w:cs="Calibri"/>
                <w:color w:val="2E74B5" w:themeColor="accent1" w:themeShade="BF"/>
                <w:sz w:val="32"/>
                <w:szCs w:val="32"/>
                <w:lang w:val="en-US"/>
              </w:rPr>
              <w:t>Food &amp; Cookery</w:t>
            </w:r>
          </w:p>
        </w:tc>
        <w:tc>
          <w:tcPr>
            <w:tcW w:w="5268" w:type="dxa"/>
          </w:tcPr>
          <w:p w:rsidR="005F27CD" w:rsidRDefault="005F27CD" w14:paraId="0EB45C8D" wp14:textId="77777777">
            <w:r>
              <w:rPr>
                <w:b/>
                <w:lang w:val="en-US"/>
              </w:rPr>
              <w:t>Curriculum Team Vision</w:t>
            </w:r>
          </w:p>
        </w:tc>
      </w:tr>
      <w:tr xmlns:wp14="http://schemas.microsoft.com/office/word/2010/wordml" w:rsidR="005F27CD" w:rsidTr="0085367D" w14:paraId="6E06174E" wp14:textId="77777777">
        <w:tc>
          <w:tcPr>
            <w:tcW w:w="10207" w:type="dxa"/>
            <w:gridSpan w:val="2"/>
          </w:tcPr>
          <w:p w:rsidR="000A2443" w:rsidP="000A2443" w:rsidRDefault="000A2443" w14:paraId="72DDE97B" wp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Pr>
                <w:rStyle w:val="eop"/>
                <w:rFonts w:ascii="Arial" w:hAnsi="Arial" w:cs="Arial"/>
                <w:sz w:val="22"/>
                <w:szCs w:val="22"/>
              </w:rPr>
              <w:t> </w:t>
            </w:r>
          </w:p>
          <w:p w:rsidR="000A2443" w:rsidP="000A2443" w:rsidRDefault="000A2443" w14:paraId="16CA273D" wp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Everything we do in the vocational faculty is aimed at </w:t>
            </w:r>
            <w:r>
              <w:rPr>
                <w:rStyle w:val="normaltextrun"/>
                <w:rFonts w:ascii="Arial" w:hAnsi="Arial" w:cs="Arial"/>
                <w:color w:val="000000"/>
                <w:sz w:val="22"/>
                <w:szCs w:val="22"/>
                <w:shd w:val="clear" w:color="auto" w:fill="FFFFFF"/>
              </w:rPr>
              <w:t>providing an ambitious and challenging curriculum which inspires, motivates, and exploits the limitless potential of all our students. This will be achieved by us ‘</w:t>
            </w:r>
            <w:r>
              <w:rPr>
                <w:rStyle w:val="normaltextrun"/>
                <w:rFonts w:ascii="Arial" w:hAnsi="Arial" w:cs="Arial"/>
                <w:i/>
                <w:iCs/>
                <w:color w:val="000000"/>
                <w:sz w:val="22"/>
                <w:szCs w:val="22"/>
                <w:shd w:val="clear" w:color="auto" w:fill="FFFFFF"/>
              </w:rPr>
              <w:t>being inspired by the past - creating excellence in the present- by embracing the future’.</w:t>
            </w:r>
            <w:r>
              <w:rPr>
                <w:rStyle w:val="normaltextrun"/>
                <w:rFonts w:ascii="Arial" w:hAnsi="Arial" w:cs="Arial"/>
                <w:color w:val="000000"/>
                <w:sz w:val="22"/>
                <w:szCs w:val="22"/>
                <w:shd w:val="clear" w:color="auto" w:fill="FFFFFF"/>
              </w:rPr>
              <w:t> </w:t>
            </w:r>
            <w:r>
              <w:rPr>
                <w:rStyle w:val="normaltextrun"/>
                <w:rFonts w:ascii="Arial" w:hAnsi="Arial" w:cs="Arial"/>
                <w:color w:val="000000"/>
                <w:sz w:val="22"/>
                <w:szCs w:val="22"/>
              </w:rPr>
              <w:t>  </w:t>
            </w:r>
            <w:r>
              <w:rPr>
                <w:rStyle w:val="eop"/>
                <w:rFonts w:ascii="Arial" w:hAnsi="Arial" w:cs="Arial"/>
                <w:color w:val="000000"/>
                <w:sz w:val="22"/>
                <w:szCs w:val="22"/>
              </w:rPr>
              <w:t> </w:t>
            </w:r>
          </w:p>
          <w:p w:rsidR="000A2443" w:rsidP="000A2443" w:rsidRDefault="000A2443" w14:paraId="6AB55C42"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Pr>
                <w:rStyle w:val="eop"/>
                <w:rFonts w:ascii="Arial" w:hAnsi="Arial" w:cs="Arial"/>
                <w:color w:val="000000"/>
                <w:sz w:val="22"/>
                <w:szCs w:val="22"/>
              </w:rPr>
              <w:t> </w:t>
            </w:r>
          </w:p>
          <w:p w:rsidR="000A2443" w:rsidP="000A2443" w:rsidRDefault="000A2443" w14:paraId="3708D268"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vocational curriculum seeks to promote an educational culture which is scientific, technological, creative, healthy, and </w:t>
            </w:r>
            <w:r>
              <w:rPr>
                <w:rStyle w:val="normaltextrun"/>
                <w:rFonts w:ascii="Arial" w:hAnsi="Arial" w:cs="Arial"/>
                <w:sz w:val="22"/>
                <w:szCs w:val="22"/>
              </w:rPr>
              <w:t>entrepreneurial</w:t>
            </w:r>
            <w:r>
              <w:rPr>
                <w:rStyle w:val="normaltextrun"/>
                <w:sz w:val="22"/>
                <w:szCs w:val="22"/>
              </w:rPr>
              <w:t> </w:t>
            </w:r>
            <w:r>
              <w:rPr>
                <w:rStyle w:val="normaltextrun"/>
                <w:rFonts w:ascii="Arial" w:hAnsi="Arial" w:cs="Arial"/>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Pr>
                <w:rStyle w:val="normaltextrun"/>
                <w:sz w:val="22"/>
                <w:szCs w:val="22"/>
              </w:rPr>
              <w:t>   </w:t>
            </w:r>
            <w:r>
              <w:rPr>
                <w:rStyle w:val="eop"/>
                <w:sz w:val="22"/>
                <w:szCs w:val="22"/>
              </w:rPr>
              <w:t> </w:t>
            </w:r>
          </w:p>
          <w:p w:rsidR="000A2443" w:rsidP="000A2443" w:rsidRDefault="000A2443" w14:paraId="7FE900D3"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Pr>
                <w:rStyle w:val="normaltextrun"/>
                <w:rFonts w:ascii="Arial" w:hAnsi="Arial" w:cs="Arial"/>
                <w:i/>
                <w:iCs/>
                <w:sz w:val="22"/>
                <w:szCs w:val="22"/>
              </w:rPr>
              <w:t>imagination</w:t>
            </w:r>
            <w:r>
              <w:rPr>
                <w:rStyle w:val="normaltextrun"/>
                <w:rFonts w:ascii="Arial" w:hAnsi="Arial" w:cs="Arial"/>
                <w:sz w:val="22"/>
                <w:szCs w:val="22"/>
              </w:rPr>
              <w:t>’ and our ability to ‘</w:t>
            </w:r>
            <w:r>
              <w:rPr>
                <w:rStyle w:val="normaltextrun"/>
                <w:rFonts w:ascii="Arial" w:hAnsi="Arial" w:cs="Arial"/>
                <w:i/>
                <w:iCs/>
                <w:sz w:val="22"/>
                <w:szCs w:val="22"/>
              </w:rPr>
              <w:t>engineer’</w:t>
            </w:r>
            <w:r>
              <w:rPr>
                <w:rStyle w:val="normaltextrun"/>
                <w:rFonts w:ascii="Arial" w:hAnsi="Arial" w:cs="Arial"/>
                <w:sz w:val="22"/>
                <w:szCs w:val="22"/>
              </w:rPr>
              <w:t> the solutions that could affect peoples’ lives. Students arrive and leave our faculty with a sense of wonder in learning…. that they will carry with them for a lifetime.  </w:t>
            </w:r>
            <w:r>
              <w:rPr>
                <w:rStyle w:val="eop"/>
                <w:rFonts w:ascii="Arial" w:hAnsi="Arial" w:cs="Arial"/>
                <w:sz w:val="22"/>
                <w:szCs w:val="22"/>
              </w:rPr>
              <w:t> </w:t>
            </w:r>
          </w:p>
          <w:p w:rsidR="000A2443" w:rsidP="000A2443" w:rsidRDefault="000A2443" w14:paraId="672A6659" wp14:textId="77777777">
            <w:pPr>
              <w:pStyle w:val="paragraph"/>
              <w:spacing w:before="0" w:beforeAutospacing="0" w:after="0" w:afterAutospacing="0"/>
              <w:textAlignment w:val="baseline"/>
              <w:rPr>
                <w:rStyle w:val="normaltextrun"/>
                <w:rFonts w:ascii="Calibri" w:hAnsi="Calibri" w:cs="Calibri"/>
                <w:b/>
                <w:bCs/>
                <w:sz w:val="22"/>
                <w:szCs w:val="22"/>
              </w:rPr>
            </w:pPr>
          </w:p>
          <w:p w:rsidR="000A2443" w:rsidP="000A2443" w:rsidRDefault="000A2443" w14:paraId="6F2E723B"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Pupils should be taught to:</w:t>
            </w:r>
            <w:r>
              <w:rPr>
                <w:rStyle w:val="normaltextrun"/>
                <w:rFonts w:ascii="Calibri" w:hAnsi="Calibri" w:cs="Calibri"/>
                <w:sz w:val="22"/>
                <w:szCs w:val="22"/>
              </w:rPr>
              <w:t> </w:t>
            </w:r>
            <w:r>
              <w:rPr>
                <w:rStyle w:val="eop"/>
                <w:rFonts w:ascii="Calibri" w:hAnsi="Calibri" w:cs="Calibri"/>
                <w:sz w:val="22"/>
                <w:szCs w:val="22"/>
              </w:rPr>
              <w:t> </w:t>
            </w:r>
          </w:p>
          <w:p w:rsidR="000A2443" w:rsidP="000A2443" w:rsidRDefault="000A2443" w14:paraId="1BE982B8" wp14:textId="77777777">
            <w:pPr>
              <w:pStyle w:val="paragraph"/>
              <w:numPr>
                <w:ilvl w:val="0"/>
                <w:numId w:val="11"/>
              </w:numPr>
              <w:spacing w:before="0" w:beforeAutospacing="0" w:after="0" w:afterAutospacing="0"/>
              <w:ind w:left="240" w:firstLine="0"/>
              <w:textAlignment w:val="baseline"/>
              <w:rPr>
                <w:rFonts w:ascii="Calibri" w:hAnsi="Calibri" w:cs="Calibri"/>
                <w:sz w:val="22"/>
                <w:szCs w:val="22"/>
              </w:rPr>
            </w:pPr>
            <w:r>
              <w:rPr>
                <w:rStyle w:val="normaltextrun"/>
                <w:rFonts w:ascii="Calibri" w:hAnsi="Calibri" w:cs="Calibri"/>
                <w:sz w:val="22"/>
                <w:szCs w:val="22"/>
              </w:rPr>
              <w:t>Understand and apply the principles of nutrition and health. </w:t>
            </w:r>
            <w:r>
              <w:rPr>
                <w:rStyle w:val="eop"/>
                <w:rFonts w:ascii="Calibri" w:hAnsi="Calibri" w:cs="Calibri"/>
                <w:sz w:val="22"/>
                <w:szCs w:val="22"/>
              </w:rPr>
              <w:t> </w:t>
            </w:r>
          </w:p>
          <w:p w:rsidR="000A2443" w:rsidP="000A2443" w:rsidRDefault="000A2443" w14:paraId="1F61822B" wp14:textId="77777777">
            <w:pPr>
              <w:pStyle w:val="paragraph"/>
              <w:numPr>
                <w:ilvl w:val="0"/>
                <w:numId w:val="11"/>
              </w:numPr>
              <w:spacing w:before="0" w:beforeAutospacing="0" w:after="0" w:afterAutospacing="0"/>
              <w:ind w:left="240" w:firstLine="0"/>
              <w:textAlignment w:val="baseline"/>
              <w:rPr>
                <w:rFonts w:ascii="Calibri" w:hAnsi="Calibri" w:cs="Calibri"/>
                <w:sz w:val="22"/>
                <w:szCs w:val="22"/>
              </w:rPr>
            </w:pPr>
            <w:r>
              <w:rPr>
                <w:rStyle w:val="normaltextrun"/>
                <w:rFonts w:ascii="Calibri" w:hAnsi="Calibri" w:cs="Calibri"/>
                <w:sz w:val="22"/>
                <w:szCs w:val="22"/>
              </w:rPr>
              <w:t>Cook a repertoire of predominantly savoury dishes so that they can feed themselves and others a healthy and varied diet. </w:t>
            </w:r>
            <w:r>
              <w:rPr>
                <w:rStyle w:val="eop"/>
                <w:rFonts w:ascii="Calibri" w:hAnsi="Calibri" w:cs="Calibri"/>
                <w:sz w:val="22"/>
                <w:szCs w:val="22"/>
              </w:rPr>
              <w:t> </w:t>
            </w:r>
          </w:p>
          <w:p w:rsidR="000A2443" w:rsidP="000A2443" w:rsidRDefault="000A2443" w14:paraId="1C396DA5" wp14:textId="77777777">
            <w:pPr>
              <w:pStyle w:val="paragraph"/>
              <w:numPr>
                <w:ilvl w:val="0"/>
                <w:numId w:val="11"/>
              </w:numPr>
              <w:spacing w:before="0" w:beforeAutospacing="0" w:after="0" w:afterAutospacing="0"/>
              <w:ind w:left="240" w:firstLine="0"/>
              <w:textAlignment w:val="baseline"/>
              <w:rPr>
                <w:rFonts w:ascii="Calibri" w:hAnsi="Calibri" w:cs="Calibri"/>
                <w:sz w:val="22"/>
                <w:szCs w:val="22"/>
              </w:rPr>
            </w:pPr>
            <w:r>
              <w:rPr>
                <w:rStyle w:val="normaltextrun"/>
                <w:rFonts w:ascii="Calibri" w:hAnsi="Calibri" w:cs="Calibri"/>
                <w:sz w:val="22"/>
                <w:szCs w:val="22"/>
              </w:rPr>
              <w:t>Become competent in a range of cooking techniques [for example, selecting and preparing ingredients; using utensils and electrical equipment; applying heat in different ways; using awareness of taste, texture, and smell to decide how to season dishes and combine ingredients, adapting and using their own recipes] </w:t>
            </w:r>
            <w:r>
              <w:rPr>
                <w:rStyle w:val="eop"/>
                <w:rFonts w:ascii="Calibri" w:hAnsi="Calibri" w:cs="Calibri"/>
                <w:sz w:val="22"/>
                <w:szCs w:val="22"/>
              </w:rPr>
              <w:t> </w:t>
            </w:r>
          </w:p>
          <w:p w:rsidR="000A2443" w:rsidP="000A2443" w:rsidRDefault="000A2443" w14:paraId="5D516074" wp14:textId="77777777">
            <w:pPr>
              <w:pStyle w:val="paragraph"/>
              <w:numPr>
                <w:ilvl w:val="0"/>
                <w:numId w:val="11"/>
              </w:numPr>
              <w:spacing w:before="0" w:beforeAutospacing="0" w:after="0" w:afterAutospacing="0"/>
              <w:ind w:left="240" w:firstLine="0"/>
              <w:textAlignment w:val="baseline"/>
              <w:rPr>
                <w:rFonts w:ascii="Calibri" w:hAnsi="Calibri" w:cs="Calibri"/>
                <w:sz w:val="22"/>
                <w:szCs w:val="22"/>
              </w:rPr>
            </w:pPr>
            <w:r>
              <w:rPr>
                <w:rStyle w:val="normaltextrun"/>
                <w:rFonts w:ascii="Calibri" w:hAnsi="Calibri" w:cs="Calibri"/>
                <w:sz w:val="22"/>
                <w:szCs w:val="22"/>
              </w:rPr>
              <w:t>Understand the source, seasonality, and characteristics of a broad range of ingredients. </w:t>
            </w:r>
            <w:r>
              <w:rPr>
                <w:rStyle w:val="eop"/>
                <w:rFonts w:ascii="Calibri" w:hAnsi="Calibri" w:cs="Calibri"/>
                <w:sz w:val="22"/>
                <w:szCs w:val="22"/>
              </w:rPr>
              <w:t> </w:t>
            </w:r>
          </w:p>
          <w:p w:rsidR="000A2443" w:rsidP="000A2443" w:rsidRDefault="000A2443" w14:paraId="19C51FEC"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pupils will also be taught about the health &amp; safety aspects of food, at home and in industry. </w:t>
            </w:r>
            <w:r>
              <w:rPr>
                <w:rStyle w:val="eop"/>
                <w:rFonts w:ascii="Calibri" w:hAnsi="Calibri" w:cs="Calibri"/>
                <w:sz w:val="22"/>
                <w:szCs w:val="22"/>
              </w:rPr>
              <w:t> </w:t>
            </w:r>
          </w:p>
          <w:p w:rsidRPr="000A2443" w:rsidR="000A2443" w:rsidP="000A2443" w:rsidRDefault="000A2443" w14:paraId="6E7BEAA2" wp14:textId="77777777">
            <w:pPr>
              <w:pStyle w:val="paragraph"/>
              <w:spacing w:before="0" w:beforeAutospacing="0" w:after="0" w:afterAutospacing="0"/>
              <w:textAlignment w:val="baseline"/>
              <w:rPr>
                <w:rFonts w:ascii="Segoe UI" w:hAnsi="Segoe UI" w:cs="Segoe UI"/>
                <w:sz w:val="8"/>
                <w:szCs w:val="18"/>
              </w:rPr>
            </w:pPr>
            <w:r w:rsidRPr="000A2443">
              <w:rPr>
                <w:rStyle w:val="eop"/>
                <w:rFonts w:ascii="Segoe UI" w:hAnsi="Segoe UI" w:cs="Segoe UI"/>
                <w:sz w:val="8"/>
                <w:szCs w:val="18"/>
              </w:rPr>
              <w:t> </w:t>
            </w:r>
          </w:p>
          <w:p w:rsidR="000A2443" w:rsidP="000A2443" w:rsidRDefault="000A2443" w14:paraId="24B5FB11"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YEAR 7:</w:t>
            </w:r>
            <w:r>
              <w:rPr>
                <w:rStyle w:val="normaltextrun"/>
                <w:rFonts w:ascii="Calibri" w:hAnsi="Calibri" w:cs="Calibri"/>
                <w:sz w:val="22"/>
                <w:szCs w:val="22"/>
              </w:rPr>
              <w:t>  </w:t>
            </w:r>
            <w:r>
              <w:rPr>
                <w:rStyle w:val="eop"/>
                <w:rFonts w:ascii="Calibri" w:hAnsi="Calibri" w:cs="Calibri"/>
                <w:sz w:val="22"/>
                <w:szCs w:val="22"/>
              </w:rPr>
              <w:t> </w:t>
            </w:r>
          </w:p>
          <w:p w:rsidR="000A2443" w:rsidP="000A2443" w:rsidRDefault="000A2443" w14:paraId="7DEF7F4E"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Eat well guide, 8 tips for healthy living, 5 a day – government advice, how to stay healthy, make the right choices – long term impact of poor choices.  </w:t>
            </w:r>
            <w:r>
              <w:rPr>
                <w:rStyle w:val="eop"/>
                <w:rFonts w:ascii="Calibri" w:hAnsi="Calibri" w:cs="Calibri"/>
                <w:sz w:val="22"/>
                <w:szCs w:val="22"/>
              </w:rPr>
              <w:t> </w:t>
            </w:r>
          </w:p>
          <w:p w:rsidR="000A2443" w:rsidP="000A2443" w:rsidRDefault="000A2443" w14:paraId="37D9CDB5"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Food choices – labels (Traffic light label) </w:t>
            </w:r>
            <w:r>
              <w:rPr>
                <w:rStyle w:val="eop"/>
                <w:rFonts w:ascii="Calibri" w:hAnsi="Calibri" w:cs="Calibri"/>
                <w:sz w:val="22"/>
                <w:szCs w:val="22"/>
              </w:rPr>
              <w:t> </w:t>
            </w:r>
          </w:p>
          <w:p w:rsidR="000A2443" w:rsidP="000A2443" w:rsidRDefault="000A2443" w14:paraId="175C751D"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Allergens and legislation surrounding the food industry. </w:t>
            </w:r>
            <w:r>
              <w:rPr>
                <w:rStyle w:val="eop"/>
                <w:rFonts w:ascii="Calibri" w:hAnsi="Calibri" w:cs="Calibri"/>
                <w:sz w:val="22"/>
                <w:szCs w:val="22"/>
              </w:rPr>
              <w:t> </w:t>
            </w:r>
          </w:p>
          <w:p w:rsidR="000A2443" w:rsidP="000A2443" w:rsidRDefault="000A2443" w14:paraId="6F0BC7A2"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Core cooking skills – to build the basics – inclusive of making healthy choices, budgets and adapting existing recipes to suit dietary needs/ lifestyle choices. </w:t>
            </w:r>
            <w:r>
              <w:rPr>
                <w:rStyle w:val="eop"/>
                <w:rFonts w:ascii="Calibri" w:hAnsi="Calibri" w:cs="Calibri"/>
                <w:sz w:val="22"/>
                <w:szCs w:val="22"/>
              </w:rPr>
              <w:t> </w:t>
            </w:r>
          </w:p>
          <w:p w:rsidRPr="000A2443" w:rsidR="000A2443" w:rsidP="000A2443" w:rsidRDefault="000A2443" w14:paraId="59531C1E" wp14:textId="77777777">
            <w:pPr>
              <w:pStyle w:val="paragraph"/>
              <w:spacing w:before="0" w:beforeAutospacing="0" w:after="0" w:afterAutospacing="0"/>
              <w:textAlignment w:val="baseline"/>
              <w:rPr>
                <w:rFonts w:ascii="Segoe UI" w:hAnsi="Segoe UI" w:cs="Segoe UI"/>
                <w:sz w:val="4"/>
                <w:szCs w:val="18"/>
              </w:rPr>
            </w:pPr>
            <w:r w:rsidRPr="000A2443">
              <w:rPr>
                <w:rStyle w:val="normaltextrun"/>
                <w:rFonts w:ascii="Calibri" w:hAnsi="Calibri" w:cs="Calibri"/>
                <w:sz w:val="8"/>
                <w:szCs w:val="22"/>
              </w:rPr>
              <w:t> </w:t>
            </w:r>
            <w:r w:rsidRPr="000A2443">
              <w:rPr>
                <w:rStyle w:val="eop"/>
                <w:rFonts w:ascii="Calibri" w:hAnsi="Calibri" w:cs="Calibri"/>
                <w:sz w:val="8"/>
                <w:szCs w:val="22"/>
              </w:rPr>
              <w:t> </w:t>
            </w:r>
          </w:p>
          <w:p w:rsidR="000A2443" w:rsidP="000A2443" w:rsidRDefault="000A2443" w14:paraId="33E3D6BF"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YEAR 8: </w:t>
            </w:r>
            <w:r>
              <w:rPr>
                <w:rStyle w:val="normaltextrun"/>
                <w:rFonts w:ascii="Calibri" w:hAnsi="Calibri" w:cs="Calibri"/>
                <w:sz w:val="22"/>
                <w:szCs w:val="22"/>
              </w:rPr>
              <w:t> </w:t>
            </w:r>
            <w:r>
              <w:rPr>
                <w:rStyle w:val="eop"/>
                <w:rFonts w:ascii="Calibri" w:hAnsi="Calibri" w:cs="Calibri"/>
                <w:sz w:val="22"/>
                <w:szCs w:val="22"/>
              </w:rPr>
              <w:t> </w:t>
            </w:r>
          </w:p>
          <w:p w:rsidR="000A2443" w:rsidP="000A2443" w:rsidRDefault="000A2443" w14:paraId="664A0EBE" wp14:textId="77777777">
            <w:pPr>
              <w:pStyle w:val="paragraph"/>
              <w:spacing w:before="0" w:beforeAutospacing="0" w:after="0" w:afterAutospacing="0"/>
              <w:textAlignment w:val="baseline"/>
              <w:rPr>
                <w:rStyle w:val="normaltextrun"/>
                <w:rFonts w:ascii="Arial" w:hAnsi="Arial" w:cs="Arial"/>
                <w:b/>
                <w:bCs/>
                <w:sz w:val="22"/>
                <w:szCs w:val="22"/>
              </w:rPr>
            </w:pPr>
            <w:r>
              <w:rPr>
                <w:rStyle w:val="normaltextrun"/>
                <w:rFonts w:ascii="Calibri" w:hAnsi="Calibri" w:cs="Calibri"/>
                <w:sz w:val="22"/>
                <w:szCs w:val="22"/>
              </w:rPr>
              <w:t>E</w:t>
            </w:r>
            <w:r>
              <w:rPr>
                <w:rStyle w:val="normaltextrun"/>
                <w:rFonts w:ascii="Arial" w:hAnsi="Arial" w:cs="Arial"/>
                <w:sz w:val="20"/>
                <w:szCs w:val="20"/>
              </w:rPr>
              <w:t>quipment – cooking utensils/ equipment,</w:t>
            </w:r>
            <w:r>
              <w:rPr>
                <w:rStyle w:val="normaltextrun"/>
                <w:rFonts w:ascii="Calibri" w:hAnsi="Calibri" w:cs="Calibri"/>
                <w:sz w:val="20"/>
                <w:szCs w:val="20"/>
              </w:rPr>
              <w:t> </w:t>
            </w:r>
            <w:r>
              <w:rPr>
                <w:rStyle w:val="normaltextrun"/>
                <w:rFonts w:ascii="Arial" w:hAnsi="Arial" w:cs="Arial"/>
                <w:sz w:val="22"/>
                <w:szCs w:val="22"/>
              </w:rPr>
              <w:t>small, large and specialist.</w:t>
            </w:r>
            <w:r>
              <w:rPr>
                <w:rStyle w:val="normaltextrun"/>
                <w:rFonts w:ascii="Calibri" w:hAnsi="Calibri" w:cs="Calibri"/>
                <w:sz w:val="22"/>
                <w:szCs w:val="22"/>
              </w:rPr>
              <w:t> </w:t>
            </w:r>
            <w:r>
              <w:rPr>
                <w:rStyle w:val="normaltextrun"/>
                <w:rFonts w:ascii="Arial" w:hAnsi="Arial" w:cs="Arial"/>
                <w:b/>
                <w:bCs/>
                <w:sz w:val="22"/>
                <w:szCs w:val="22"/>
              </w:rPr>
              <w:t> </w:t>
            </w:r>
          </w:p>
          <w:p w:rsidR="000A2443" w:rsidP="000A2443" w:rsidRDefault="000A2443" w14:paraId="4358E364" wp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Arial" w:hAnsi="Arial" w:cs="Arial"/>
                <w:sz w:val="20"/>
                <w:szCs w:val="20"/>
              </w:rPr>
              <w:t>Scale of production – One off, Batch, Mass produced.</w:t>
            </w:r>
            <w:r>
              <w:rPr>
                <w:rStyle w:val="normaltextrun"/>
                <w:rFonts w:ascii="Calibri" w:hAnsi="Calibri" w:cs="Calibri"/>
                <w:sz w:val="22"/>
                <w:szCs w:val="22"/>
              </w:rPr>
              <w:t> </w:t>
            </w:r>
            <w:r>
              <w:rPr>
                <w:rStyle w:val="normaltextrun"/>
                <w:rFonts w:ascii="Arial" w:hAnsi="Arial" w:cs="Arial"/>
                <w:sz w:val="20"/>
                <w:szCs w:val="20"/>
              </w:rPr>
              <w:t>Impact ingredient choices can have on the budget of a recipe.</w:t>
            </w:r>
            <w:r>
              <w:rPr>
                <w:rStyle w:val="normaltextrun"/>
                <w:rFonts w:ascii="Calibri" w:hAnsi="Calibri" w:cs="Calibri"/>
                <w:sz w:val="22"/>
                <w:szCs w:val="22"/>
              </w:rPr>
              <w:t> </w:t>
            </w:r>
          </w:p>
          <w:p w:rsidR="000A2443" w:rsidP="000A2443" w:rsidRDefault="000A2443" w14:paraId="41345196" wp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The basic structure of the hospitality and catering industry. </w:t>
            </w:r>
          </w:p>
          <w:p w:rsidR="000A2443" w:rsidP="000A2443" w:rsidRDefault="000A2443" w14:paraId="57407392"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range of dietary needs that can impact on people lives. </w:t>
            </w:r>
            <w:r>
              <w:rPr>
                <w:rStyle w:val="eop"/>
                <w:rFonts w:ascii="Calibri" w:hAnsi="Calibri" w:cs="Calibri"/>
                <w:sz w:val="22"/>
                <w:szCs w:val="22"/>
              </w:rPr>
              <w:t> </w:t>
            </w:r>
          </w:p>
          <w:p w:rsidR="000A2443" w:rsidP="000A2443" w:rsidRDefault="000A2443" w14:paraId="037B4129"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Core cooking skills – to build on the basics, include more complex presentation skills – inclusive of making healthy choices, budgets and adapting existing recipes to suit dietary needs/ lifestyle choices, lifestyle choices and customers need/ wants. </w:t>
            </w:r>
            <w:r>
              <w:rPr>
                <w:rStyle w:val="eop"/>
                <w:rFonts w:ascii="Calibri" w:hAnsi="Calibri" w:cs="Calibri"/>
                <w:sz w:val="22"/>
                <w:szCs w:val="22"/>
              </w:rPr>
              <w:t> </w:t>
            </w:r>
          </w:p>
          <w:p w:rsidRPr="000A2443" w:rsidR="000A2443" w:rsidP="000A2443" w:rsidRDefault="000A2443" w14:paraId="443F88E9" wp14:textId="77777777">
            <w:pPr>
              <w:pStyle w:val="paragraph"/>
              <w:spacing w:before="0" w:beforeAutospacing="0" w:after="0" w:afterAutospacing="0"/>
              <w:textAlignment w:val="baseline"/>
              <w:rPr>
                <w:rFonts w:ascii="Segoe UI" w:hAnsi="Segoe UI" w:cs="Segoe UI"/>
                <w:sz w:val="10"/>
                <w:szCs w:val="18"/>
              </w:rPr>
            </w:pPr>
            <w:r w:rsidRPr="000A2443">
              <w:rPr>
                <w:rStyle w:val="normaltextrun"/>
                <w:rFonts w:ascii="Calibri" w:hAnsi="Calibri" w:cs="Calibri"/>
                <w:sz w:val="10"/>
                <w:szCs w:val="22"/>
              </w:rPr>
              <w:t> </w:t>
            </w:r>
          </w:p>
          <w:p w:rsidR="000A2443" w:rsidP="000A2443" w:rsidRDefault="000A2443" w14:paraId="05D7B138"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Year 9: </w:t>
            </w:r>
            <w:r>
              <w:rPr>
                <w:rStyle w:val="eop"/>
                <w:rFonts w:ascii="Calibri" w:hAnsi="Calibri" w:cs="Calibri"/>
                <w:sz w:val="22"/>
                <w:szCs w:val="22"/>
              </w:rPr>
              <w:t> </w:t>
            </w:r>
          </w:p>
          <w:p w:rsidR="000A2443" w:rsidP="000A2443" w:rsidRDefault="000A2443" w14:paraId="0531FD60"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How food can cause ill health: </w:t>
            </w:r>
            <w:r>
              <w:rPr>
                <w:rStyle w:val="eop"/>
                <w:rFonts w:ascii="Calibri" w:hAnsi="Calibri" w:cs="Calibri"/>
                <w:sz w:val="22"/>
                <w:szCs w:val="22"/>
              </w:rPr>
              <w:t> </w:t>
            </w:r>
          </w:p>
          <w:p w:rsidR="000A2443" w:rsidP="000A2443" w:rsidRDefault="000A2443" w14:paraId="7D33D2B4"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Food poisoning and the 3 main causes. </w:t>
            </w:r>
            <w:r>
              <w:rPr>
                <w:rStyle w:val="eop"/>
                <w:rFonts w:ascii="Calibri" w:hAnsi="Calibri" w:cs="Calibri"/>
                <w:sz w:val="22"/>
                <w:szCs w:val="22"/>
              </w:rPr>
              <w:t> </w:t>
            </w:r>
          </w:p>
          <w:p w:rsidR="000A2443" w:rsidP="000A2443" w:rsidRDefault="000A2443" w14:paraId="4B444848"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Conditions that microbes thrive (danger zone and the key temperature points) </w:t>
            </w:r>
            <w:r>
              <w:rPr>
                <w:rStyle w:val="eop"/>
                <w:rFonts w:ascii="Calibri" w:hAnsi="Calibri" w:cs="Calibri"/>
                <w:sz w:val="22"/>
                <w:szCs w:val="22"/>
              </w:rPr>
              <w:t> </w:t>
            </w:r>
          </w:p>
          <w:p w:rsidR="000A2443" w:rsidP="000A2443" w:rsidRDefault="000A2443" w14:paraId="14724E47"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Types of food poisoning bacteria.  </w:t>
            </w:r>
            <w:r>
              <w:rPr>
                <w:rStyle w:val="eop"/>
                <w:rFonts w:ascii="Calibri" w:hAnsi="Calibri" w:cs="Calibri"/>
                <w:sz w:val="22"/>
                <w:szCs w:val="22"/>
              </w:rPr>
              <w:t> </w:t>
            </w:r>
          </w:p>
          <w:p w:rsidR="000A2443" w:rsidP="000A2443" w:rsidRDefault="000A2443" w14:paraId="2E1A9CC5" wp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Allergens &amp; Intolerances – linked to the food industry and labelling.  </w:t>
            </w:r>
          </w:p>
          <w:p w:rsidR="000A2443" w:rsidP="000A2443" w:rsidRDefault="000A2443" w14:paraId="38CD2B85"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What the law says… </w:t>
            </w:r>
          </w:p>
          <w:p w:rsidR="000A2443" w:rsidP="000A2443" w:rsidRDefault="000A2443" w14:paraId="386D1CE9"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Role of an environmental health officer. </w:t>
            </w:r>
            <w:r>
              <w:rPr>
                <w:rStyle w:val="eop"/>
                <w:rFonts w:ascii="Calibri" w:hAnsi="Calibri" w:cs="Calibri"/>
                <w:sz w:val="22"/>
                <w:szCs w:val="22"/>
              </w:rPr>
              <w:t> </w:t>
            </w:r>
          </w:p>
          <w:p w:rsidR="000A2443" w:rsidP="000A2443" w:rsidRDefault="000A2443" w14:paraId="01A68F63"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Nutrients:</w:t>
            </w:r>
            <w:r>
              <w:rPr>
                <w:rStyle w:val="eop"/>
                <w:rFonts w:ascii="Calibri" w:hAnsi="Calibri" w:cs="Calibri"/>
                <w:sz w:val="22"/>
                <w:szCs w:val="22"/>
              </w:rPr>
              <w:t> </w:t>
            </w:r>
          </w:p>
          <w:p w:rsidRPr="000A2443" w:rsidR="005F27CD" w:rsidP="005F27CD" w:rsidRDefault="000A2443" w14:paraId="5C4B7F2B" wp14:textId="77777777">
            <w:pPr>
              <w:rPr>
                <w:lang w:val="en-US"/>
              </w:rPr>
            </w:pPr>
            <w:r w:rsidRPr="000A2443">
              <w:rPr>
                <w:lang w:val="en-US"/>
              </w:rPr>
              <w:t>Macro nutrients &amp; Micronutrients.</w:t>
            </w:r>
          </w:p>
          <w:p w:rsidRPr="000A2443" w:rsidR="000A2443" w:rsidP="005F27CD" w:rsidRDefault="000A2443" w14:paraId="02D05D7C" wp14:textId="77777777">
            <w:pPr>
              <w:rPr>
                <w:lang w:val="en-US"/>
              </w:rPr>
            </w:pPr>
            <w:r w:rsidRPr="000A2443">
              <w:rPr>
                <w:lang w:val="en-US"/>
              </w:rPr>
              <w:t>How nutrients can impact on short and long term health and wellbeing.</w:t>
            </w:r>
          </w:p>
          <w:p w:rsidRPr="000A2443" w:rsidR="000A2443" w:rsidP="005F27CD" w:rsidRDefault="000A2443" w14:paraId="66EB706D" wp14:textId="77777777">
            <w:pPr>
              <w:rPr>
                <w:lang w:val="en-US"/>
              </w:rPr>
            </w:pPr>
            <w:r w:rsidRPr="000A2443">
              <w:rPr>
                <w:lang w:val="en-US"/>
              </w:rPr>
              <w:t>Planning to cook with nutrients.</w:t>
            </w:r>
          </w:p>
          <w:p w:rsidR="000A2443" w:rsidP="005F27CD" w:rsidRDefault="000A2443" w14:paraId="0A37501D" wp14:textId="77777777">
            <w:pPr>
              <w:rPr>
                <w:b/>
                <w:lang w:val="en-US"/>
              </w:rPr>
            </w:pPr>
          </w:p>
        </w:tc>
      </w:tr>
      <w:tr xmlns:wp14="http://schemas.microsoft.com/office/word/2010/wordml" w:rsidR="000754D6" w:rsidTr="0085367D" w14:paraId="75CFEBA6" wp14:textId="77777777">
        <w:trPr>
          <w:trHeight w:val="1353"/>
        </w:trPr>
        <w:tc>
          <w:tcPr>
            <w:tcW w:w="10207" w:type="dxa"/>
            <w:gridSpan w:val="2"/>
          </w:tcPr>
          <w:p w:rsidR="000754D6" w:rsidP="000754D6" w:rsidRDefault="000754D6" w14:paraId="655E7126" wp14:textId="77777777">
            <w:pPr>
              <w:rPr>
                <w:b/>
                <w:bCs/>
              </w:rPr>
            </w:pPr>
            <w:r w:rsidRPr="000754D6">
              <w:rPr>
                <w:b/>
                <w:bCs/>
              </w:rPr>
              <w:t xml:space="preserve">Where can studying </w:t>
            </w:r>
            <w:r w:rsidR="000A2443">
              <w:rPr>
                <w:b/>
                <w:bCs/>
              </w:rPr>
              <w:t xml:space="preserve">Food &amp; Cookery </w:t>
            </w:r>
            <w:r w:rsidRPr="000754D6">
              <w:rPr>
                <w:b/>
                <w:bCs/>
              </w:rPr>
              <w:t>take you?</w:t>
            </w:r>
            <w:r>
              <w:rPr>
                <w:b/>
                <w:bCs/>
              </w:rPr>
              <w:t xml:space="preserve"> Click on the link below:</w:t>
            </w:r>
          </w:p>
          <w:p w:rsidRPr="000754D6" w:rsidR="000754D6" w:rsidP="000754D6" w:rsidRDefault="000754D6" w14:paraId="5DAB6C7B" wp14:textId="77777777"/>
          <w:p w:rsidR="000754D6" w:rsidP="000754D6" w:rsidRDefault="000F72FB" w14:paraId="1654213E" wp14:textId="77777777">
            <w:hyperlink w:history="1" r:id="rId5">
              <w:r w:rsidRPr="00BA3703" w:rsidR="000754D6">
                <w:rPr>
                  <w:rStyle w:val="Hyperlink"/>
                </w:rPr>
                <w:t>https://resources.careersandenterprise.co.uk/sites/default/files/2021-01/1438_MLMF_PPT_GEOGRAPHY_FINAL_ON_SCREEN.pptx</w:t>
              </w:r>
            </w:hyperlink>
          </w:p>
          <w:p w:rsidR="000754D6" w:rsidP="000754D6" w:rsidRDefault="000754D6" w14:paraId="02EB378F" wp14:textId="77777777"/>
        </w:tc>
      </w:tr>
    </w:tbl>
    <w:p xmlns:wp14="http://schemas.microsoft.com/office/word/2010/wordml" w:rsidR="005F27CD" w:rsidRDefault="005F27CD" w14:paraId="6A05A809" wp14:textId="77777777"/>
    <w:p xmlns:wp14="http://schemas.microsoft.com/office/word/2010/wordml" w:rsidR="005F27CD" w:rsidRDefault="005F27CD" w14:paraId="5A39BBE3" wp14:textId="77777777"/>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xmlns:wp14="http://schemas.microsoft.com/office/word/2010/wordml" w:rsidR="005F27CD" w:rsidTr="19297F14" w14:paraId="41D66B96" wp14:textId="77777777">
        <w:tc>
          <w:tcPr>
            <w:tcW w:w="10207" w:type="dxa"/>
            <w:gridSpan w:val="4"/>
            <w:tcMar/>
          </w:tcPr>
          <w:p w:rsidR="005F27CD" w:rsidP="63B4E461" w:rsidRDefault="005F27CD" w14:paraId="43963CAC" wp14:textId="636E10CE">
            <w:pPr>
              <w:rPr>
                <w:sz w:val="28"/>
                <w:szCs w:val="28"/>
              </w:rPr>
            </w:pPr>
            <w:r w:rsidRPr="19297F14" w:rsidR="005F27CD">
              <w:rPr>
                <w:sz w:val="28"/>
                <w:szCs w:val="28"/>
              </w:rPr>
              <w:t xml:space="preserve">Subject: </w:t>
            </w:r>
            <w:r w:rsidRPr="19297F14" w:rsidR="00527B29">
              <w:rPr>
                <w:sz w:val="28"/>
                <w:szCs w:val="28"/>
              </w:rPr>
              <w:t>Food</w:t>
            </w:r>
            <w:r w:rsidRPr="19297F14" w:rsidR="005F27CD">
              <w:rPr>
                <w:sz w:val="28"/>
                <w:szCs w:val="28"/>
              </w:rPr>
              <w:t xml:space="preserve"> Year 7 Curriculum Map 202</w:t>
            </w:r>
            <w:r w:rsidRPr="19297F14" w:rsidR="3E76ADEE">
              <w:rPr>
                <w:sz w:val="28"/>
                <w:szCs w:val="28"/>
              </w:rPr>
              <w:t>4</w:t>
            </w:r>
            <w:r w:rsidRPr="19297F14" w:rsidR="005F27CD">
              <w:rPr>
                <w:sz w:val="28"/>
                <w:szCs w:val="28"/>
              </w:rPr>
              <w:t>-202</w:t>
            </w:r>
            <w:r w:rsidRPr="19297F14" w:rsidR="251C5686">
              <w:rPr>
                <w:sz w:val="28"/>
                <w:szCs w:val="28"/>
              </w:rPr>
              <w:t>5</w:t>
            </w:r>
          </w:p>
          <w:p w:rsidR="000F72FB" w:rsidP="00527B29" w:rsidRDefault="000F72FB" w14:paraId="41C8F396" wp14:textId="77777777"/>
        </w:tc>
      </w:tr>
      <w:tr xmlns:wp14="http://schemas.microsoft.com/office/word/2010/wordml" w:rsidR="005F27CD" w:rsidTr="19297F14" w14:paraId="69A51525" wp14:textId="77777777">
        <w:tc>
          <w:tcPr>
            <w:tcW w:w="852" w:type="dxa"/>
            <w:tcMar/>
          </w:tcPr>
          <w:p w:rsidR="005F27CD" w:rsidRDefault="005F27CD" w14:paraId="722E3AD7" wp14:textId="77777777">
            <w:r>
              <w:t>Terms</w:t>
            </w:r>
          </w:p>
        </w:tc>
        <w:tc>
          <w:tcPr>
            <w:tcW w:w="5103" w:type="dxa"/>
            <w:tcMar/>
          </w:tcPr>
          <w:p w:rsidR="005F27CD" w:rsidRDefault="005F27CD" w14:paraId="5E66D308" wp14:textId="77777777">
            <w:r w:rsidRPr="00342881">
              <w:rPr>
                <w:b/>
              </w:rPr>
              <w:t>Topics covered</w:t>
            </w:r>
            <w:r w:rsidR="000347BD">
              <w:t xml:space="preserve"> and </w:t>
            </w:r>
            <w:r w:rsidRPr="00342881" w:rsidR="000347BD">
              <w:rPr>
                <w:b/>
                <w:color w:val="0070C0"/>
              </w:rPr>
              <w:t>core knowledge and skills</w:t>
            </w:r>
          </w:p>
        </w:tc>
        <w:tc>
          <w:tcPr>
            <w:tcW w:w="2121" w:type="dxa"/>
            <w:tcMar/>
          </w:tcPr>
          <w:p w:rsidR="005F27CD" w:rsidRDefault="005F27CD" w14:paraId="6C31BD84" wp14:textId="77777777">
            <w:r>
              <w:t>Links to careers</w:t>
            </w:r>
          </w:p>
        </w:tc>
        <w:tc>
          <w:tcPr>
            <w:tcW w:w="2131" w:type="dxa"/>
            <w:tcMar/>
          </w:tcPr>
          <w:p w:rsidRPr="004C552B" w:rsidR="005F27CD" w:rsidP="00CF42E3" w:rsidRDefault="00CF42E3" w14:paraId="07E9D181" wp14:textId="77777777">
            <w:pPr>
              <w:rPr>
                <w:sz w:val="18"/>
                <w:szCs w:val="18"/>
              </w:rPr>
            </w:pPr>
            <w:r w:rsidRPr="004C552B">
              <w:rPr>
                <w:sz w:val="18"/>
                <w:szCs w:val="18"/>
              </w:rPr>
              <w:t>Link</w:t>
            </w:r>
            <w:r w:rsidRPr="004C552B" w:rsidR="00044BA4">
              <w:rPr>
                <w:sz w:val="18"/>
                <w:szCs w:val="18"/>
              </w:rPr>
              <w:t>s</w:t>
            </w:r>
            <w:r w:rsidRPr="004C552B">
              <w:rPr>
                <w:sz w:val="18"/>
                <w:szCs w:val="18"/>
              </w:rPr>
              <w:t xml:space="preserve"> to the Knowledge organiser</w:t>
            </w:r>
            <w:r w:rsidRPr="004C552B" w:rsidR="00044BA4">
              <w:rPr>
                <w:sz w:val="18"/>
                <w:szCs w:val="18"/>
              </w:rPr>
              <w:t xml:space="preserve"> and other additional resources</w:t>
            </w:r>
          </w:p>
        </w:tc>
      </w:tr>
      <w:tr xmlns:wp14="http://schemas.microsoft.com/office/word/2010/wordml" w:rsidR="005F27CD" w:rsidTr="19297F14" w14:paraId="68110831" wp14:textId="77777777">
        <w:tc>
          <w:tcPr>
            <w:tcW w:w="852" w:type="dxa"/>
            <w:tcMar/>
          </w:tcPr>
          <w:p w:rsidR="005F27CD" w:rsidRDefault="005F27CD" w14:paraId="4B54DF50" wp14:textId="77777777">
            <w:r>
              <w:t>Half term 1</w:t>
            </w:r>
          </w:p>
        </w:tc>
        <w:tc>
          <w:tcPr>
            <w:tcW w:w="5103" w:type="dxa"/>
            <w:tcMar/>
          </w:tcPr>
          <w:p w:rsidRPr="00F968D9" w:rsidR="00F968D9" w:rsidP="00F968D9" w:rsidRDefault="00F968D9" w14:paraId="062631BE" wp14:textId="77777777">
            <w:pPr>
              <w:rPr>
                <w:b/>
                <w:bCs/>
              </w:rPr>
            </w:pPr>
            <w:r w:rsidRPr="00F968D9">
              <w:rPr>
                <w:b/>
                <w:bCs/>
              </w:rPr>
              <w:t>HEALTH &amp; SAFETY</w:t>
            </w:r>
          </w:p>
          <w:p w:rsidRPr="00F968D9" w:rsidR="00F968D9" w:rsidP="00F968D9" w:rsidRDefault="00F968D9" w14:paraId="7FE8FA9D" wp14:textId="77777777">
            <w:pPr>
              <w:pStyle w:val="Header"/>
            </w:pPr>
            <w:r w:rsidRPr="00F968D9">
              <w:t>Recognise how to prepare yourself &amp; your environment to cook.</w:t>
            </w:r>
          </w:p>
          <w:p w:rsidRPr="00F968D9" w:rsidR="00F968D9" w:rsidP="00F968D9" w:rsidRDefault="00F968D9" w14:paraId="55521162" wp14:textId="77777777">
            <w:pPr>
              <w:rPr>
                <w:b/>
                <w:bCs/>
              </w:rPr>
            </w:pPr>
            <w:r w:rsidRPr="00F968D9">
              <w:rPr>
                <w:b/>
                <w:bCs/>
                <w:highlight w:val="yellow"/>
              </w:rPr>
              <w:t>FRUIT SALAD – practical</w:t>
            </w:r>
          </w:p>
          <w:p w:rsidRPr="00F968D9" w:rsidR="00F968D9" w:rsidP="00F968D9" w:rsidRDefault="00F968D9" w14:paraId="2745E894" wp14:textId="77777777">
            <w:r w:rsidRPr="00F968D9">
              <w:t xml:space="preserve">Recognise the skills required to prepare and present, chopped/ sliced and diced food. </w:t>
            </w:r>
          </w:p>
          <w:p w:rsidRPr="00F968D9" w:rsidR="00F968D9" w:rsidP="00F968D9" w:rsidRDefault="00F968D9" w14:paraId="3676B3B2" wp14:textId="77777777">
            <w:pPr>
              <w:rPr>
                <w:b/>
                <w:bCs/>
              </w:rPr>
            </w:pPr>
            <w:r w:rsidRPr="00F968D9">
              <w:rPr>
                <w:b/>
                <w:bCs/>
              </w:rPr>
              <w:t>FOOD GROUPS</w:t>
            </w:r>
          </w:p>
          <w:p w:rsidRPr="00F968D9" w:rsidR="00F968D9" w:rsidP="00F968D9" w:rsidRDefault="00F968D9" w14:paraId="0B5FAE72" wp14:textId="77777777">
            <w:r w:rsidRPr="00F968D9">
              <w:t xml:space="preserve">Recognise the different food groups – Eat well guide. </w:t>
            </w:r>
          </w:p>
          <w:p w:rsidRPr="00F968D9" w:rsidR="00F968D9" w:rsidP="00F968D9" w:rsidRDefault="00F968D9" w14:paraId="01E311AB" wp14:textId="77777777">
            <w:pPr>
              <w:rPr>
                <w:b/>
                <w:bCs/>
              </w:rPr>
            </w:pPr>
            <w:r w:rsidRPr="00F968D9">
              <w:rPr>
                <w:b/>
                <w:bCs/>
                <w:highlight w:val="yellow"/>
              </w:rPr>
              <w:t>LAYERED PASTA SALAD – practical</w:t>
            </w:r>
          </w:p>
          <w:p w:rsidRPr="00F968D9" w:rsidR="00F968D9" w:rsidP="00F968D9" w:rsidRDefault="00F968D9" w14:paraId="69D6BB4F" wp14:textId="77777777">
            <w:r w:rsidRPr="00F968D9">
              <w:t xml:space="preserve">Recognise the skills required to prepare, present, chopped/ sliced and diced food in a decorative manner. </w:t>
            </w:r>
          </w:p>
          <w:p w:rsidRPr="00F968D9" w:rsidR="00F968D9" w:rsidP="00F968D9" w:rsidRDefault="00F968D9" w14:paraId="3EEAB4C8" wp14:textId="77777777">
            <w:pPr>
              <w:rPr>
                <w:b/>
                <w:bCs/>
              </w:rPr>
            </w:pPr>
            <w:r w:rsidRPr="00F968D9">
              <w:rPr>
                <w:b/>
                <w:bCs/>
              </w:rPr>
              <w:t>FOOD GROUPS</w:t>
            </w:r>
          </w:p>
          <w:p w:rsidRPr="00F968D9" w:rsidR="00F968D9" w:rsidP="00F968D9" w:rsidRDefault="00F968D9" w14:paraId="1AC7B20A" wp14:textId="77777777">
            <w:r w:rsidRPr="00F968D9">
              <w:t xml:space="preserve">Recognise the range of healthy eating advice available. </w:t>
            </w:r>
          </w:p>
          <w:p w:rsidRPr="00F968D9" w:rsidR="00F968D9" w:rsidP="00F968D9" w:rsidRDefault="00F968D9" w14:paraId="21198063" wp14:textId="77777777">
            <w:pPr>
              <w:rPr>
                <w:b/>
                <w:bCs/>
              </w:rPr>
            </w:pPr>
            <w:r w:rsidRPr="00F968D9">
              <w:rPr>
                <w:b/>
                <w:bCs/>
                <w:highlight w:val="yellow"/>
              </w:rPr>
              <w:t>HOT TRIPLE DECKER SANDWICH – practical</w:t>
            </w:r>
          </w:p>
          <w:p w:rsidRPr="00F968D9" w:rsidR="00F968D9" w:rsidP="00F968D9" w:rsidRDefault="00F968D9" w14:paraId="2FC0685E" wp14:textId="77777777">
            <w:pPr>
              <w:pStyle w:val="Header"/>
            </w:pPr>
            <w:r w:rsidRPr="00F968D9">
              <w:t>Recognise the skills required to prepare, cook and present a ‘hot’ dish</w:t>
            </w:r>
          </w:p>
          <w:p w:rsidRPr="00F968D9" w:rsidR="00F968D9" w:rsidP="00F968D9" w:rsidRDefault="00F968D9" w14:paraId="46B788CC" wp14:textId="77777777">
            <w:pPr>
              <w:rPr>
                <w:b/>
                <w:bCs/>
              </w:rPr>
            </w:pPr>
            <w:r w:rsidRPr="00F968D9">
              <w:rPr>
                <w:b/>
                <w:bCs/>
              </w:rPr>
              <w:t>FOOD GROUPS</w:t>
            </w:r>
          </w:p>
          <w:p w:rsidRPr="00F968D9" w:rsidR="00F968D9" w:rsidP="00F968D9" w:rsidRDefault="00F968D9" w14:paraId="0AB1A200" wp14:textId="77777777">
            <w:r w:rsidRPr="00F968D9">
              <w:t xml:space="preserve">Recognise the range of dietary needs people can have.  </w:t>
            </w:r>
          </w:p>
          <w:p w:rsidRPr="00F968D9" w:rsidR="005F27CD" w:rsidRDefault="005F27CD" w14:paraId="72A3D3EC" wp14:textId="77777777">
            <w:pPr>
              <w:rPr>
                <w:rFonts w:ascii="Calibri" w:hAnsi="Calibri" w:cs="Calibri"/>
                <w:color w:val="000000"/>
                <w:shd w:val="clear" w:color="auto" w:fill="FFFFFF"/>
              </w:rPr>
            </w:pPr>
          </w:p>
        </w:tc>
        <w:tc>
          <w:tcPr>
            <w:tcW w:w="2121" w:type="dxa"/>
            <w:tcMar/>
          </w:tcPr>
          <w:p w:rsidR="000754D6" w:rsidP="00F968D9" w:rsidRDefault="000F72FB" w14:paraId="012D3B56" wp14:textId="77777777">
            <w:hyperlink w:history="1" r:id="rId6">
              <w:r w:rsidRPr="004502B2" w:rsidR="00F968D9">
                <w:rPr>
                  <w:rStyle w:val="Hyperlink"/>
                </w:rPr>
                <w:t>https://nationalcareers.service.gov.uk/</w:t>
              </w:r>
            </w:hyperlink>
          </w:p>
          <w:p w:rsidR="00F968D9" w:rsidP="00F968D9" w:rsidRDefault="00F968D9" w14:paraId="0D0B940D" wp14:textId="77777777"/>
          <w:p w:rsidR="00F968D9" w:rsidP="00F968D9" w:rsidRDefault="000F72FB" w14:paraId="7BB16AB1" wp14:textId="77777777">
            <w:hyperlink w:history="1" r:id="rId7">
              <w:r w:rsidRPr="004502B2" w:rsidR="00F968D9">
                <w:rPr>
                  <w:rStyle w:val="Hyperlink"/>
                </w:rPr>
                <w:t>https://www.learningtoleap.co.uk/catering-careers/</w:t>
              </w:r>
            </w:hyperlink>
          </w:p>
          <w:p w:rsidR="00F968D9" w:rsidP="00F968D9" w:rsidRDefault="00F968D9" w14:paraId="0E27B00A" wp14:textId="77777777"/>
          <w:p w:rsidR="00F968D9" w:rsidP="00F968D9" w:rsidRDefault="000F72FB" w14:paraId="58E75AAF" wp14:textId="77777777">
            <w:hyperlink w:history="1" r:id="rId8">
              <w:r w:rsidRPr="004502B2" w:rsidR="00F968D9">
                <w:rPr>
                  <w:rStyle w:val="Hyperlink"/>
                </w:rPr>
                <w:t>https://www.youthemployment.org.uk/careers-hub-sector/catering-and-hospitality/</w:t>
              </w:r>
            </w:hyperlink>
          </w:p>
          <w:p w:rsidR="00F968D9" w:rsidP="00F968D9" w:rsidRDefault="00F968D9" w14:paraId="60061E4C" wp14:textId="77777777"/>
          <w:p w:rsidR="00F968D9" w:rsidP="00F968D9" w:rsidRDefault="000F72FB" w14:paraId="3865E08D" wp14:textId="77777777">
            <w:hyperlink w:history="1" r:id="rId9">
              <w:r w:rsidRPr="004502B2" w:rsidR="00F968D9">
                <w:rPr>
                  <w:rStyle w:val="Hyperlink"/>
                </w:rPr>
                <w:t>https://www.careersincatering.co.uk/</w:t>
              </w:r>
            </w:hyperlink>
          </w:p>
          <w:p w:rsidR="00F968D9" w:rsidP="00F968D9" w:rsidRDefault="00F968D9" w14:paraId="44EAFD9C" wp14:textId="77777777"/>
          <w:p w:rsidR="00F968D9" w:rsidP="00F968D9" w:rsidRDefault="00F968D9" w14:paraId="4B94D5A5" wp14:textId="77777777"/>
        </w:tc>
        <w:tc>
          <w:tcPr>
            <w:tcW w:w="2131" w:type="dxa"/>
            <w:tcMar/>
          </w:tcPr>
          <w:p w:rsidR="005F27CD" w:rsidRDefault="00044BA4" w14:paraId="13D22CF2" wp14:textId="77777777">
            <w:r>
              <w:t xml:space="preserve">This link would take you to the KO on our website but also maybe links to GCSE POD, </w:t>
            </w:r>
            <w:proofErr w:type="spellStart"/>
            <w:r>
              <w:t>Youtube</w:t>
            </w:r>
            <w:proofErr w:type="spellEnd"/>
            <w:r>
              <w:t xml:space="preserve"> </w:t>
            </w:r>
            <w:proofErr w:type="spellStart"/>
            <w:r>
              <w:t>etc</w:t>
            </w:r>
            <w:proofErr w:type="spellEnd"/>
          </w:p>
          <w:p w:rsidR="001271DA" w:rsidRDefault="001271DA" w14:paraId="3DEEC669" wp14:textId="77777777"/>
          <w:p w:rsidR="001271DA" w:rsidRDefault="000F72FB" w14:paraId="55F1BE00" wp14:textId="77777777">
            <w:hyperlink w:history="1" r:id="rId10">
              <w:r w:rsidRPr="001271DA" w:rsidR="001271DA">
                <w:rPr>
                  <w:color w:val="0000FF"/>
                  <w:u w:val="single"/>
                </w:rPr>
                <w:t>FOOD KO.pptx</w:t>
              </w:r>
            </w:hyperlink>
          </w:p>
          <w:p w:rsidR="001271DA" w:rsidRDefault="001271DA" w14:paraId="3656B9AB" wp14:textId="77777777"/>
          <w:p w:rsidR="001271DA" w:rsidRDefault="001271DA" w14:paraId="45FB0818" wp14:textId="77777777">
            <w:bookmarkStart w:name="_GoBack" w:id="0"/>
            <w:bookmarkEnd w:id="0"/>
          </w:p>
        </w:tc>
      </w:tr>
      <w:tr xmlns:wp14="http://schemas.microsoft.com/office/word/2010/wordml" w:rsidR="005F27CD" w:rsidTr="19297F14" w14:paraId="42038431" wp14:textId="77777777">
        <w:tc>
          <w:tcPr>
            <w:tcW w:w="852" w:type="dxa"/>
            <w:tcMar/>
          </w:tcPr>
          <w:p w:rsidR="005F27CD" w:rsidRDefault="005F27CD" w14:paraId="306AD64F" wp14:textId="77777777">
            <w:r>
              <w:t>Half term 2</w:t>
            </w:r>
          </w:p>
        </w:tc>
        <w:tc>
          <w:tcPr>
            <w:tcW w:w="5103" w:type="dxa"/>
            <w:tcMar/>
          </w:tcPr>
          <w:p w:rsidRPr="00F968D9" w:rsidR="00F968D9" w:rsidP="00F968D9" w:rsidRDefault="00F968D9" w14:paraId="13D9AC29" wp14:textId="77777777">
            <w:pPr>
              <w:rPr>
                <w:b/>
                <w:bCs/>
              </w:rPr>
            </w:pPr>
            <w:r w:rsidRPr="00F968D9">
              <w:rPr>
                <w:b/>
                <w:bCs/>
                <w:highlight w:val="yellow"/>
              </w:rPr>
              <w:t>RAINBOW COUSCOUS – practical</w:t>
            </w:r>
          </w:p>
          <w:p w:rsidRPr="00F968D9" w:rsidR="00F968D9" w:rsidP="00F968D9" w:rsidRDefault="00F968D9" w14:paraId="5584D7A6" wp14:textId="77777777">
            <w:r w:rsidRPr="00F968D9">
              <w:t xml:space="preserve">Recognise the skills required to prepare, present, chopped/ sliced and diced food in a decorative manner. </w:t>
            </w:r>
          </w:p>
          <w:p w:rsidRPr="00F968D9" w:rsidR="00F968D9" w:rsidP="00F968D9" w:rsidRDefault="00F968D9" w14:paraId="15701AB1" wp14:textId="77777777">
            <w:pPr>
              <w:rPr>
                <w:b/>
                <w:bCs/>
              </w:rPr>
            </w:pPr>
            <w:r w:rsidRPr="00F968D9">
              <w:rPr>
                <w:b/>
                <w:bCs/>
              </w:rPr>
              <w:t>FOOD LABELS</w:t>
            </w:r>
          </w:p>
          <w:p w:rsidRPr="00F968D9" w:rsidR="00F968D9" w:rsidP="00F968D9" w:rsidRDefault="00F968D9" w14:paraId="313126A0" wp14:textId="77777777">
            <w:pPr>
              <w:rPr>
                <w:highlight w:val="yellow"/>
              </w:rPr>
            </w:pPr>
            <w:r w:rsidRPr="00F968D9">
              <w:t xml:space="preserve">Recognise the impact food labelling has on choices.  </w:t>
            </w:r>
          </w:p>
          <w:p w:rsidRPr="00F968D9" w:rsidR="00F968D9" w:rsidP="00F968D9" w:rsidRDefault="00F968D9" w14:paraId="37D0349E" wp14:textId="77777777">
            <w:pPr>
              <w:rPr>
                <w:b/>
                <w:bCs/>
              </w:rPr>
            </w:pPr>
            <w:r w:rsidRPr="00F968D9">
              <w:rPr>
                <w:b/>
                <w:bCs/>
                <w:highlight w:val="yellow"/>
              </w:rPr>
              <w:t>PIZZA PINWHEELS – practical</w:t>
            </w:r>
          </w:p>
          <w:p w:rsidRPr="00F968D9" w:rsidR="00F968D9" w:rsidP="00F968D9" w:rsidRDefault="00F968D9" w14:paraId="24664E68" wp14:textId="77777777">
            <w:pPr>
              <w:rPr>
                <w:b/>
                <w:bCs/>
              </w:rPr>
            </w:pPr>
            <w:r w:rsidRPr="00F968D9">
              <w:rPr>
                <w:b/>
                <w:bCs/>
              </w:rPr>
              <w:t>(DEMONSTRATION)</w:t>
            </w:r>
          </w:p>
          <w:p w:rsidRPr="00F968D9" w:rsidR="00F968D9" w:rsidP="00F968D9" w:rsidRDefault="00F968D9" w14:paraId="6B365839" wp14:textId="77777777">
            <w:r w:rsidRPr="00F968D9">
              <w:t xml:space="preserve">Recognise the skills required to prepare, shape and cook bread dough </w:t>
            </w:r>
          </w:p>
          <w:p w:rsidRPr="00F968D9" w:rsidR="00F968D9" w:rsidP="00F968D9" w:rsidRDefault="00F968D9" w14:paraId="159B309B" wp14:textId="77777777">
            <w:r w:rsidRPr="00F968D9">
              <w:rPr>
                <w:b/>
                <w:bCs/>
              </w:rPr>
              <w:t xml:space="preserve">POOR DIET CHOICES </w:t>
            </w:r>
            <w:r w:rsidRPr="00F968D9">
              <w:t>identify poor dietary choices.</w:t>
            </w:r>
          </w:p>
          <w:p w:rsidRPr="00F968D9" w:rsidR="00F968D9" w:rsidP="00F968D9" w:rsidRDefault="00F968D9" w14:paraId="5E732487" wp14:textId="77777777">
            <w:r w:rsidRPr="00F968D9">
              <w:t xml:space="preserve">Understand how to modify/ adapt dietary choices to be healthier.    </w:t>
            </w:r>
          </w:p>
          <w:p w:rsidRPr="00F968D9" w:rsidR="00F968D9" w:rsidP="00F968D9" w:rsidRDefault="00F968D9" w14:paraId="6BD41025" wp14:textId="77777777">
            <w:pPr>
              <w:spacing w:line="257" w:lineRule="auto"/>
              <w:rPr>
                <w:rFonts w:ascii="Calibri" w:hAnsi="Calibri" w:eastAsia="Calibri" w:cs="Calibri"/>
                <w:b/>
                <w:bCs/>
                <w:highlight w:val="yellow"/>
              </w:rPr>
            </w:pPr>
            <w:r w:rsidRPr="00F968D9">
              <w:rPr>
                <w:rFonts w:ascii="Calibri" w:hAnsi="Calibri" w:eastAsia="Calibri" w:cs="Calibri"/>
                <w:b/>
                <w:bCs/>
                <w:highlight w:val="yellow"/>
              </w:rPr>
              <w:t>FRUIT MUFFINS – practical</w:t>
            </w:r>
          </w:p>
          <w:p w:rsidRPr="00F968D9" w:rsidR="00F968D9" w:rsidP="00F968D9" w:rsidRDefault="00F968D9" w14:paraId="71E30722" wp14:textId="77777777">
            <w:pPr>
              <w:spacing w:line="257" w:lineRule="auto"/>
            </w:pPr>
            <w:r w:rsidRPr="00F968D9">
              <w:rPr>
                <w:rFonts w:ascii="Calibri" w:hAnsi="Calibri" w:eastAsia="Calibri" w:cs="Calibri"/>
              </w:rPr>
              <w:t>Recognise the skills required for the creaming method.</w:t>
            </w:r>
          </w:p>
          <w:p w:rsidR="005F27CD" w:rsidP="00F968D9" w:rsidRDefault="00F968D9" w14:paraId="43BEFEB7" wp14:textId="77777777">
            <w:pPr>
              <w:rPr>
                <w:rStyle w:val="eop"/>
                <w:rFonts w:ascii="Calibri" w:hAnsi="Calibri" w:cs="Calibri"/>
                <w:shd w:val="clear" w:color="auto" w:fill="FFFFFF"/>
              </w:rPr>
            </w:pPr>
            <w:r w:rsidRPr="00F968D9">
              <w:rPr>
                <w:rStyle w:val="normaltextrun"/>
                <w:rFonts w:ascii="Calibri" w:hAnsi="Calibri" w:cs="Calibri"/>
                <w:b/>
                <w:bCs/>
                <w:shd w:val="clear" w:color="auto" w:fill="FFFFFF"/>
              </w:rPr>
              <w:t xml:space="preserve">POOR DIET CHOICES </w:t>
            </w:r>
            <w:r w:rsidRPr="00F968D9">
              <w:rPr>
                <w:rStyle w:val="normaltextrun"/>
                <w:rFonts w:ascii="Calibri" w:hAnsi="Calibri" w:cs="Calibri"/>
                <w:shd w:val="clear" w:color="auto" w:fill="FFFFFF"/>
              </w:rPr>
              <w:t>identify the impact poor dietary choices can have in the short and long term health and wellbeing.</w:t>
            </w:r>
            <w:r w:rsidRPr="00F968D9">
              <w:rPr>
                <w:rStyle w:val="eop"/>
                <w:rFonts w:ascii="Calibri" w:hAnsi="Calibri" w:cs="Calibri"/>
                <w:shd w:val="clear" w:color="auto" w:fill="FFFFFF"/>
              </w:rPr>
              <w:t> </w:t>
            </w:r>
          </w:p>
          <w:p w:rsidR="00F968D9" w:rsidP="00F968D9" w:rsidRDefault="00F968D9" w14:paraId="049F31CB" wp14:textId="77777777"/>
        </w:tc>
        <w:tc>
          <w:tcPr>
            <w:tcW w:w="2121" w:type="dxa"/>
            <w:tcMar/>
          </w:tcPr>
          <w:p w:rsidR="005F27CD" w:rsidRDefault="005F27CD" w14:paraId="53128261" wp14:textId="77777777"/>
        </w:tc>
        <w:tc>
          <w:tcPr>
            <w:tcW w:w="2131" w:type="dxa"/>
            <w:tcMar/>
          </w:tcPr>
          <w:p w:rsidR="005F27CD" w:rsidRDefault="005F27CD" w14:paraId="62486C05" wp14:textId="77777777"/>
        </w:tc>
      </w:tr>
    </w:tbl>
    <w:p xmlns:wp14="http://schemas.microsoft.com/office/word/2010/wordml" w:rsidR="005F27CD" w:rsidRDefault="005F27CD" w14:paraId="4101652C" wp14:textId="77777777"/>
    <w:sectPr w:rsidR="005F27C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E555AE"/>
    <w:multiLevelType w:val="multilevel"/>
    <w:tmpl w:val="56265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7194F7B"/>
    <w:multiLevelType w:val="multilevel"/>
    <w:tmpl w:val="E0F82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A5B166E"/>
    <w:multiLevelType w:val="hybridMultilevel"/>
    <w:tmpl w:val="704A4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E041D13"/>
    <w:multiLevelType w:val="multilevel"/>
    <w:tmpl w:val="2D2AE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6D671FB"/>
    <w:multiLevelType w:val="multilevel"/>
    <w:tmpl w:val="DEF63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6B1465D"/>
    <w:multiLevelType w:val="multilevel"/>
    <w:tmpl w:val="6102F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F552B6C"/>
    <w:multiLevelType w:val="multilevel"/>
    <w:tmpl w:val="300EE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1417CB4"/>
    <w:multiLevelType w:val="multilevel"/>
    <w:tmpl w:val="8E48CD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85A43C0"/>
    <w:multiLevelType w:val="multilevel"/>
    <w:tmpl w:val="E0C8E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76BA1623"/>
    <w:multiLevelType w:val="multilevel"/>
    <w:tmpl w:val="CA302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3"/>
  </w:num>
  <w:num w:numId="2">
    <w:abstractNumId w:val="5"/>
  </w:num>
  <w:num w:numId="3">
    <w:abstractNumId w:val="1"/>
  </w:num>
  <w:num w:numId="4">
    <w:abstractNumId w:val="10"/>
  </w:num>
  <w:num w:numId="5">
    <w:abstractNumId w:val="6"/>
  </w:num>
  <w:num w:numId="6">
    <w:abstractNumId w:val="7"/>
  </w:num>
  <w:num w:numId="7">
    <w:abstractNumId w:val="4"/>
  </w:num>
  <w:num w:numId="8">
    <w:abstractNumId w:val="2"/>
  </w:num>
  <w:num w:numId="9">
    <w:abstractNumId w:val="9"/>
  </w:num>
  <w:num w:numId="10">
    <w:abstractNumId w:val="0"/>
  </w:num>
  <w:num w:numId="11">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CD"/>
    <w:rsid w:val="000347BD"/>
    <w:rsid w:val="00044BA4"/>
    <w:rsid w:val="000754D6"/>
    <w:rsid w:val="000A2443"/>
    <w:rsid w:val="000F72FB"/>
    <w:rsid w:val="001271DA"/>
    <w:rsid w:val="00153E4F"/>
    <w:rsid w:val="001B5CBE"/>
    <w:rsid w:val="00342881"/>
    <w:rsid w:val="00491D30"/>
    <w:rsid w:val="004C552B"/>
    <w:rsid w:val="00527B29"/>
    <w:rsid w:val="005F27CD"/>
    <w:rsid w:val="0085367D"/>
    <w:rsid w:val="00893C61"/>
    <w:rsid w:val="00BD5A13"/>
    <w:rsid w:val="00CF42E3"/>
    <w:rsid w:val="00F3745E"/>
    <w:rsid w:val="00F50DCF"/>
    <w:rsid w:val="00F968D9"/>
    <w:rsid w:val="0C52A881"/>
    <w:rsid w:val="19297F14"/>
    <w:rsid w:val="251C5686"/>
    <w:rsid w:val="285F792F"/>
    <w:rsid w:val="3E76ADEE"/>
    <w:rsid w:val="63B4E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0B9BB"/>
  <w15:chartTrackingRefBased/>
  <w15:docId w15:val="{851437E2-A207-4850-B095-E248A6E19E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27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F27CD"/>
    <w:pPr>
      <w:ind w:left="720"/>
      <w:contextualSpacing/>
    </w:pPr>
  </w:style>
  <w:style w:type="character" w:styleId="normaltextrun" w:customStyle="1">
    <w:name w:val="normaltextrun"/>
    <w:basedOn w:val="DefaultParagraphFont"/>
    <w:rsid w:val="005F27CD"/>
  </w:style>
  <w:style w:type="character" w:styleId="eop" w:customStyle="1">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styleId="paragraph" w:customStyle="1">
    <w:name w:val="paragraph"/>
    <w:basedOn w:val="Normal"/>
    <w:rsid w:val="000A244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96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hemployment.org.uk/careers-hub-sector/catering-and-hospitality/" TargetMode="Externa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hyperlink" Target="https://www.learningtoleap.co.uk/catering-careers/"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nationalcareers.service.gov.uk/" TargetMode="External" Id="rId6" /><Relationship Type="http://schemas.openxmlformats.org/officeDocument/2006/relationships/fontTable" Target="fontTable.xml" Id="rId11" /><Relationship Type="http://schemas.openxmlformats.org/officeDocument/2006/relationships/hyperlink" Target="https://resources.careersandenterprise.co.uk/sites/default/files/2021-01/1438_MLMF_PPT_GEOGRAPHY_FINAL_ON_SCREEN.pptx" TargetMode="External" Id="rId5" /><Relationship Type="http://schemas.openxmlformats.org/officeDocument/2006/relationships/customXml" Target="../customXml/item3.xml" Id="rId15" /><Relationship Type="http://schemas.openxmlformats.org/officeDocument/2006/relationships/hyperlink" Target="https://herefordts.sharepoint.com/:p:/s/VocationalDepartmentDrive/EeyMyVT8MrZNoP_jSzRJiMYBIDnPT3tacXUZmoF8LhR6eg?e=8aWO2I" TargetMode="External" Id="rId10" /><Relationship Type="http://schemas.openxmlformats.org/officeDocument/2006/relationships/webSettings" Target="webSettings.xml" Id="rId4" /><Relationship Type="http://schemas.openxmlformats.org/officeDocument/2006/relationships/hyperlink" Target="https://www.careersincatering.co.uk/" TargetMode="External" Id="rId9" /><Relationship Type="http://schemas.openxmlformats.org/officeDocument/2006/relationships/customXml" Target="../customXml/item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2F2D8B-F08D-4A6B-AEB7-491A0AE794EA}"/>
</file>

<file path=customXml/itemProps2.xml><?xml version="1.0" encoding="utf-8"?>
<ds:datastoreItem xmlns:ds="http://schemas.openxmlformats.org/officeDocument/2006/customXml" ds:itemID="{D4EF3CA2-2E0A-4E97-9188-EB349742A19F}"/>
</file>

<file path=customXml/itemProps3.xml><?xml version="1.0" encoding="utf-8"?>
<ds:datastoreItem xmlns:ds="http://schemas.openxmlformats.org/officeDocument/2006/customXml" ds:itemID="{BE43BB01-6EEC-4781-82C7-9BF6BDA0F0B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 Cooling</dc:creator>
  <keywords/>
  <dc:description/>
  <lastModifiedBy>E Sims</lastModifiedBy>
  <revision>4</revision>
  <dcterms:created xsi:type="dcterms:W3CDTF">2022-06-23T06:05:00.0000000Z</dcterms:created>
  <dcterms:modified xsi:type="dcterms:W3CDTF">2024-10-07T09:07:19.0178414Z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Order">
    <vt:r8>4700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