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C369" w14:textId="5B72B7D1" w:rsidR="009F219A" w:rsidRDefault="005E6A42" w:rsidP="00D34956">
      <w:pPr>
        <w:pStyle w:val="Heading1"/>
      </w:pPr>
      <w:r>
        <w:t xml:space="preserve">Year </w:t>
      </w:r>
      <w:r w:rsidR="00014F82">
        <w:t>7</w:t>
      </w:r>
      <w:r>
        <w:t xml:space="preserve"> D</w:t>
      </w:r>
      <w:r w:rsidR="00976374">
        <w:t>ance</w:t>
      </w:r>
      <w:r>
        <w:t xml:space="preserve"> Term </w:t>
      </w:r>
      <w:r w:rsidR="00934C02">
        <w:t>1</w:t>
      </w:r>
      <w:r>
        <w:t xml:space="preserve"> Knowledge Organiser – </w:t>
      </w:r>
      <w:r w:rsidR="00976374">
        <w:t>Musical Theatre</w:t>
      </w:r>
    </w:p>
    <w:tbl>
      <w:tblPr>
        <w:tblStyle w:val="TableGrid"/>
        <w:tblW w:w="15827" w:type="dxa"/>
        <w:tblLayout w:type="fixed"/>
        <w:tblLook w:val="04A0" w:firstRow="1" w:lastRow="0" w:firstColumn="1" w:lastColumn="0" w:noHBand="0" w:noVBand="1"/>
      </w:tblPr>
      <w:tblGrid>
        <w:gridCol w:w="10066"/>
        <w:gridCol w:w="5761"/>
      </w:tblGrid>
      <w:tr w:rsidR="008B369E" w14:paraId="611EE05D" w14:textId="77777777" w:rsidTr="00CA4CC6">
        <w:trPr>
          <w:trHeight w:val="2569"/>
        </w:trPr>
        <w:tc>
          <w:tcPr>
            <w:tcW w:w="10066" w:type="dxa"/>
          </w:tcPr>
          <w:p w14:paraId="35AD0DB1" w14:textId="1C05396A" w:rsidR="008B369E" w:rsidRDefault="008B369E" w:rsidP="00303711">
            <w:pPr>
              <w:pStyle w:val="Heading3"/>
              <w:tabs>
                <w:tab w:val="left" w:pos="2160"/>
              </w:tabs>
              <w:outlineLvl w:val="2"/>
            </w:pPr>
            <w:r>
              <w:t>Key vocabular</w:t>
            </w:r>
            <w:r w:rsidR="009F2CAF">
              <w:t>y</w:t>
            </w:r>
            <w:r w:rsidR="00303711">
              <w:t xml:space="preserve"> </w:t>
            </w:r>
            <w:r w:rsidR="009D5FC1">
              <w:t>–</w:t>
            </w:r>
            <w:r w:rsidR="00303711">
              <w:t xml:space="preserve"> </w:t>
            </w:r>
            <w:r w:rsidR="00FA2510">
              <w:t>Physical &amp; Performance skills</w:t>
            </w:r>
          </w:p>
          <w:tbl>
            <w:tblPr>
              <w:tblStyle w:val="TableGrid"/>
              <w:tblpPr w:leftFromText="180" w:rightFromText="180" w:vertAnchor="text" w:horzAnchor="margin" w:tblpY="200"/>
              <w:tblOverlap w:val="never"/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8377"/>
            </w:tblGrid>
            <w:tr w:rsidR="00FA2510" w14:paraId="21D84F54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3F518D8D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 xml:space="preserve">Extension </w:t>
                  </w:r>
                </w:p>
              </w:tc>
              <w:tc>
                <w:tcPr>
                  <w:tcW w:w="8377" w:type="dxa"/>
                </w:tcPr>
                <w:p w14:paraId="36B03B1B" w14:textId="77777777" w:rsidR="00FA2510" w:rsidRPr="00C1695B" w:rsidRDefault="00FA2510" w:rsidP="00FA2510">
                  <w:pPr>
                    <w:jc w:val="left"/>
                  </w:pPr>
                  <w:r w:rsidRPr="00C1695B">
                    <w:t>The lengthening of body parts outwards. E.g. Straight arms and pointed toes</w:t>
                  </w:r>
                </w:p>
              </w:tc>
            </w:tr>
            <w:tr w:rsidR="00FA2510" w14:paraId="24305473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02681F2A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>Flexibility</w:t>
                  </w:r>
                </w:p>
              </w:tc>
              <w:tc>
                <w:tcPr>
                  <w:tcW w:w="8377" w:type="dxa"/>
                </w:tcPr>
                <w:p w14:paraId="6F8032F8" w14:textId="77777777" w:rsidR="00FA2510" w:rsidRPr="00C1695B" w:rsidRDefault="00FA2510" w:rsidP="00FA2510">
                  <w:pPr>
                    <w:jc w:val="left"/>
                  </w:pPr>
                  <w:r w:rsidRPr="00C1695B">
                    <w:t>The range of movement possible in the joints/muscles</w:t>
                  </w:r>
                </w:p>
              </w:tc>
            </w:tr>
            <w:tr w:rsidR="00FA2510" w14:paraId="1CA7DE13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6D249006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>Coordination</w:t>
                  </w:r>
                </w:p>
              </w:tc>
              <w:tc>
                <w:tcPr>
                  <w:tcW w:w="8377" w:type="dxa"/>
                </w:tcPr>
                <w:p w14:paraId="2EB624A0" w14:textId="77777777" w:rsidR="00FA2510" w:rsidRPr="00C1695B" w:rsidRDefault="00FA2510" w:rsidP="00FA2510">
                  <w:pPr>
                    <w:jc w:val="left"/>
                  </w:pPr>
                  <w:r w:rsidRPr="00C1695B">
                    <w:rPr>
                      <w:rFonts w:eastAsia="Times New Roman" w:cs="Arial"/>
                      <w:color w:val="222222"/>
                      <w:lang w:eastAsia="en-GB"/>
                    </w:rPr>
                    <w:t>The ability to use different parts of the body together smoothly and efficiently.</w:t>
                  </w:r>
                </w:p>
              </w:tc>
            </w:tr>
            <w:tr w:rsidR="00FA2510" w14:paraId="23E960BC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6EFF5179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>Posture</w:t>
                  </w:r>
                </w:p>
              </w:tc>
              <w:tc>
                <w:tcPr>
                  <w:tcW w:w="8377" w:type="dxa"/>
                </w:tcPr>
                <w:p w14:paraId="53E56F3D" w14:textId="77777777" w:rsidR="00FA2510" w:rsidRPr="00C1695B" w:rsidRDefault="00FA2510" w:rsidP="00FA2510">
                  <w:pPr>
                    <w:jc w:val="left"/>
                  </w:pPr>
                  <w:r w:rsidRPr="00C1695B">
                    <w:t>The way the body is held</w:t>
                  </w:r>
                </w:p>
              </w:tc>
            </w:tr>
            <w:tr w:rsidR="00FA2510" w14:paraId="489D9B2E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4B30E383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 xml:space="preserve">Stamina </w:t>
                  </w:r>
                </w:p>
              </w:tc>
              <w:tc>
                <w:tcPr>
                  <w:tcW w:w="8377" w:type="dxa"/>
                </w:tcPr>
                <w:p w14:paraId="2D9502EA" w14:textId="77777777" w:rsidR="00FA2510" w:rsidRPr="00C1695B" w:rsidRDefault="00FA2510" w:rsidP="00FA2510">
                  <w:pPr>
                    <w:jc w:val="left"/>
                  </w:pPr>
                  <w:r w:rsidRPr="00C1695B">
                    <w:t>Ability to maintain physical and mental energy over periods of time.</w:t>
                  </w:r>
                </w:p>
              </w:tc>
            </w:tr>
            <w:tr w:rsidR="00FA2510" w14:paraId="4B7191AE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61571B2F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>Timing</w:t>
                  </w:r>
                </w:p>
              </w:tc>
              <w:tc>
                <w:tcPr>
                  <w:tcW w:w="8377" w:type="dxa"/>
                </w:tcPr>
                <w:p w14:paraId="65BAD45B" w14:textId="77777777" w:rsidR="00FA2510" w:rsidRPr="00C1695B" w:rsidRDefault="00FA2510" w:rsidP="00FA2510">
                  <w:pPr>
                    <w:jc w:val="left"/>
                  </w:pPr>
                  <w:r w:rsidRPr="00C1695B">
                    <w:t>Performing the correct movement at the correct time. This should be in time with your group</w:t>
                  </w:r>
                </w:p>
              </w:tc>
            </w:tr>
            <w:tr w:rsidR="00FA2510" w14:paraId="64709D83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5EEEAC42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 xml:space="preserve"> Musicality</w:t>
                  </w:r>
                </w:p>
              </w:tc>
              <w:tc>
                <w:tcPr>
                  <w:tcW w:w="8377" w:type="dxa"/>
                </w:tcPr>
                <w:p w14:paraId="055336F9" w14:textId="77777777" w:rsidR="00FA2510" w:rsidRPr="00C1695B" w:rsidRDefault="00FA2510" w:rsidP="00FA2510">
                  <w:pPr>
                    <w:jc w:val="left"/>
                  </w:pPr>
                  <w:r w:rsidRPr="00C1695B">
                    <w:t>How in time you are with the music</w:t>
                  </w:r>
                </w:p>
              </w:tc>
            </w:tr>
            <w:tr w:rsidR="00FA2510" w14:paraId="3449A14E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4F578720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>Energy</w:t>
                  </w:r>
                </w:p>
              </w:tc>
              <w:tc>
                <w:tcPr>
                  <w:tcW w:w="8377" w:type="dxa"/>
                </w:tcPr>
                <w:p w14:paraId="6BE7BCFA" w14:textId="77777777" w:rsidR="00FA2510" w:rsidRPr="00C1695B" w:rsidRDefault="00FA2510" w:rsidP="00FA2510">
                  <w:pPr>
                    <w:jc w:val="left"/>
                  </w:pPr>
                  <w:r w:rsidRPr="00C1695B">
                    <w:t>How much physical effort you apply to the performance</w:t>
                  </w:r>
                </w:p>
              </w:tc>
            </w:tr>
            <w:tr w:rsidR="00FA2510" w14:paraId="240E295D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07BE0920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>Facial Expressions</w:t>
                  </w:r>
                </w:p>
              </w:tc>
              <w:tc>
                <w:tcPr>
                  <w:tcW w:w="8377" w:type="dxa"/>
                </w:tcPr>
                <w:p w14:paraId="2070D7A9" w14:textId="77777777" w:rsidR="00FA2510" w:rsidRPr="00C1695B" w:rsidRDefault="00FA2510" w:rsidP="00FA2510">
                  <w:pPr>
                    <w:jc w:val="left"/>
                  </w:pPr>
                  <w:r w:rsidRPr="00C1695B">
                    <w:t>Animating the face to engage with your audience/communicate the theme of your performance</w:t>
                  </w:r>
                </w:p>
              </w:tc>
            </w:tr>
            <w:tr w:rsidR="00FA2510" w14:paraId="3D86713C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4E55ACC0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 xml:space="preserve">  Projection</w:t>
                  </w:r>
                </w:p>
              </w:tc>
              <w:tc>
                <w:tcPr>
                  <w:tcW w:w="8377" w:type="dxa"/>
                </w:tcPr>
                <w:p w14:paraId="47D12508" w14:textId="77777777" w:rsidR="00FA2510" w:rsidRPr="00C1695B" w:rsidRDefault="00FA2510" w:rsidP="00FA2510">
                  <w:pPr>
                    <w:jc w:val="left"/>
                  </w:pPr>
                  <w:r w:rsidRPr="00C1695B">
                    <w:t>Projecting your movements outwards into the space with appropriate energy.</w:t>
                  </w:r>
                </w:p>
              </w:tc>
            </w:tr>
            <w:tr w:rsidR="00FA2510" w14:paraId="0DAF9679" w14:textId="77777777" w:rsidTr="00FA2510">
              <w:trPr>
                <w:trHeight w:val="204"/>
              </w:trPr>
              <w:tc>
                <w:tcPr>
                  <w:tcW w:w="1443" w:type="dxa"/>
                </w:tcPr>
                <w:p w14:paraId="69B2CFA7" w14:textId="77777777" w:rsidR="00FA2510" w:rsidRPr="00C1695B" w:rsidRDefault="00FA2510" w:rsidP="00FA2510">
                  <w:pPr>
                    <w:jc w:val="center"/>
                    <w:rPr>
                      <w:b/>
                    </w:rPr>
                  </w:pPr>
                  <w:r w:rsidRPr="00C1695B">
                    <w:rPr>
                      <w:b/>
                    </w:rPr>
                    <w:t>Dynamic Awareness</w:t>
                  </w:r>
                </w:p>
              </w:tc>
              <w:tc>
                <w:tcPr>
                  <w:tcW w:w="8377" w:type="dxa"/>
                </w:tcPr>
                <w:p w14:paraId="0BD5371A" w14:textId="77777777" w:rsidR="00FA2510" w:rsidRPr="00C1695B" w:rsidRDefault="00FA2510" w:rsidP="00FA2510">
                  <w:pPr>
                    <w:jc w:val="left"/>
                  </w:pPr>
                  <w:r w:rsidRPr="00C1695B">
                    <w:t xml:space="preserve">Noticing and applying the correct quality to each movement. For example: sharp, soft, fluid etc. </w:t>
                  </w:r>
                </w:p>
              </w:tc>
            </w:tr>
          </w:tbl>
          <w:p w14:paraId="75545D0C" w14:textId="4A55B275" w:rsidR="005277C5" w:rsidRDefault="005277C5" w:rsidP="00601C42"/>
        </w:tc>
        <w:tc>
          <w:tcPr>
            <w:tcW w:w="5761" w:type="dxa"/>
            <w:vMerge w:val="restart"/>
          </w:tcPr>
          <w:p w14:paraId="4A27477D" w14:textId="1C4B4A31" w:rsidR="001F7719" w:rsidRPr="000A54FC" w:rsidRDefault="008B369E" w:rsidP="00F70344">
            <w:r w:rsidRPr="00BE3222">
              <w:rPr>
                <w:rStyle w:val="Heading3Char"/>
              </w:rPr>
              <w:t>Fundamental/Topic specific knowledge</w:t>
            </w:r>
            <w:r w:rsidRPr="00D278A2">
              <w:t>:</w:t>
            </w:r>
          </w:p>
          <w:p w14:paraId="3E89F466" w14:textId="7C23B6C6" w:rsidR="00C04D67" w:rsidRPr="00C04D67" w:rsidRDefault="00C04D67" w:rsidP="00C04D67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C04D67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 xml:space="preserve">Matilda the Musical </w:t>
            </w:r>
            <w:r w:rsidRPr="00C04D67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br/>
            </w:r>
            <w:r w:rsidRPr="00C04D67">
              <w:rPr>
                <w:rFonts w:asciiTheme="minorHAnsi" w:hAnsiTheme="minorHAnsi" w:cstheme="minorHAnsi"/>
                <w:color w:val="000000" w:themeColor="text1"/>
              </w:rPr>
              <w:t xml:space="preserve">Matilda the Musical is a stage musical based on the 1988 children's novel Matilda by Roald Dahl. The narrative centres on Matilda, a 5 year old girl with a magical gift. Matilda loves reading, overcomes obstacles caused by her family and school, and helps her teacher to reclaim her life. Key extracts include </w:t>
            </w:r>
            <w:r w:rsidRPr="00C04D67">
              <w:rPr>
                <w:rStyle w:val="s1"/>
                <w:rFonts w:asciiTheme="minorHAnsi" w:hAnsiTheme="minorHAnsi" w:cstheme="minorHAnsi"/>
                <w:color w:val="000000" w:themeColor="text1"/>
                <w:lang w:val="en-US"/>
              </w:rPr>
              <w:t>Revolting Children and</w:t>
            </w:r>
            <w:r w:rsidRPr="00C04D67">
              <w:rPr>
                <w:rStyle w:val="s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04D67">
              <w:rPr>
                <w:rStyle w:val="s1"/>
                <w:rFonts w:asciiTheme="minorHAnsi" w:hAnsiTheme="minorHAnsi" w:cstheme="minorHAnsi"/>
                <w:color w:val="000000" w:themeColor="text1"/>
                <w:lang w:val="en-US"/>
              </w:rPr>
              <w:t>Naughty.</w:t>
            </w:r>
            <w:r w:rsidRPr="00C04D67">
              <w:rPr>
                <w:rStyle w:val="s1"/>
                <w:rFonts w:asciiTheme="minorHAnsi" w:hAnsiTheme="minorHAnsi" w:cstheme="minorHAnsi"/>
                <w:color w:val="000000" w:themeColor="text1"/>
                <w:lang w:val="en-US"/>
              </w:rPr>
              <w:br/>
            </w:r>
            <w:r w:rsidRPr="00C04D67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Key Themes/Features:</w:t>
            </w:r>
          </w:p>
          <w:p w14:paraId="4D71D4C1" w14:textId="77777777" w:rsidR="00C04D67" w:rsidRPr="00C04D67" w:rsidRDefault="00C04D67" w:rsidP="00E860A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C04D67">
              <w:rPr>
                <w:rFonts w:asciiTheme="minorHAnsi" w:hAnsiTheme="minorHAnsi" w:cstheme="minorHAnsi"/>
                <w:color w:val="000000" w:themeColor="text1"/>
              </w:rPr>
              <w:t>Independence</w:t>
            </w:r>
          </w:p>
          <w:p w14:paraId="22FBD8F1" w14:textId="77777777" w:rsidR="00C04D67" w:rsidRPr="00C04D67" w:rsidRDefault="00C04D67" w:rsidP="00E860A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C04D67">
              <w:rPr>
                <w:rFonts w:asciiTheme="minorHAnsi" w:hAnsiTheme="minorHAnsi" w:cstheme="minorHAnsi"/>
                <w:color w:val="000000" w:themeColor="text1"/>
              </w:rPr>
              <w:t>Making a stand</w:t>
            </w:r>
            <w:r w:rsidRPr="00C04D67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 xml:space="preserve"> </w:t>
            </w:r>
          </w:p>
          <w:p w14:paraId="32BE4D73" w14:textId="77777777" w:rsidR="00C04D67" w:rsidRPr="00C04D67" w:rsidRDefault="00C04D67" w:rsidP="00E860A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C04D67">
              <w:rPr>
                <w:rFonts w:asciiTheme="minorHAnsi" w:hAnsiTheme="minorHAnsi" w:cstheme="minorHAnsi"/>
                <w:color w:val="000000" w:themeColor="text1"/>
              </w:rPr>
              <w:t>Levels</w:t>
            </w:r>
          </w:p>
          <w:p w14:paraId="31ECF228" w14:textId="71374513" w:rsidR="00847C0D" w:rsidRDefault="00C04D67" w:rsidP="00C04D67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04D6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Dance style: </w:t>
            </w:r>
            <w:r w:rsidRPr="00C04D6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Jazz/Musical Theatre. The movement was developed from the books illustrations and the observations of young children.</w:t>
            </w:r>
          </w:p>
          <w:p w14:paraId="6A12BEFF" w14:textId="77777777" w:rsidR="00847C0D" w:rsidRPr="00847C0D" w:rsidRDefault="00847C0D" w:rsidP="00847C0D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847C0D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Hairspray</w:t>
            </w:r>
          </w:p>
          <w:p w14:paraId="6C362E00" w14:textId="0127D250" w:rsidR="00847C0D" w:rsidRPr="00847C0D" w:rsidRDefault="00847C0D" w:rsidP="00847C0D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847C0D">
              <w:rPr>
                <w:rFonts w:asciiTheme="minorHAnsi" w:hAnsiTheme="minorHAnsi" w:cstheme="minorHAnsi"/>
                <w:color w:val="000000" w:themeColor="text1"/>
              </w:rPr>
              <w:t xml:space="preserve">Hairspray is an American musical based on John Waters’ 1988 film of the same name. The musical is set in the 1960’s in Baltimore. Hairspray tells the story of a young lady named Tracy whose dream is to dance on The Corny Collins Show. Tracy wins a role on the show leading to social change as she campaigns for the show's integration. Key extracts include </w:t>
            </w:r>
            <w:r w:rsidRPr="00847C0D">
              <w:rPr>
                <w:rFonts w:asciiTheme="minorHAnsi" w:hAnsiTheme="minorHAnsi" w:cstheme="minorHAnsi"/>
                <w:noProof/>
                <w:color w:val="000000" w:themeColor="text1"/>
                <w:lang w:eastAsia="en-GB"/>
              </w:rPr>
              <w:t>Nicest Kids in Town and You Cant Stop the Beat.</w:t>
            </w:r>
            <w:r w:rsidRPr="00847C0D">
              <w:rPr>
                <w:rFonts w:asciiTheme="minorHAnsi" w:hAnsiTheme="minorHAnsi" w:cstheme="minorHAnsi"/>
                <w:noProof/>
                <w:color w:val="000000" w:themeColor="text1"/>
                <w:lang w:eastAsia="en-GB"/>
              </w:rPr>
              <w:br/>
            </w:r>
          </w:p>
          <w:p w14:paraId="758FAF62" w14:textId="77777777" w:rsidR="00847C0D" w:rsidRPr="00847C0D" w:rsidRDefault="00847C0D" w:rsidP="00847C0D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847C0D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Key Themes/Features:</w:t>
            </w:r>
          </w:p>
          <w:p w14:paraId="24482655" w14:textId="77777777" w:rsidR="00847C0D" w:rsidRPr="00847C0D" w:rsidRDefault="00847C0D" w:rsidP="00E860A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847C0D">
              <w:rPr>
                <w:rFonts w:asciiTheme="minorHAnsi" w:hAnsiTheme="minorHAnsi" w:cstheme="minorHAnsi"/>
                <w:noProof/>
                <w:color w:val="000000" w:themeColor="text1"/>
                <w:lang w:eastAsia="en-GB"/>
              </w:rPr>
              <w:t>Equality</w:t>
            </w:r>
          </w:p>
          <w:p w14:paraId="5912C809" w14:textId="0A68122E" w:rsidR="00847C0D" w:rsidRPr="00847C0D" w:rsidRDefault="00847C0D" w:rsidP="00E860AA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847C0D">
              <w:rPr>
                <w:rFonts w:asciiTheme="minorHAnsi" w:hAnsiTheme="minorHAnsi" w:cstheme="minorHAnsi"/>
                <w:noProof/>
                <w:color w:val="000000" w:themeColor="text1"/>
                <w:lang w:eastAsia="en-GB"/>
              </w:rPr>
              <w:t>Social Change</w:t>
            </w:r>
          </w:p>
          <w:p w14:paraId="6B4C1718" w14:textId="1EF5D804" w:rsidR="00847C0D" w:rsidRPr="001F7719" w:rsidRDefault="00847C0D" w:rsidP="00847C0D">
            <w:pPr>
              <w:pStyle w:val="paragraph"/>
              <w:textAlignment w:val="baseline"/>
              <w:rPr>
                <w:rFonts w:cs="Calibri Light"/>
              </w:rPr>
            </w:pPr>
            <w:r w:rsidRPr="00847C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Dance style: (1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9</w:t>
            </w:r>
            <w:r w:rsidRPr="00847C0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60’s Dance styles) </w:t>
            </w:r>
            <w:r w:rsidRPr="00847C0D">
              <w:rPr>
                <w:rFonts w:asciiTheme="minorHAnsi" w:hAnsiTheme="minorHAnsi" w:cstheme="minorHAnsi"/>
                <w:sz w:val="22"/>
                <w:szCs w:val="22"/>
              </w:rPr>
              <w:t xml:space="preserve">The styles of dance in Hairspray are 1960’s styles of dance including The Madison </w:t>
            </w:r>
            <w:r w:rsidRPr="00847C0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which is a line dance that features a regular back-and-forth pattern interspersed with called steps</w:t>
            </w:r>
            <w:r w:rsidRPr="00847C0D">
              <w:rPr>
                <w:rFonts w:asciiTheme="minorHAnsi" w:hAnsiTheme="minorHAnsi" w:cstheme="minorHAnsi"/>
                <w:sz w:val="22"/>
                <w:szCs w:val="22"/>
              </w:rPr>
              <w:t xml:space="preserve"> and The Twist which is a style inspired by rock and roll music which involves </w:t>
            </w:r>
            <w:r w:rsidRPr="00847C0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swivelling the hips.</w:t>
            </w:r>
          </w:p>
        </w:tc>
      </w:tr>
      <w:tr w:rsidR="008B369E" w14:paraId="61E24A08" w14:textId="77777777" w:rsidTr="00CA4CC6">
        <w:trPr>
          <w:trHeight w:val="2427"/>
        </w:trPr>
        <w:tc>
          <w:tcPr>
            <w:tcW w:w="10066" w:type="dxa"/>
            <w:tcMar>
              <w:bottom w:w="108" w:type="dxa"/>
            </w:tcMar>
          </w:tcPr>
          <w:p w14:paraId="7892384F" w14:textId="77777777" w:rsidR="008B369E" w:rsidRDefault="008B369E" w:rsidP="00135AEB">
            <w:pPr>
              <w:pStyle w:val="Heading3"/>
              <w:outlineLvl w:val="2"/>
            </w:pPr>
            <w:r>
              <w:t>Key questions</w:t>
            </w:r>
          </w:p>
          <w:tbl>
            <w:tblPr>
              <w:tblStyle w:val="TableGrid"/>
              <w:tblW w:w="9840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574"/>
              <w:gridCol w:w="8266"/>
            </w:tblGrid>
            <w:tr w:rsidR="008B369E" w14:paraId="36E03336" w14:textId="77777777" w:rsidTr="009324CC">
              <w:trPr>
                <w:trHeight w:val="2"/>
              </w:trPr>
              <w:tc>
                <w:tcPr>
                  <w:tcW w:w="1574" w:type="dxa"/>
                </w:tcPr>
                <w:p w14:paraId="1C871774" w14:textId="77777777" w:rsidR="008B369E" w:rsidRPr="008B369E" w:rsidRDefault="008B369E" w:rsidP="00135AEB">
                  <w:pPr>
                    <w:rPr>
                      <w:b/>
                      <w:bCs/>
                    </w:rPr>
                  </w:pPr>
                  <w:r w:rsidRPr="008B369E">
                    <w:rPr>
                      <w:b/>
                      <w:bCs/>
                    </w:rPr>
                    <w:t>Key question</w:t>
                  </w:r>
                </w:p>
              </w:tc>
              <w:tc>
                <w:tcPr>
                  <w:tcW w:w="8266" w:type="dxa"/>
                </w:tcPr>
                <w:p w14:paraId="059B6E39" w14:textId="77777777" w:rsidR="008B369E" w:rsidRPr="008B369E" w:rsidRDefault="008B369E" w:rsidP="00135AEB">
                  <w:pPr>
                    <w:rPr>
                      <w:b/>
                      <w:bCs/>
                    </w:rPr>
                  </w:pPr>
                  <w:r w:rsidRPr="008B369E">
                    <w:rPr>
                      <w:b/>
                      <w:bCs/>
                    </w:rPr>
                    <w:t>Answer</w:t>
                  </w:r>
                </w:p>
              </w:tc>
            </w:tr>
            <w:tr w:rsidR="009324CC" w14:paraId="340C7987" w14:textId="77777777" w:rsidTr="009324CC">
              <w:trPr>
                <w:trHeight w:val="672"/>
              </w:trPr>
              <w:tc>
                <w:tcPr>
                  <w:tcW w:w="1574" w:type="dxa"/>
                </w:tcPr>
                <w:p w14:paraId="7F2B991D" w14:textId="04BBCBF1" w:rsidR="009324CC" w:rsidRDefault="009324CC" w:rsidP="009324CC">
                  <w:pPr>
                    <w:jc w:val="left"/>
                    <w:rPr>
                      <w:b/>
                      <w:bCs/>
                    </w:rPr>
                  </w:pPr>
                  <w:r w:rsidRPr="00713924">
                    <w:rPr>
                      <w:b/>
                    </w:rPr>
                    <w:t>Why do we warm up in dance?</w:t>
                  </w:r>
                </w:p>
              </w:tc>
              <w:tc>
                <w:tcPr>
                  <w:tcW w:w="8266" w:type="dxa"/>
                  <w:shd w:val="clear" w:color="auto" w:fill="auto"/>
                </w:tcPr>
                <w:p w14:paraId="469DEFFC" w14:textId="338B91D3" w:rsidR="009324CC" w:rsidRPr="009324CC" w:rsidRDefault="009324CC" w:rsidP="009324CC">
                  <w:pPr>
                    <w:pStyle w:val="NormalWeb"/>
                    <w:spacing w:before="0" w:beforeAutospacing="0" w:after="240" w:afterAutospacing="0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24CC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</w:rPr>
                    <w:t>To prepare the body for physical activity and to avoid injuries.</w:t>
                  </w:r>
                </w:p>
              </w:tc>
            </w:tr>
            <w:tr w:rsidR="009324CC" w14:paraId="140834D6" w14:textId="77777777" w:rsidTr="009324CC">
              <w:trPr>
                <w:trHeight w:val="672"/>
              </w:trPr>
              <w:tc>
                <w:tcPr>
                  <w:tcW w:w="1574" w:type="dxa"/>
                </w:tcPr>
                <w:p w14:paraId="1BF6A00F" w14:textId="0C662B1D" w:rsidR="009324CC" w:rsidRDefault="009324CC" w:rsidP="009324CC">
                  <w:pPr>
                    <w:jc w:val="left"/>
                    <w:rPr>
                      <w:b/>
                      <w:bCs/>
                    </w:rPr>
                  </w:pPr>
                  <w:r w:rsidRPr="00713924">
                    <w:rPr>
                      <w:b/>
                      <w:bCs/>
                    </w:rPr>
                    <w:t xml:space="preserve">What are the 3 sections of a warm up? </w:t>
                  </w:r>
                </w:p>
              </w:tc>
              <w:tc>
                <w:tcPr>
                  <w:tcW w:w="8266" w:type="dxa"/>
                  <w:shd w:val="clear" w:color="auto" w:fill="auto"/>
                </w:tcPr>
                <w:p w14:paraId="4690BABF" w14:textId="77777777" w:rsidR="009324CC" w:rsidRPr="009324CC" w:rsidRDefault="009324CC" w:rsidP="00E860AA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Theme="minorHAnsi" w:eastAsia="Times New Roman" w:hAnsiTheme="minorHAnsi" w:cstheme="minorHAnsi"/>
                      <w:color w:val="000000" w:themeColor="text1"/>
                      <w:lang w:eastAsia="en-GB"/>
                    </w:rPr>
                  </w:pPr>
                  <w:r w:rsidRPr="009324CC">
                    <w:rPr>
                      <w:rFonts w:asciiTheme="minorHAnsi" w:eastAsia="Times New Roman" w:hAnsiTheme="minorHAnsi" w:cstheme="minorHAnsi"/>
                      <w:color w:val="000000" w:themeColor="text1"/>
                      <w:lang w:eastAsia="en-GB"/>
                    </w:rPr>
                    <w:t>Pulse Raiser</w:t>
                  </w:r>
                </w:p>
                <w:p w14:paraId="3959089B" w14:textId="77777777" w:rsidR="009324CC" w:rsidRPr="009324CC" w:rsidRDefault="009324CC" w:rsidP="00E860AA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  <w:rPr>
                      <w:rFonts w:asciiTheme="minorHAnsi" w:eastAsia="Times New Roman" w:hAnsiTheme="minorHAnsi" w:cstheme="minorHAnsi"/>
                      <w:color w:val="000000" w:themeColor="text1"/>
                      <w:lang w:eastAsia="en-GB"/>
                    </w:rPr>
                  </w:pPr>
                  <w:r w:rsidRPr="009324CC">
                    <w:rPr>
                      <w:rFonts w:asciiTheme="minorHAnsi" w:eastAsia="Times New Roman" w:hAnsiTheme="minorHAnsi" w:cstheme="minorHAnsi"/>
                      <w:color w:val="000000" w:themeColor="text1"/>
                      <w:lang w:eastAsia="en-GB"/>
                    </w:rPr>
                    <w:t>Mobilisation</w:t>
                  </w:r>
                </w:p>
                <w:p w14:paraId="5F672BCD" w14:textId="27ABE645" w:rsidR="009324CC" w:rsidRPr="009324CC" w:rsidRDefault="009324CC" w:rsidP="00E860AA">
                  <w:pPr>
                    <w:pStyle w:val="NormalWeb"/>
                    <w:numPr>
                      <w:ilvl w:val="0"/>
                      <w:numId w:val="2"/>
                    </w:numPr>
                    <w:spacing w:before="0" w:beforeAutospacing="0" w:after="240" w:afterAutospacing="0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24CC">
                    <w:rPr>
                      <w:rFonts w:asciiTheme="minorHAnsi" w:eastAsia="Times New Roman" w:hAnsiTheme="minorHAnsi" w:cstheme="minorHAnsi"/>
                      <w:color w:val="000000" w:themeColor="text1"/>
                      <w:sz w:val="22"/>
                      <w:szCs w:val="22"/>
                    </w:rPr>
                    <w:t>Stretches</w:t>
                  </w:r>
                </w:p>
              </w:tc>
            </w:tr>
            <w:tr w:rsidR="009324CC" w14:paraId="0C4EA4AC" w14:textId="77777777" w:rsidTr="009324CC">
              <w:trPr>
                <w:trHeight w:val="672"/>
              </w:trPr>
              <w:tc>
                <w:tcPr>
                  <w:tcW w:w="1574" w:type="dxa"/>
                </w:tcPr>
                <w:p w14:paraId="20CF6BB2" w14:textId="08ADB53E" w:rsidR="009324CC" w:rsidRDefault="009324CC" w:rsidP="009324CC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Why do we complete each section of the warm up?</w:t>
                  </w:r>
                </w:p>
              </w:tc>
              <w:tc>
                <w:tcPr>
                  <w:tcW w:w="8266" w:type="dxa"/>
                  <w:shd w:val="clear" w:color="auto" w:fill="auto"/>
                </w:tcPr>
                <w:p w14:paraId="0B0ECCA4" w14:textId="77777777" w:rsidR="009324CC" w:rsidRPr="009324CC" w:rsidRDefault="009324CC" w:rsidP="009324CC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GB"/>
                    </w:rPr>
                  </w:pPr>
                  <w:r w:rsidRPr="009324CC">
                    <w:rPr>
                      <w:rFonts w:asciiTheme="minorHAnsi" w:eastAsia="Times New Roman" w:hAnsiTheme="minorHAnsi" w:cstheme="minorHAnsi"/>
                      <w:lang w:eastAsia="en-GB"/>
                    </w:rPr>
                    <w:t xml:space="preserve">Pulse raising activities increase our heart rate in order to </w:t>
                  </w:r>
                  <w:r w:rsidRPr="009324CC">
                    <w:rPr>
                      <w:rFonts w:asciiTheme="minorHAnsi" w:hAnsiTheme="minorHAnsi" w:cstheme="minorHAnsi"/>
                      <w:shd w:val="clear" w:color="auto" w:fill="FFFFFF"/>
                    </w:rPr>
                    <w:t>circulate blood and oxygen supplying the muscles with more energy to work with. </w:t>
                  </w:r>
                </w:p>
                <w:p w14:paraId="51CD5D22" w14:textId="77777777" w:rsidR="009324CC" w:rsidRPr="009324CC" w:rsidRDefault="009324CC" w:rsidP="009324CC">
                  <w:pPr>
                    <w:jc w:val="left"/>
                    <w:rPr>
                      <w:rFonts w:asciiTheme="minorHAnsi" w:eastAsia="Times New Roman" w:hAnsiTheme="minorHAnsi" w:cstheme="minorHAnsi"/>
                      <w:lang w:eastAsia="en-GB"/>
                    </w:rPr>
                  </w:pPr>
                  <w:r w:rsidRPr="009324CC">
                    <w:rPr>
                      <w:rFonts w:asciiTheme="minorHAnsi" w:eastAsia="Times New Roman" w:hAnsiTheme="minorHAnsi" w:cstheme="minorHAnsi"/>
                      <w:lang w:eastAsia="en-GB"/>
                    </w:rPr>
                    <w:t>Mobility exercises prepare our muscles for movement and lubricate the joints.</w:t>
                  </w:r>
                </w:p>
                <w:p w14:paraId="50634B5A" w14:textId="4E7ACBF9" w:rsidR="009324CC" w:rsidRPr="009324CC" w:rsidRDefault="009324CC" w:rsidP="009324CC">
                  <w:pPr>
                    <w:pStyle w:val="NormalWeb"/>
                    <w:spacing w:before="0" w:beforeAutospacing="0" w:after="240" w:afterAutospacing="0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24CC">
                    <w:rPr>
                      <w:rFonts w:asciiTheme="minorHAnsi" w:eastAsia="Times New Roman" w:hAnsiTheme="minorHAnsi" w:cstheme="minorHAnsi"/>
                      <w:sz w:val="22"/>
                      <w:szCs w:val="22"/>
                    </w:rPr>
                    <w:t>Stretches increase flexibility allowing for a wider range of movement.</w:t>
                  </w:r>
                </w:p>
              </w:tc>
            </w:tr>
            <w:tr w:rsidR="009324CC" w14:paraId="7DBECCC3" w14:textId="77777777" w:rsidTr="009324CC">
              <w:trPr>
                <w:trHeight w:val="672"/>
              </w:trPr>
              <w:tc>
                <w:tcPr>
                  <w:tcW w:w="1574" w:type="dxa"/>
                </w:tcPr>
                <w:p w14:paraId="3CB758C7" w14:textId="57EFFB81" w:rsidR="009324CC" w:rsidRDefault="009324CC" w:rsidP="009324CC">
                  <w:pPr>
                    <w:jc w:val="left"/>
                    <w:rPr>
                      <w:b/>
                      <w:bCs/>
                    </w:rPr>
                  </w:pPr>
                  <w:r w:rsidRPr="00713924">
                    <w:rPr>
                      <w:b/>
                      <w:bCs/>
                    </w:rPr>
                    <w:t xml:space="preserve">What are choreographic devices? </w:t>
                  </w:r>
                </w:p>
              </w:tc>
              <w:tc>
                <w:tcPr>
                  <w:tcW w:w="8266" w:type="dxa"/>
                  <w:shd w:val="clear" w:color="auto" w:fill="auto"/>
                </w:tcPr>
                <w:p w14:paraId="60D59B97" w14:textId="2C905ADB" w:rsidR="009324CC" w:rsidRPr="009324CC" w:rsidRDefault="009324CC" w:rsidP="009324CC">
                  <w:pPr>
                    <w:pStyle w:val="NormalWeb"/>
                    <w:spacing w:before="0" w:beforeAutospacing="0" w:after="240" w:afterAutospacing="0"/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24C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Choreographic devices are the tools that we use to make our choreography more original and interesting.</w:t>
                  </w:r>
                </w:p>
              </w:tc>
            </w:tr>
          </w:tbl>
          <w:p w14:paraId="7898412A" w14:textId="77777777" w:rsidR="008B369E" w:rsidRDefault="008B369E" w:rsidP="00135AEB"/>
        </w:tc>
        <w:tc>
          <w:tcPr>
            <w:tcW w:w="5761" w:type="dxa"/>
            <w:vMerge/>
          </w:tcPr>
          <w:p w14:paraId="0408D50F" w14:textId="77777777" w:rsidR="008B369E" w:rsidRPr="00D278A2" w:rsidRDefault="008B369E" w:rsidP="00135AEB"/>
        </w:tc>
      </w:tr>
    </w:tbl>
    <w:p w14:paraId="1D31A04F" w14:textId="35D621EA" w:rsidR="00082D21" w:rsidRDefault="00082D21" w:rsidP="00082D21">
      <w:pPr>
        <w:pStyle w:val="Heading1"/>
      </w:pPr>
      <w:r>
        <w:lastRenderedPageBreak/>
        <w:t xml:space="preserve">Year </w:t>
      </w:r>
      <w:r w:rsidR="00014F82">
        <w:t>7</w:t>
      </w:r>
      <w:r>
        <w:t xml:space="preserve"> D</w:t>
      </w:r>
      <w:r w:rsidR="00976374">
        <w:t>ance</w:t>
      </w:r>
      <w:r>
        <w:t xml:space="preserve"> Term </w:t>
      </w:r>
      <w:r w:rsidR="00934C02">
        <w:t>1</w:t>
      </w:r>
      <w:r>
        <w:t xml:space="preserve"> Knowledge Organiser – </w:t>
      </w:r>
      <w:r w:rsidR="00976374">
        <w:t>Musical Theatre</w:t>
      </w:r>
    </w:p>
    <w:tbl>
      <w:tblPr>
        <w:tblStyle w:val="TableGrid"/>
        <w:tblW w:w="16013" w:type="dxa"/>
        <w:jc w:val="center"/>
        <w:tblLook w:val="04A0" w:firstRow="1" w:lastRow="0" w:firstColumn="1" w:lastColumn="0" w:noHBand="0" w:noVBand="1"/>
      </w:tblPr>
      <w:tblGrid>
        <w:gridCol w:w="11495"/>
        <w:gridCol w:w="4518"/>
      </w:tblGrid>
      <w:tr w:rsidR="008B369E" w14:paraId="5C8B81C3" w14:textId="77777777" w:rsidTr="00CA4CC6">
        <w:trPr>
          <w:trHeight w:val="2339"/>
          <w:jc w:val="center"/>
        </w:trPr>
        <w:tc>
          <w:tcPr>
            <w:tcW w:w="11487" w:type="dxa"/>
          </w:tcPr>
          <w:p w14:paraId="0A906EC3" w14:textId="225C287A" w:rsidR="008B369E" w:rsidRDefault="008B369E" w:rsidP="00135AEB">
            <w:pPr>
              <w:pStyle w:val="Heading3"/>
              <w:outlineLvl w:val="2"/>
            </w:pPr>
            <w:r>
              <w:t>Key vocabulary</w:t>
            </w:r>
            <w:r w:rsidR="0021029E">
              <w:t xml:space="preserve"> </w:t>
            </w:r>
            <w:r w:rsidR="00F0551C">
              <w:t>–</w:t>
            </w:r>
            <w:r w:rsidR="0021029E">
              <w:t xml:space="preserve"> </w:t>
            </w:r>
            <w:r w:rsidR="00F0551C">
              <w:t>Choreographic Devices</w:t>
            </w:r>
          </w:p>
          <w:tbl>
            <w:tblPr>
              <w:tblStyle w:val="TableGrid"/>
              <w:tblpPr w:leftFromText="180" w:rightFromText="180" w:vertAnchor="text" w:horzAnchor="margin" w:tblpY="82"/>
              <w:tblOverlap w:val="never"/>
              <w:tblW w:w="11255" w:type="dxa"/>
              <w:tblLook w:val="04A0" w:firstRow="1" w:lastRow="0" w:firstColumn="1" w:lastColumn="0" w:noHBand="0" w:noVBand="1"/>
            </w:tblPr>
            <w:tblGrid>
              <w:gridCol w:w="2396"/>
              <w:gridCol w:w="8859"/>
            </w:tblGrid>
            <w:tr w:rsidR="002263DE" w14:paraId="5DA1494A" w14:textId="77777777" w:rsidTr="00CA4CC6">
              <w:trPr>
                <w:trHeight w:val="210"/>
              </w:trPr>
              <w:tc>
                <w:tcPr>
                  <w:tcW w:w="2396" w:type="dxa"/>
                </w:tcPr>
                <w:p w14:paraId="5BF014E6" w14:textId="3D4044CA" w:rsidR="002263DE" w:rsidRPr="00DC6609" w:rsidRDefault="002263DE" w:rsidP="002263DE">
                  <w:pPr>
                    <w:jc w:val="center"/>
                    <w:rPr>
                      <w:b/>
                      <w:szCs w:val="20"/>
                    </w:rPr>
                  </w:pPr>
                  <w:r w:rsidRPr="00DC6609">
                    <w:rPr>
                      <w:b/>
                      <w:szCs w:val="20"/>
                    </w:rPr>
                    <w:t>Canon</w:t>
                  </w:r>
                </w:p>
              </w:tc>
              <w:tc>
                <w:tcPr>
                  <w:tcW w:w="8859" w:type="dxa"/>
                </w:tcPr>
                <w:p w14:paraId="245EA309" w14:textId="659BC668" w:rsidR="002263DE" w:rsidRPr="00DC6609" w:rsidRDefault="002263DE" w:rsidP="002263DE">
                  <w:pPr>
                    <w:rPr>
                      <w:szCs w:val="20"/>
                    </w:rPr>
                  </w:pPr>
                  <w:r w:rsidRPr="00DC6609">
                    <w:rPr>
                      <w:szCs w:val="20"/>
                    </w:rPr>
                    <w:t xml:space="preserve">Performing the same movement one after another. </w:t>
                  </w:r>
                </w:p>
              </w:tc>
            </w:tr>
            <w:tr w:rsidR="002263DE" w14:paraId="65BCF555" w14:textId="77777777" w:rsidTr="00CA4CC6">
              <w:trPr>
                <w:trHeight w:val="210"/>
              </w:trPr>
              <w:tc>
                <w:tcPr>
                  <w:tcW w:w="2396" w:type="dxa"/>
                </w:tcPr>
                <w:p w14:paraId="0F857E7E" w14:textId="2417797F" w:rsidR="002263DE" w:rsidRPr="00DC6609" w:rsidRDefault="002263DE" w:rsidP="002263DE">
                  <w:pPr>
                    <w:jc w:val="center"/>
                    <w:rPr>
                      <w:b/>
                      <w:szCs w:val="20"/>
                    </w:rPr>
                  </w:pPr>
                  <w:r w:rsidRPr="00DC6609">
                    <w:rPr>
                      <w:b/>
                      <w:szCs w:val="20"/>
                    </w:rPr>
                    <w:t>Unison</w:t>
                  </w:r>
                </w:p>
              </w:tc>
              <w:tc>
                <w:tcPr>
                  <w:tcW w:w="8859" w:type="dxa"/>
                </w:tcPr>
                <w:p w14:paraId="0F525CC0" w14:textId="339CBE53" w:rsidR="002263DE" w:rsidRPr="00DC6609" w:rsidRDefault="002263DE" w:rsidP="002263DE">
                  <w:pPr>
                    <w:rPr>
                      <w:szCs w:val="20"/>
                    </w:rPr>
                  </w:pPr>
                  <w:r w:rsidRPr="00DC6609">
                    <w:rPr>
                      <w:szCs w:val="20"/>
                    </w:rPr>
                    <w:t>Performing the same movement at the same time</w:t>
                  </w:r>
                </w:p>
              </w:tc>
            </w:tr>
            <w:tr w:rsidR="002263DE" w14:paraId="51D86154" w14:textId="77777777" w:rsidTr="00CA4CC6">
              <w:trPr>
                <w:trHeight w:val="223"/>
              </w:trPr>
              <w:tc>
                <w:tcPr>
                  <w:tcW w:w="2396" w:type="dxa"/>
                </w:tcPr>
                <w:p w14:paraId="1D1CB7F1" w14:textId="1F3E510B" w:rsidR="002263DE" w:rsidRPr="00DC6609" w:rsidRDefault="002263DE" w:rsidP="002263DE">
                  <w:pPr>
                    <w:jc w:val="center"/>
                    <w:rPr>
                      <w:b/>
                      <w:szCs w:val="20"/>
                    </w:rPr>
                  </w:pPr>
                  <w:r w:rsidRPr="00DC6609">
                    <w:rPr>
                      <w:b/>
                      <w:szCs w:val="20"/>
                    </w:rPr>
                    <w:t>Formation</w:t>
                  </w:r>
                </w:p>
              </w:tc>
              <w:tc>
                <w:tcPr>
                  <w:tcW w:w="8859" w:type="dxa"/>
                </w:tcPr>
                <w:p w14:paraId="71C947E7" w14:textId="34B7D323" w:rsidR="002263DE" w:rsidRPr="00DC6609" w:rsidRDefault="002263DE" w:rsidP="002263DE">
                  <w:pPr>
                    <w:rPr>
                      <w:szCs w:val="20"/>
                    </w:rPr>
                  </w:pPr>
                  <w:r w:rsidRPr="00DC6609">
                    <w:rPr>
                      <w:szCs w:val="20"/>
                    </w:rPr>
                    <w:t xml:space="preserve">The position you stand in to perform. </w:t>
                  </w:r>
                </w:p>
              </w:tc>
            </w:tr>
            <w:tr w:rsidR="002263DE" w14:paraId="315A5629" w14:textId="77777777" w:rsidTr="00CA4CC6">
              <w:trPr>
                <w:trHeight w:val="210"/>
              </w:trPr>
              <w:tc>
                <w:tcPr>
                  <w:tcW w:w="2396" w:type="dxa"/>
                </w:tcPr>
                <w:p w14:paraId="751AA975" w14:textId="0B2BABC7" w:rsidR="002263DE" w:rsidRPr="00DC6609" w:rsidRDefault="002263DE" w:rsidP="002263DE">
                  <w:pPr>
                    <w:jc w:val="center"/>
                    <w:rPr>
                      <w:b/>
                      <w:szCs w:val="20"/>
                    </w:rPr>
                  </w:pPr>
                  <w:r w:rsidRPr="00DC6609">
                    <w:rPr>
                      <w:b/>
                      <w:szCs w:val="20"/>
                    </w:rPr>
                    <w:t>Levels</w:t>
                  </w:r>
                </w:p>
              </w:tc>
              <w:tc>
                <w:tcPr>
                  <w:tcW w:w="8859" w:type="dxa"/>
                </w:tcPr>
                <w:p w14:paraId="1AE3D475" w14:textId="25699E67" w:rsidR="002263DE" w:rsidRPr="00DC6609" w:rsidRDefault="002263DE" w:rsidP="002263DE">
                  <w:pPr>
                    <w:rPr>
                      <w:szCs w:val="20"/>
                    </w:rPr>
                  </w:pPr>
                  <w:r w:rsidRPr="00DC6609">
                    <w:rPr>
                      <w:szCs w:val="20"/>
                    </w:rPr>
                    <w:t>The height at which you perform your movement</w:t>
                  </w:r>
                </w:p>
              </w:tc>
            </w:tr>
            <w:tr w:rsidR="002263DE" w14:paraId="1F0A4F99" w14:textId="77777777" w:rsidTr="00CA4CC6">
              <w:trPr>
                <w:trHeight w:val="210"/>
              </w:trPr>
              <w:tc>
                <w:tcPr>
                  <w:tcW w:w="2396" w:type="dxa"/>
                </w:tcPr>
                <w:p w14:paraId="71A82B93" w14:textId="5FEE963B" w:rsidR="002263DE" w:rsidRPr="00DC6609" w:rsidRDefault="002263DE" w:rsidP="002263DE">
                  <w:pPr>
                    <w:jc w:val="center"/>
                    <w:rPr>
                      <w:b/>
                      <w:szCs w:val="20"/>
                    </w:rPr>
                  </w:pPr>
                  <w:r w:rsidRPr="00DC6609">
                    <w:rPr>
                      <w:b/>
                      <w:szCs w:val="20"/>
                    </w:rPr>
                    <w:t>Repetition</w:t>
                  </w:r>
                </w:p>
              </w:tc>
              <w:tc>
                <w:tcPr>
                  <w:tcW w:w="8859" w:type="dxa"/>
                </w:tcPr>
                <w:p w14:paraId="5B9C8795" w14:textId="5F0633D7" w:rsidR="002263DE" w:rsidRPr="00DC6609" w:rsidRDefault="002263DE" w:rsidP="002263DE">
                  <w:pPr>
                    <w:rPr>
                      <w:szCs w:val="20"/>
                    </w:rPr>
                  </w:pPr>
                  <w:r w:rsidRPr="00DC6609">
                    <w:rPr>
                      <w:szCs w:val="20"/>
                    </w:rPr>
                    <w:t>Repeating the same movement or phrase more than once</w:t>
                  </w:r>
                </w:p>
              </w:tc>
            </w:tr>
            <w:tr w:rsidR="002263DE" w14:paraId="785A505A" w14:textId="77777777" w:rsidTr="00CA4CC6">
              <w:trPr>
                <w:trHeight w:val="210"/>
              </w:trPr>
              <w:tc>
                <w:tcPr>
                  <w:tcW w:w="2396" w:type="dxa"/>
                </w:tcPr>
                <w:p w14:paraId="7D927A52" w14:textId="0BFFBA37" w:rsidR="002263DE" w:rsidRPr="00DC6609" w:rsidRDefault="002263DE" w:rsidP="002263DE">
                  <w:pPr>
                    <w:jc w:val="center"/>
                    <w:rPr>
                      <w:b/>
                      <w:szCs w:val="20"/>
                    </w:rPr>
                  </w:pPr>
                  <w:r w:rsidRPr="00E6138E">
                    <w:rPr>
                      <w:b/>
                      <w:szCs w:val="20"/>
                    </w:rPr>
                    <w:t>Mirroring</w:t>
                  </w:r>
                </w:p>
              </w:tc>
              <w:tc>
                <w:tcPr>
                  <w:tcW w:w="8859" w:type="dxa"/>
                </w:tcPr>
                <w:p w14:paraId="776BA9B4" w14:textId="6C97942A" w:rsidR="002263DE" w:rsidRPr="00DC6609" w:rsidRDefault="002263DE" w:rsidP="002263DE">
                  <w:pPr>
                    <w:rPr>
                      <w:szCs w:val="20"/>
                    </w:rPr>
                  </w:pPr>
                  <w:r w:rsidRPr="00E6138E">
                    <w:rPr>
                      <w:rFonts w:cstheme="minorHAnsi"/>
                      <w:bCs/>
                      <w:color w:val="222222"/>
                      <w:szCs w:val="20"/>
                      <w:shd w:val="clear" w:color="auto" w:fill="FFFFFF"/>
                    </w:rPr>
                    <w:t>Dancers</w:t>
                  </w:r>
                  <w:r w:rsidRPr="00E6138E">
                    <w:rPr>
                      <w:rFonts w:cstheme="minorHAnsi"/>
                      <w:color w:val="222222"/>
                      <w:szCs w:val="20"/>
                      <w:shd w:val="clear" w:color="auto" w:fill="FFFFFF"/>
                    </w:rPr>
                    <w:t xml:space="preserve"> to do the same travel, jump, shape, or balance at the same time to produce the illusion of a mirror image </w:t>
                  </w:r>
                </w:p>
              </w:tc>
            </w:tr>
            <w:tr w:rsidR="002263DE" w14:paraId="6650B5AD" w14:textId="77777777" w:rsidTr="00CA4CC6">
              <w:trPr>
                <w:trHeight w:val="210"/>
              </w:trPr>
              <w:tc>
                <w:tcPr>
                  <w:tcW w:w="2396" w:type="dxa"/>
                </w:tcPr>
                <w:p w14:paraId="699C6CB5" w14:textId="0E1BF457" w:rsidR="002263DE" w:rsidRPr="00DC6609" w:rsidRDefault="002263DE" w:rsidP="002263DE">
                  <w:pPr>
                    <w:jc w:val="center"/>
                    <w:rPr>
                      <w:b/>
                      <w:szCs w:val="20"/>
                    </w:rPr>
                  </w:pPr>
                  <w:r w:rsidRPr="00E6138E">
                    <w:rPr>
                      <w:b/>
                      <w:szCs w:val="20"/>
                    </w:rPr>
                    <w:t>Retrograde</w:t>
                  </w:r>
                </w:p>
              </w:tc>
              <w:tc>
                <w:tcPr>
                  <w:tcW w:w="8859" w:type="dxa"/>
                </w:tcPr>
                <w:p w14:paraId="31034A93" w14:textId="6179626E" w:rsidR="002263DE" w:rsidRPr="00DC6609" w:rsidRDefault="002263DE" w:rsidP="002263DE">
                  <w:pPr>
                    <w:rPr>
                      <w:szCs w:val="20"/>
                    </w:rPr>
                  </w:pPr>
                  <w:r w:rsidRPr="00E6138E">
                    <w:rPr>
                      <w:szCs w:val="20"/>
                    </w:rPr>
                    <w:t>Performing a phrase backwards</w:t>
                  </w:r>
                </w:p>
              </w:tc>
            </w:tr>
            <w:tr w:rsidR="00F0551C" w14:paraId="6D6EC71C" w14:textId="77777777" w:rsidTr="00CA4CC6">
              <w:trPr>
                <w:trHeight w:val="210"/>
              </w:trPr>
              <w:tc>
                <w:tcPr>
                  <w:tcW w:w="2396" w:type="dxa"/>
                </w:tcPr>
                <w:p w14:paraId="4156AA9A" w14:textId="13607B3A" w:rsidR="00F0551C" w:rsidRPr="00DC6609" w:rsidRDefault="00F0551C" w:rsidP="00F0551C">
                  <w:pPr>
                    <w:jc w:val="center"/>
                    <w:rPr>
                      <w:b/>
                      <w:szCs w:val="20"/>
                    </w:rPr>
                  </w:pPr>
                  <w:r w:rsidRPr="00E6138E">
                    <w:rPr>
                      <w:b/>
                      <w:szCs w:val="20"/>
                    </w:rPr>
                    <w:t>Call and Response</w:t>
                  </w:r>
                </w:p>
              </w:tc>
              <w:tc>
                <w:tcPr>
                  <w:tcW w:w="8859" w:type="dxa"/>
                </w:tcPr>
                <w:p w14:paraId="34DBC058" w14:textId="7764120B" w:rsidR="00F0551C" w:rsidRPr="00DC6609" w:rsidRDefault="00F0551C" w:rsidP="00F0551C">
                  <w:pPr>
                    <w:rPr>
                      <w:szCs w:val="20"/>
                    </w:rPr>
                  </w:pPr>
                  <w:r w:rsidRPr="00E6138E">
                    <w:rPr>
                      <w:szCs w:val="20"/>
                    </w:rPr>
                    <w:t xml:space="preserve">A dancer performs a phrase or a ‘call’ and another dancer responds with movement. A conversation through dance. </w:t>
                  </w:r>
                </w:p>
              </w:tc>
            </w:tr>
          </w:tbl>
          <w:p w14:paraId="6C569395" w14:textId="26584F65" w:rsidR="008B369E" w:rsidRDefault="008B369E" w:rsidP="005235D5">
            <w:pPr>
              <w:pStyle w:val="ListParagraph"/>
              <w:ind w:left="0"/>
            </w:pPr>
          </w:p>
        </w:tc>
        <w:tc>
          <w:tcPr>
            <w:tcW w:w="4526" w:type="dxa"/>
            <w:vMerge w:val="restart"/>
          </w:tcPr>
          <w:p w14:paraId="2A2D37FF" w14:textId="62D7AFB3" w:rsidR="00847C0D" w:rsidRDefault="008B369E" w:rsidP="00A407C3">
            <w:pPr>
              <w:jc w:val="left"/>
              <w:rPr>
                <w:color w:val="000000" w:themeColor="text1"/>
              </w:rPr>
            </w:pPr>
            <w:r w:rsidRPr="00EC4B6B">
              <w:rPr>
                <w:rStyle w:val="Heading3Char"/>
                <w:sz w:val="22"/>
                <w:szCs w:val="22"/>
              </w:rPr>
              <w:t>Fundamental/Topic specific knowledge</w:t>
            </w:r>
            <w:r w:rsidRPr="00EC4B6B">
              <w:t>:</w:t>
            </w:r>
            <w:r w:rsidR="00847C0D">
              <w:br/>
            </w:r>
            <w:r w:rsidR="00847C0D" w:rsidRPr="00847C0D">
              <w:rPr>
                <w:b/>
                <w:bCs/>
                <w:color w:val="000000" w:themeColor="text1"/>
                <w:u w:val="single"/>
              </w:rPr>
              <w:t>Mary Poppins the Musical:</w:t>
            </w:r>
          </w:p>
          <w:p w14:paraId="63F49437" w14:textId="36C4779B" w:rsidR="00A407C3" w:rsidRPr="00847C0D" w:rsidRDefault="00A407C3" w:rsidP="00A407C3">
            <w:pPr>
              <w:jc w:val="left"/>
            </w:pPr>
            <w:r w:rsidRPr="000E7912">
              <w:rPr>
                <w:color w:val="000000" w:themeColor="text1"/>
              </w:rPr>
              <w:t>Mary Poppins the musical is based on the similarly titled Mary Poppins children's books by P. L. Travers and the 1964 Disney film. The stage production is a fusion of various elements from the two, including songs from the film. Mary Poppins tells the story of a magical nanny that looks after two children in London. Key extracts include Step in Time and A Spoonful of sugar.</w:t>
            </w:r>
            <w:r w:rsidRPr="000E7912">
              <w:rPr>
                <w:color w:val="000000" w:themeColor="text1"/>
              </w:rPr>
              <w:br/>
            </w:r>
            <w:r w:rsidRPr="000E7912">
              <w:rPr>
                <w:b/>
                <w:color w:val="000000" w:themeColor="text1"/>
                <w:u w:val="single"/>
              </w:rPr>
              <w:t>Key Themes/Features:</w:t>
            </w:r>
          </w:p>
          <w:p w14:paraId="38E6EE54" w14:textId="77777777" w:rsidR="00A407C3" w:rsidRPr="000E7912" w:rsidRDefault="00A407C3" w:rsidP="00E860AA">
            <w:pPr>
              <w:pStyle w:val="ListParagraph"/>
              <w:numPr>
                <w:ilvl w:val="0"/>
                <w:numId w:val="4"/>
              </w:numPr>
              <w:jc w:val="left"/>
              <w:rPr>
                <w:noProof/>
                <w:color w:val="000000" w:themeColor="text1"/>
                <w:lang w:eastAsia="en-GB"/>
              </w:rPr>
            </w:pPr>
            <w:r w:rsidRPr="000E7912">
              <w:rPr>
                <w:noProof/>
                <w:color w:val="000000" w:themeColor="text1"/>
                <w:lang w:eastAsia="en-GB"/>
              </w:rPr>
              <w:t>Guardian Angels</w:t>
            </w:r>
          </w:p>
          <w:p w14:paraId="0E51D905" w14:textId="77777777" w:rsidR="00A407C3" w:rsidRPr="000E7912" w:rsidRDefault="00A407C3" w:rsidP="00E860AA">
            <w:pPr>
              <w:pStyle w:val="ListParagraph"/>
              <w:numPr>
                <w:ilvl w:val="0"/>
                <w:numId w:val="4"/>
              </w:numPr>
              <w:jc w:val="left"/>
              <w:rPr>
                <w:noProof/>
                <w:color w:val="000000" w:themeColor="text1"/>
                <w:lang w:eastAsia="en-GB"/>
              </w:rPr>
            </w:pPr>
            <w:r w:rsidRPr="000E7912">
              <w:rPr>
                <w:noProof/>
                <w:color w:val="000000" w:themeColor="text1"/>
                <w:lang w:eastAsia="en-GB"/>
              </w:rPr>
              <w:t>Musicality</w:t>
            </w:r>
          </w:p>
          <w:p w14:paraId="74FF59BF" w14:textId="77777777" w:rsidR="00A407C3" w:rsidRPr="000E7912" w:rsidRDefault="00A407C3" w:rsidP="00E860AA">
            <w:pPr>
              <w:pStyle w:val="ListParagraph"/>
              <w:numPr>
                <w:ilvl w:val="0"/>
                <w:numId w:val="4"/>
              </w:numPr>
              <w:jc w:val="left"/>
              <w:rPr>
                <w:noProof/>
                <w:color w:val="000000" w:themeColor="text1"/>
                <w:lang w:eastAsia="en-GB"/>
              </w:rPr>
            </w:pPr>
            <w:r w:rsidRPr="000E7912">
              <w:rPr>
                <w:noProof/>
                <w:color w:val="000000" w:themeColor="text1"/>
                <w:lang w:eastAsia="en-GB"/>
              </w:rPr>
              <w:t>Use of Props</w:t>
            </w:r>
          </w:p>
          <w:p w14:paraId="0322F8CA" w14:textId="77777777" w:rsidR="00A407C3" w:rsidRPr="000E7912" w:rsidRDefault="00A407C3" w:rsidP="00E860AA">
            <w:pPr>
              <w:pStyle w:val="ListParagraph"/>
              <w:numPr>
                <w:ilvl w:val="0"/>
                <w:numId w:val="4"/>
              </w:numPr>
              <w:jc w:val="left"/>
              <w:rPr>
                <w:noProof/>
                <w:color w:val="000000" w:themeColor="text1"/>
                <w:lang w:eastAsia="en-GB"/>
              </w:rPr>
            </w:pPr>
            <w:r w:rsidRPr="000E7912">
              <w:rPr>
                <w:noProof/>
                <w:color w:val="000000" w:themeColor="text1"/>
                <w:lang w:eastAsia="en-GB"/>
              </w:rPr>
              <w:t>Call and Response</w:t>
            </w:r>
            <w:r w:rsidRPr="000E7912">
              <w:rPr>
                <w:noProof/>
                <w:color w:val="000000" w:themeColor="text1"/>
                <w:lang w:eastAsia="en-GB"/>
              </w:rPr>
              <w:br/>
            </w:r>
          </w:p>
          <w:p w14:paraId="36A17DF5" w14:textId="77777777" w:rsidR="00B979FD" w:rsidRDefault="00A407C3" w:rsidP="00A407C3">
            <w:pPr>
              <w:jc w:val="left"/>
              <w:textAlignment w:val="baseline"/>
            </w:pPr>
            <w:r w:rsidRPr="000E7912">
              <w:rPr>
                <w:b/>
                <w:u w:val="single"/>
              </w:rPr>
              <w:t>Dance style:</w:t>
            </w:r>
            <w:r w:rsidRPr="000E7912">
              <w:t xml:space="preserve"> Musical theatre</w:t>
            </w:r>
            <w:r>
              <w:t>/</w:t>
            </w:r>
            <w:r w:rsidRPr="000E7912">
              <w:t>Tap dance</w:t>
            </w:r>
          </w:p>
          <w:p w14:paraId="39889ACC" w14:textId="77777777" w:rsidR="00E860AA" w:rsidRDefault="00E860AA" w:rsidP="00A407C3">
            <w:pPr>
              <w:jc w:val="left"/>
              <w:textAlignment w:val="baseline"/>
            </w:pPr>
          </w:p>
          <w:p w14:paraId="5068B8EF" w14:textId="19C4EBCA" w:rsidR="00E860AA" w:rsidRPr="004B6ED7" w:rsidRDefault="00E860AA" w:rsidP="00E860AA">
            <w:pPr>
              <w:jc w:val="left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B369E" w14:paraId="72BEB23F" w14:textId="77777777" w:rsidTr="00CA4CC6">
        <w:trPr>
          <w:trHeight w:val="5891"/>
          <w:jc w:val="center"/>
        </w:trPr>
        <w:tc>
          <w:tcPr>
            <w:tcW w:w="11487" w:type="dxa"/>
            <w:tcMar>
              <w:bottom w:w="108" w:type="dxa"/>
            </w:tcMar>
          </w:tcPr>
          <w:p w14:paraId="6EFE06FB" w14:textId="77777777" w:rsidR="008B369E" w:rsidRDefault="008B369E" w:rsidP="00135AEB">
            <w:pPr>
              <w:pStyle w:val="Heading3"/>
              <w:outlineLvl w:val="2"/>
            </w:pPr>
            <w:r>
              <w:t>Key questions</w:t>
            </w:r>
          </w:p>
          <w:tbl>
            <w:tblPr>
              <w:tblStyle w:val="TableGrid"/>
              <w:tblW w:w="11266" w:type="dxa"/>
              <w:tblInd w:w="3" w:type="dxa"/>
              <w:tblLook w:val="04A0" w:firstRow="1" w:lastRow="0" w:firstColumn="1" w:lastColumn="0" w:noHBand="0" w:noVBand="1"/>
            </w:tblPr>
            <w:tblGrid>
              <w:gridCol w:w="1752"/>
              <w:gridCol w:w="9514"/>
            </w:tblGrid>
            <w:tr w:rsidR="008B369E" w14:paraId="7D3022F8" w14:textId="77777777" w:rsidTr="00E860AA">
              <w:trPr>
                <w:trHeight w:val="129"/>
              </w:trPr>
              <w:tc>
                <w:tcPr>
                  <w:tcW w:w="1752" w:type="dxa"/>
                </w:tcPr>
                <w:p w14:paraId="10B356C8" w14:textId="3EDBDDED" w:rsidR="008B369E" w:rsidRPr="008B369E" w:rsidRDefault="008B369E" w:rsidP="00135AEB">
                  <w:pPr>
                    <w:rPr>
                      <w:b/>
                      <w:bCs/>
                    </w:rPr>
                  </w:pPr>
                  <w:r w:rsidRPr="008B369E">
                    <w:rPr>
                      <w:b/>
                      <w:bCs/>
                    </w:rPr>
                    <w:t>Key question</w:t>
                  </w:r>
                </w:p>
              </w:tc>
              <w:tc>
                <w:tcPr>
                  <w:tcW w:w="9514" w:type="dxa"/>
                </w:tcPr>
                <w:p w14:paraId="4B14EF60" w14:textId="294183FC" w:rsidR="008B369E" w:rsidRPr="008B369E" w:rsidRDefault="008B369E" w:rsidP="00135AEB">
                  <w:pPr>
                    <w:rPr>
                      <w:b/>
                      <w:bCs/>
                    </w:rPr>
                  </w:pPr>
                  <w:r w:rsidRPr="008B369E">
                    <w:rPr>
                      <w:b/>
                      <w:bCs/>
                    </w:rPr>
                    <w:t>Answer</w:t>
                  </w:r>
                </w:p>
              </w:tc>
            </w:tr>
            <w:tr w:rsidR="004A4F13" w14:paraId="7A89388C" w14:textId="77777777" w:rsidTr="00E860AA">
              <w:trPr>
                <w:trHeight w:val="673"/>
              </w:trPr>
              <w:tc>
                <w:tcPr>
                  <w:tcW w:w="1752" w:type="dxa"/>
                </w:tcPr>
                <w:p w14:paraId="530FA643" w14:textId="54C5A426" w:rsidR="004A4F13" w:rsidRPr="004A4F13" w:rsidRDefault="004A4F13" w:rsidP="004A4F13">
                  <w:pPr>
                    <w:jc w:val="left"/>
                    <w:rPr>
                      <w:b/>
                      <w:bCs/>
                    </w:rPr>
                  </w:pPr>
                  <w:r w:rsidRPr="004A4F13">
                    <w:rPr>
                      <w:b/>
                      <w:bCs/>
                    </w:rPr>
                    <w:t>What is musical theatre?</w:t>
                  </w:r>
                </w:p>
              </w:tc>
              <w:tc>
                <w:tcPr>
                  <w:tcW w:w="9514" w:type="dxa"/>
                </w:tcPr>
                <w:p w14:paraId="1A6A4942" w14:textId="3D372125" w:rsidR="004A4F13" w:rsidRPr="004A4F13" w:rsidRDefault="004A4F13" w:rsidP="004A4F13">
                  <w:pPr>
                    <w:rPr>
                      <w:rFonts w:asciiTheme="minorHAnsi" w:eastAsia="Times New Roman" w:hAnsiTheme="minorHAnsi" w:cstheme="minorHAnsi"/>
                      <w:color w:val="231F20"/>
                      <w:lang w:eastAsia="en-GB"/>
                    </w:rPr>
                  </w:pPr>
                  <w:r w:rsidRPr="004A4F13">
                    <w:t>Musical theatre is less of a particular style, and more of a description of dancing that is rooted in the history of Broadway musicals. Relying heavily on a knowledge of ballet, tap, and jazz, musical theatre dancers are actors and place a high focus on musical interpretation.</w:t>
                  </w:r>
                </w:p>
              </w:tc>
            </w:tr>
            <w:tr w:rsidR="004A4F13" w14:paraId="49673867" w14:textId="77777777" w:rsidTr="00E860AA">
              <w:trPr>
                <w:trHeight w:val="478"/>
              </w:trPr>
              <w:tc>
                <w:tcPr>
                  <w:tcW w:w="1752" w:type="dxa"/>
                </w:tcPr>
                <w:p w14:paraId="117DC5DA" w14:textId="06FF4C08" w:rsidR="004A4F13" w:rsidRPr="004A4F13" w:rsidRDefault="004A4F13" w:rsidP="004A4F13">
                  <w:pPr>
                    <w:jc w:val="left"/>
                    <w:rPr>
                      <w:b/>
                      <w:bCs/>
                    </w:rPr>
                  </w:pPr>
                  <w:r w:rsidRPr="004A4F13">
                    <w:rPr>
                      <w:b/>
                      <w:bCs/>
                    </w:rPr>
                    <w:t>What is a musical?</w:t>
                  </w:r>
                </w:p>
              </w:tc>
              <w:tc>
                <w:tcPr>
                  <w:tcW w:w="9514" w:type="dxa"/>
                </w:tcPr>
                <w:p w14:paraId="211BFA8A" w14:textId="0B147C3E" w:rsidR="004A4F13" w:rsidRPr="004A4F13" w:rsidRDefault="004A4F13" w:rsidP="004A4F13">
                  <w:pPr>
                    <w:spacing w:after="90"/>
                    <w:jc w:val="left"/>
                    <w:textAlignment w:val="baseline"/>
                    <w:rPr>
                      <w:rFonts w:asciiTheme="minorHAnsi" w:eastAsia="Times New Roman" w:hAnsiTheme="minorHAnsi" w:cstheme="minorHAnsi"/>
                      <w:lang w:eastAsia="en-GB"/>
                    </w:rPr>
                  </w:pPr>
                  <w:r w:rsidRPr="004A4F13">
                    <w:rPr>
                      <w:rFonts w:eastAsia="Times New Roman" w:cs="Arial"/>
                      <w:color w:val="000000" w:themeColor="text1"/>
                      <w:lang w:eastAsia="en-GB"/>
                    </w:rPr>
                    <w:t>A musical is a play or a film in which singing, acting, and dancing play an essential and equal part. Musicals developed from light opera in the early 20th century.</w:t>
                  </w:r>
                </w:p>
              </w:tc>
            </w:tr>
            <w:tr w:rsidR="004A4F13" w14:paraId="7AC66282" w14:textId="77777777" w:rsidTr="00E860AA">
              <w:trPr>
                <w:trHeight w:val="670"/>
              </w:trPr>
              <w:tc>
                <w:tcPr>
                  <w:tcW w:w="1752" w:type="dxa"/>
                </w:tcPr>
                <w:p w14:paraId="126A79D6" w14:textId="2BEF05E1" w:rsidR="004A4F13" w:rsidRPr="004A4F13" w:rsidRDefault="004A4F13" w:rsidP="004A4F13">
                  <w:pPr>
                    <w:jc w:val="left"/>
                    <w:rPr>
                      <w:b/>
                      <w:bCs/>
                    </w:rPr>
                  </w:pPr>
                  <w:r w:rsidRPr="004A4F13">
                    <w:rPr>
                      <w:b/>
                      <w:bCs/>
                    </w:rPr>
                    <w:t>What are the key features of musical theatre?</w:t>
                  </w:r>
                </w:p>
              </w:tc>
              <w:tc>
                <w:tcPr>
                  <w:tcW w:w="9514" w:type="dxa"/>
                </w:tcPr>
                <w:p w14:paraId="0BC15ACA" w14:textId="77777777" w:rsidR="004A4F13" w:rsidRPr="004A4F13" w:rsidRDefault="004A4F13" w:rsidP="00E860AA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eastAsia="Times New Roman" w:cs="Arial"/>
                      <w:color w:val="000000" w:themeColor="text1"/>
                      <w:lang w:eastAsia="en-GB"/>
                    </w:rPr>
                  </w:pPr>
                  <w:r w:rsidRPr="004A4F13">
                    <w:rPr>
                      <w:rFonts w:eastAsia="Times New Roman" w:cs="Arial"/>
                      <w:color w:val="000000" w:themeColor="text1"/>
                      <w:lang w:eastAsia="en-GB"/>
                    </w:rPr>
                    <w:t>A combination of singing, dancing and acting</w:t>
                  </w:r>
                </w:p>
                <w:p w14:paraId="13C4A6E4" w14:textId="77777777" w:rsidR="004A4F13" w:rsidRPr="004A4F13" w:rsidRDefault="004A4F13" w:rsidP="00E860AA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color w:val="000000" w:themeColor="text1"/>
                    </w:rPr>
                  </w:pPr>
                  <w:r w:rsidRPr="004A4F13">
                    <w:rPr>
                      <w:rFonts w:eastAsia="Times New Roman" w:cs="Arial"/>
                      <w:color w:val="000000" w:themeColor="text1"/>
                      <w:lang w:eastAsia="en-GB"/>
                    </w:rPr>
                    <w:t>Catchy Songs</w:t>
                  </w:r>
                </w:p>
                <w:p w14:paraId="7A433272" w14:textId="77777777" w:rsidR="004A4F13" w:rsidRPr="004A4F13" w:rsidRDefault="004A4F13" w:rsidP="00E860AA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color w:val="000000" w:themeColor="text1"/>
                    </w:rPr>
                  </w:pPr>
                  <w:r w:rsidRPr="004A4F13">
                    <w:rPr>
                      <w:rFonts w:eastAsia="Times New Roman" w:cs="Arial"/>
                      <w:color w:val="000000" w:themeColor="text1"/>
                      <w:lang w:eastAsia="en-GB"/>
                    </w:rPr>
                    <w:t>Large casts</w:t>
                  </w:r>
                </w:p>
                <w:p w14:paraId="7EF33366" w14:textId="77777777" w:rsidR="004A4F13" w:rsidRPr="004A4F13" w:rsidRDefault="004A4F13" w:rsidP="00E860AA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color w:val="000000" w:themeColor="text1"/>
                    </w:rPr>
                  </w:pPr>
                  <w:r w:rsidRPr="004A4F13">
                    <w:rPr>
                      <w:rFonts w:eastAsia="Times New Roman" w:cs="Arial"/>
                      <w:color w:val="000000" w:themeColor="text1"/>
                      <w:lang w:eastAsia="en-GB"/>
                    </w:rPr>
                    <w:t>An extravagant set &amp; costume</w:t>
                  </w:r>
                </w:p>
                <w:p w14:paraId="19D0CFF3" w14:textId="5307D726" w:rsidR="004A4F13" w:rsidRPr="004A4F13" w:rsidRDefault="004A4F13" w:rsidP="00E860AA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asciiTheme="minorHAnsi" w:hAnsiTheme="minorHAnsi" w:cstheme="minorHAnsi"/>
                    </w:rPr>
                  </w:pPr>
                  <w:r w:rsidRPr="004A4F13">
                    <w:rPr>
                      <w:color w:val="000000" w:themeColor="text1"/>
                    </w:rPr>
                    <w:t>Narrative Structure</w:t>
                  </w:r>
                </w:p>
              </w:tc>
            </w:tr>
            <w:tr w:rsidR="00424674" w14:paraId="620B631D" w14:textId="77777777" w:rsidTr="00E860AA">
              <w:trPr>
                <w:trHeight w:val="904"/>
              </w:trPr>
              <w:tc>
                <w:tcPr>
                  <w:tcW w:w="1752" w:type="dxa"/>
                </w:tcPr>
                <w:p w14:paraId="16C6B5AF" w14:textId="68352E9A" w:rsidR="00424674" w:rsidRDefault="00A407C3" w:rsidP="00424674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 are the areas of the stage?</w:t>
                  </w:r>
                </w:p>
              </w:tc>
              <w:tc>
                <w:tcPr>
                  <w:tcW w:w="9514" w:type="dxa"/>
                </w:tcPr>
                <w:p w14:paraId="6034BB89" w14:textId="1B3539FB" w:rsidR="00424674" w:rsidRPr="004A4F13" w:rsidRDefault="00A407C3" w:rsidP="00A407C3">
                  <w:pPr>
                    <w:jc w:val="lef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cs="Calibri Light"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63FE12B2" wp14:editId="318BCFAB">
                        <wp:simplePos x="0" y="0"/>
                        <wp:positionH relativeFrom="column">
                          <wp:posOffset>140970</wp:posOffset>
                        </wp:positionH>
                        <wp:positionV relativeFrom="paragraph">
                          <wp:posOffset>0</wp:posOffset>
                        </wp:positionV>
                        <wp:extent cx="1825625" cy="1825625"/>
                        <wp:effectExtent l="0" t="0" r="3175" b="3175"/>
                        <wp:wrapTight wrapText="bothSides">
                          <wp:wrapPolygon edited="0">
                            <wp:start x="0" y="0"/>
                            <wp:lineTo x="0" y="21412"/>
                            <wp:lineTo x="21412" y="21412"/>
                            <wp:lineTo x="21412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5625" cy="1825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A7BDD4D" w14:textId="77777777" w:rsidR="008B369E" w:rsidRDefault="008B369E" w:rsidP="00135AEB"/>
        </w:tc>
        <w:tc>
          <w:tcPr>
            <w:tcW w:w="4526" w:type="dxa"/>
            <w:vMerge/>
          </w:tcPr>
          <w:p w14:paraId="5CE5B0DB" w14:textId="77777777" w:rsidR="008B369E" w:rsidRPr="00D278A2" w:rsidRDefault="008B369E" w:rsidP="00135AEB"/>
        </w:tc>
      </w:tr>
    </w:tbl>
    <w:p w14:paraId="27F329F5" w14:textId="77777777" w:rsidR="00D34956" w:rsidRPr="00D34956" w:rsidRDefault="00D34956" w:rsidP="00CA4CC6"/>
    <w:sectPr w:rsidR="00D34956" w:rsidRPr="00D34956" w:rsidSect="00A53745">
      <w:headerReference w:type="default" r:id="rId13"/>
      <w:pgSz w:w="16838" w:h="11906" w:orient="landscape" w:code="9"/>
      <w:pgMar w:top="1134" w:right="624" w:bottom="0" w:left="62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C6E5" w14:textId="77777777" w:rsidR="001440ED" w:rsidRDefault="001440ED" w:rsidP="00A52F5D">
      <w:pPr>
        <w:spacing w:line="240" w:lineRule="auto"/>
      </w:pPr>
      <w:r>
        <w:separator/>
      </w:r>
    </w:p>
  </w:endnote>
  <w:endnote w:type="continuationSeparator" w:id="0">
    <w:p w14:paraId="6E7F2805" w14:textId="77777777" w:rsidR="001440ED" w:rsidRDefault="001440ED" w:rsidP="00A52F5D">
      <w:pPr>
        <w:spacing w:line="240" w:lineRule="auto"/>
      </w:pPr>
      <w:r>
        <w:continuationSeparator/>
      </w:r>
    </w:p>
  </w:endnote>
  <w:endnote w:type="continuationNotice" w:id="1">
    <w:p w14:paraId="7010C5D8" w14:textId="77777777" w:rsidR="001440ED" w:rsidRDefault="001440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FDF7" w14:textId="77777777" w:rsidR="001440ED" w:rsidRDefault="001440ED" w:rsidP="00A52F5D">
      <w:pPr>
        <w:spacing w:line="240" w:lineRule="auto"/>
      </w:pPr>
      <w:r>
        <w:separator/>
      </w:r>
    </w:p>
  </w:footnote>
  <w:footnote w:type="continuationSeparator" w:id="0">
    <w:p w14:paraId="7836AF23" w14:textId="77777777" w:rsidR="001440ED" w:rsidRDefault="001440ED" w:rsidP="00A52F5D">
      <w:pPr>
        <w:spacing w:line="240" w:lineRule="auto"/>
      </w:pPr>
      <w:r>
        <w:continuationSeparator/>
      </w:r>
    </w:p>
  </w:footnote>
  <w:footnote w:type="continuationNotice" w:id="1">
    <w:p w14:paraId="7A072C07" w14:textId="77777777" w:rsidR="001440ED" w:rsidRDefault="001440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68E6" w14:textId="7865B3FF" w:rsidR="008A1D39" w:rsidRDefault="008A1D39" w:rsidP="00B629B0">
    <w:pPr>
      <w:pStyle w:val="Heading2"/>
    </w:pPr>
    <w:r>
      <w:t xml:space="preserve">Year </w:t>
    </w:r>
    <w:r w:rsidR="00014F82">
      <w:t>7</w:t>
    </w:r>
    <w:r>
      <w:ptab w:relativeTo="margin" w:alignment="center" w:leader="none"/>
    </w:r>
    <w:r>
      <w:t xml:space="preserve">Knowledge organiser Term </w:t>
    </w:r>
    <w:r w:rsidR="001F144B">
      <w:t>1</w:t>
    </w:r>
    <w:r>
      <w:ptab w:relativeTo="margin" w:alignment="right" w:leader="none"/>
    </w:r>
    <w:r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 w:rsidR="006369B7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8C2"/>
    <w:multiLevelType w:val="hybridMultilevel"/>
    <w:tmpl w:val="BF20B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2150C"/>
    <w:multiLevelType w:val="hybridMultilevel"/>
    <w:tmpl w:val="861E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0673"/>
    <w:multiLevelType w:val="hybridMultilevel"/>
    <w:tmpl w:val="0EF0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F4196"/>
    <w:multiLevelType w:val="hybridMultilevel"/>
    <w:tmpl w:val="AB7E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3814"/>
    <w:multiLevelType w:val="hybridMultilevel"/>
    <w:tmpl w:val="451A5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4115A"/>
    <w:multiLevelType w:val="hybridMultilevel"/>
    <w:tmpl w:val="512A1E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FD595E"/>
    <w:multiLevelType w:val="hybridMultilevel"/>
    <w:tmpl w:val="11BC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33580">
    <w:abstractNumId w:val="4"/>
  </w:num>
  <w:num w:numId="2" w16cid:durableId="1880584255">
    <w:abstractNumId w:val="5"/>
  </w:num>
  <w:num w:numId="3" w16cid:durableId="1624195968">
    <w:abstractNumId w:val="0"/>
  </w:num>
  <w:num w:numId="4" w16cid:durableId="613292699">
    <w:abstractNumId w:val="6"/>
  </w:num>
  <w:num w:numId="5" w16cid:durableId="744499615">
    <w:abstractNumId w:val="3"/>
  </w:num>
  <w:num w:numId="6" w16cid:durableId="1117873645">
    <w:abstractNumId w:val="1"/>
  </w:num>
  <w:num w:numId="7" w16cid:durableId="213038860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mirrorMargins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fr-FR" w:vendorID="64" w:dllVersion="0" w:nlCheck="1" w:checkStyle="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DE"/>
    <w:rsid w:val="0000231E"/>
    <w:rsid w:val="000033BD"/>
    <w:rsid w:val="0000414C"/>
    <w:rsid w:val="0001188C"/>
    <w:rsid w:val="00014154"/>
    <w:rsid w:val="00014F82"/>
    <w:rsid w:val="00015DAE"/>
    <w:rsid w:val="00016A5B"/>
    <w:rsid w:val="00035B69"/>
    <w:rsid w:val="00043192"/>
    <w:rsid w:val="00044CA3"/>
    <w:rsid w:val="00046DFD"/>
    <w:rsid w:val="00052C1F"/>
    <w:rsid w:val="000549FD"/>
    <w:rsid w:val="00055C5C"/>
    <w:rsid w:val="0005710D"/>
    <w:rsid w:val="00057E3E"/>
    <w:rsid w:val="00061327"/>
    <w:rsid w:val="00063D7A"/>
    <w:rsid w:val="00064CF5"/>
    <w:rsid w:val="000658BE"/>
    <w:rsid w:val="00072DB3"/>
    <w:rsid w:val="00074EDC"/>
    <w:rsid w:val="00075556"/>
    <w:rsid w:val="0008149A"/>
    <w:rsid w:val="00082D21"/>
    <w:rsid w:val="00083865"/>
    <w:rsid w:val="00086404"/>
    <w:rsid w:val="00091897"/>
    <w:rsid w:val="00093D9C"/>
    <w:rsid w:val="00097C81"/>
    <w:rsid w:val="000A18A9"/>
    <w:rsid w:val="000A1DDF"/>
    <w:rsid w:val="000A3116"/>
    <w:rsid w:val="000A4435"/>
    <w:rsid w:val="000A54FC"/>
    <w:rsid w:val="000A6AF1"/>
    <w:rsid w:val="000B1468"/>
    <w:rsid w:val="000B1FF6"/>
    <w:rsid w:val="000B423D"/>
    <w:rsid w:val="000C34CD"/>
    <w:rsid w:val="000C3F95"/>
    <w:rsid w:val="000C5B39"/>
    <w:rsid w:val="000C6807"/>
    <w:rsid w:val="000D46F0"/>
    <w:rsid w:val="000D4AD1"/>
    <w:rsid w:val="000E1057"/>
    <w:rsid w:val="000E1DFF"/>
    <w:rsid w:val="000E302A"/>
    <w:rsid w:val="000E33B5"/>
    <w:rsid w:val="000E7897"/>
    <w:rsid w:val="000F0410"/>
    <w:rsid w:val="001020C1"/>
    <w:rsid w:val="00104C19"/>
    <w:rsid w:val="00110BFB"/>
    <w:rsid w:val="001121F7"/>
    <w:rsid w:val="00113254"/>
    <w:rsid w:val="00113727"/>
    <w:rsid w:val="00114B8B"/>
    <w:rsid w:val="00115F2A"/>
    <w:rsid w:val="00123068"/>
    <w:rsid w:val="0012433A"/>
    <w:rsid w:val="0012498B"/>
    <w:rsid w:val="00133E62"/>
    <w:rsid w:val="001368DC"/>
    <w:rsid w:val="00141F1B"/>
    <w:rsid w:val="001440ED"/>
    <w:rsid w:val="001452BA"/>
    <w:rsid w:val="00146A24"/>
    <w:rsid w:val="0014756B"/>
    <w:rsid w:val="00147845"/>
    <w:rsid w:val="0015092B"/>
    <w:rsid w:val="001527F5"/>
    <w:rsid w:val="00152FDA"/>
    <w:rsid w:val="00153466"/>
    <w:rsid w:val="00156072"/>
    <w:rsid w:val="001619CD"/>
    <w:rsid w:val="00163F25"/>
    <w:rsid w:val="00164466"/>
    <w:rsid w:val="001667B3"/>
    <w:rsid w:val="001673F9"/>
    <w:rsid w:val="00170AA1"/>
    <w:rsid w:val="00181165"/>
    <w:rsid w:val="00183493"/>
    <w:rsid w:val="00185F8A"/>
    <w:rsid w:val="0018689B"/>
    <w:rsid w:val="00187E19"/>
    <w:rsid w:val="0019037A"/>
    <w:rsid w:val="00193337"/>
    <w:rsid w:val="00194B2F"/>
    <w:rsid w:val="0019514B"/>
    <w:rsid w:val="00196B19"/>
    <w:rsid w:val="0019757D"/>
    <w:rsid w:val="001A4160"/>
    <w:rsid w:val="001B427B"/>
    <w:rsid w:val="001C0775"/>
    <w:rsid w:val="001C0B4A"/>
    <w:rsid w:val="001C0EBB"/>
    <w:rsid w:val="001D062F"/>
    <w:rsid w:val="001D159E"/>
    <w:rsid w:val="001D2CAD"/>
    <w:rsid w:val="001D3D22"/>
    <w:rsid w:val="001D6ADA"/>
    <w:rsid w:val="001D78AC"/>
    <w:rsid w:val="001D7C61"/>
    <w:rsid w:val="001E2064"/>
    <w:rsid w:val="001E4C9F"/>
    <w:rsid w:val="001E5D93"/>
    <w:rsid w:val="001E7BE7"/>
    <w:rsid w:val="001F144B"/>
    <w:rsid w:val="001F7719"/>
    <w:rsid w:val="001F78AE"/>
    <w:rsid w:val="00200D01"/>
    <w:rsid w:val="00200D72"/>
    <w:rsid w:val="0020300A"/>
    <w:rsid w:val="00203D4D"/>
    <w:rsid w:val="0020536A"/>
    <w:rsid w:val="0020698C"/>
    <w:rsid w:val="00206E6E"/>
    <w:rsid w:val="00207283"/>
    <w:rsid w:val="00207965"/>
    <w:rsid w:val="0021029E"/>
    <w:rsid w:val="00213F6B"/>
    <w:rsid w:val="00221AC1"/>
    <w:rsid w:val="0022205B"/>
    <w:rsid w:val="00225AAE"/>
    <w:rsid w:val="002263DE"/>
    <w:rsid w:val="00226B82"/>
    <w:rsid w:val="00230409"/>
    <w:rsid w:val="002319F2"/>
    <w:rsid w:val="00232964"/>
    <w:rsid w:val="00234471"/>
    <w:rsid w:val="00234772"/>
    <w:rsid w:val="00235374"/>
    <w:rsid w:val="002353DD"/>
    <w:rsid w:val="0023663B"/>
    <w:rsid w:val="00240309"/>
    <w:rsid w:val="00240450"/>
    <w:rsid w:val="00241751"/>
    <w:rsid w:val="002423EC"/>
    <w:rsid w:val="00247001"/>
    <w:rsid w:val="0024771A"/>
    <w:rsid w:val="0025055C"/>
    <w:rsid w:val="00254865"/>
    <w:rsid w:val="00257F35"/>
    <w:rsid w:val="00261C9B"/>
    <w:rsid w:val="00266188"/>
    <w:rsid w:val="00266B69"/>
    <w:rsid w:val="0027198E"/>
    <w:rsid w:val="00274821"/>
    <w:rsid w:val="002812DD"/>
    <w:rsid w:val="002834B8"/>
    <w:rsid w:val="0028467C"/>
    <w:rsid w:val="00285994"/>
    <w:rsid w:val="0028683B"/>
    <w:rsid w:val="00286C08"/>
    <w:rsid w:val="00286F2F"/>
    <w:rsid w:val="00292023"/>
    <w:rsid w:val="00293F8C"/>
    <w:rsid w:val="002A5B57"/>
    <w:rsid w:val="002A7226"/>
    <w:rsid w:val="002B5C22"/>
    <w:rsid w:val="002B6189"/>
    <w:rsid w:val="002C2ED8"/>
    <w:rsid w:val="002C5DCC"/>
    <w:rsid w:val="002D0953"/>
    <w:rsid w:val="002D7FF0"/>
    <w:rsid w:val="002E5D3B"/>
    <w:rsid w:val="002F0F5B"/>
    <w:rsid w:val="002F6335"/>
    <w:rsid w:val="00300328"/>
    <w:rsid w:val="00301E45"/>
    <w:rsid w:val="00303711"/>
    <w:rsid w:val="0030576F"/>
    <w:rsid w:val="00305D62"/>
    <w:rsid w:val="00311F90"/>
    <w:rsid w:val="00313735"/>
    <w:rsid w:val="00321ADF"/>
    <w:rsid w:val="0032342B"/>
    <w:rsid w:val="00326268"/>
    <w:rsid w:val="00330951"/>
    <w:rsid w:val="00333DA4"/>
    <w:rsid w:val="00336472"/>
    <w:rsid w:val="00341D60"/>
    <w:rsid w:val="0034245B"/>
    <w:rsid w:val="003427DF"/>
    <w:rsid w:val="00343520"/>
    <w:rsid w:val="00344D32"/>
    <w:rsid w:val="00345F00"/>
    <w:rsid w:val="00346625"/>
    <w:rsid w:val="00355B0A"/>
    <w:rsid w:val="00355FBB"/>
    <w:rsid w:val="00357183"/>
    <w:rsid w:val="00363BAE"/>
    <w:rsid w:val="00366A8C"/>
    <w:rsid w:val="00380380"/>
    <w:rsid w:val="00384275"/>
    <w:rsid w:val="0038485F"/>
    <w:rsid w:val="00384F9F"/>
    <w:rsid w:val="0038603C"/>
    <w:rsid w:val="00387F3D"/>
    <w:rsid w:val="003903A1"/>
    <w:rsid w:val="00392777"/>
    <w:rsid w:val="003941B1"/>
    <w:rsid w:val="0039522C"/>
    <w:rsid w:val="003A525B"/>
    <w:rsid w:val="003A7507"/>
    <w:rsid w:val="003B0C2F"/>
    <w:rsid w:val="003B3822"/>
    <w:rsid w:val="003C5345"/>
    <w:rsid w:val="003C704E"/>
    <w:rsid w:val="003D287F"/>
    <w:rsid w:val="003D29CF"/>
    <w:rsid w:val="003D4776"/>
    <w:rsid w:val="003D4DB7"/>
    <w:rsid w:val="003D63CE"/>
    <w:rsid w:val="003D6A4F"/>
    <w:rsid w:val="003E0E6D"/>
    <w:rsid w:val="003E1107"/>
    <w:rsid w:val="003E1AFF"/>
    <w:rsid w:val="003E39E7"/>
    <w:rsid w:val="003F01AF"/>
    <w:rsid w:val="003F068A"/>
    <w:rsid w:val="003F2F53"/>
    <w:rsid w:val="003F38F2"/>
    <w:rsid w:val="003F5D91"/>
    <w:rsid w:val="0040106A"/>
    <w:rsid w:val="00402AF3"/>
    <w:rsid w:val="0040512E"/>
    <w:rsid w:val="004078A6"/>
    <w:rsid w:val="00412289"/>
    <w:rsid w:val="00412D62"/>
    <w:rsid w:val="00416110"/>
    <w:rsid w:val="00417BB0"/>
    <w:rsid w:val="004225DE"/>
    <w:rsid w:val="00424674"/>
    <w:rsid w:val="00427180"/>
    <w:rsid w:val="00431C04"/>
    <w:rsid w:val="00432651"/>
    <w:rsid w:val="004337CE"/>
    <w:rsid w:val="004344B3"/>
    <w:rsid w:val="00434B18"/>
    <w:rsid w:val="00443D86"/>
    <w:rsid w:val="00444786"/>
    <w:rsid w:val="004449EA"/>
    <w:rsid w:val="004462C1"/>
    <w:rsid w:val="00452A33"/>
    <w:rsid w:val="00460B0B"/>
    <w:rsid w:val="0046529E"/>
    <w:rsid w:val="00471167"/>
    <w:rsid w:val="00474737"/>
    <w:rsid w:val="004749E9"/>
    <w:rsid w:val="00476D82"/>
    <w:rsid w:val="004806A6"/>
    <w:rsid w:val="00481161"/>
    <w:rsid w:val="004848D4"/>
    <w:rsid w:val="004914E6"/>
    <w:rsid w:val="004946CC"/>
    <w:rsid w:val="0049617A"/>
    <w:rsid w:val="00497F80"/>
    <w:rsid w:val="004A1729"/>
    <w:rsid w:val="004A4F13"/>
    <w:rsid w:val="004B01B5"/>
    <w:rsid w:val="004B6ED7"/>
    <w:rsid w:val="004C0CFC"/>
    <w:rsid w:val="004C1CCE"/>
    <w:rsid w:val="004C2280"/>
    <w:rsid w:val="004C3ADC"/>
    <w:rsid w:val="004C6EB4"/>
    <w:rsid w:val="004D0C68"/>
    <w:rsid w:val="004D2E6B"/>
    <w:rsid w:val="004E06A5"/>
    <w:rsid w:val="004E3B01"/>
    <w:rsid w:val="004E49D8"/>
    <w:rsid w:val="004E737E"/>
    <w:rsid w:val="004F1164"/>
    <w:rsid w:val="004F6177"/>
    <w:rsid w:val="00500153"/>
    <w:rsid w:val="00502A93"/>
    <w:rsid w:val="00506055"/>
    <w:rsid w:val="00506889"/>
    <w:rsid w:val="005074C9"/>
    <w:rsid w:val="00510D0C"/>
    <w:rsid w:val="00515838"/>
    <w:rsid w:val="005159B2"/>
    <w:rsid w:val="00515C16"/>
    <w:rsid w:val="00520AD7"/>
    <w:rsid w:val="005235D5"/>
    <w:rsid w:val="005235F6"/>
    <w:rsid w:val="005277C5"/>
    <w:rsid w:val="005306B6"/>
    <w:rsid w:val="005323A4"/>
    <w:rsid w:val="00532491"/>
    <w:rsid w:val="005333FF"/>
    <w:rsid w:val="00535676"/>
    <w:rsid w:val="00535C17"/>
    <w:rsid w:val="00535ECB"/>
    <w:rsid w:val="00541658"/>
    <w:rsid w:val="005446FC"/>
    <w:rsid w:val="00547643"/>
    <w:rsid w:val="005527FB"/>
    <w:rsid w:val="00553024"/>
    <w:rsid w:val="00556884"/>
    <w:rsid w:val="00560DBD"/>
    <w:rsid w:val="005611F6"/>
    <w:rsid w:val="00563E79"/>
    <w:rsid w:val="00565911"/>
    <w:rsid w:val="00570F12"/>
    <w:rsid w:val="005713F6"/>
    <w:rsid w:val="0057309D"/>
    <w:rsid w:val="00574177"/>
    <w:rsid w:val="005746D0"/>
    <w:rsid w:val="0058015D"/>
    <w:rsid w:val="005807F3"/>
    <w:rsid w:val="00581962"/>
    <w:rsid w:val="00586BA1"/>
    <w:rsid w:val="00586FA1"/>
    <w:rsid w:val="00593D2C"/>
    <w:rsid w:val="00596482"/>
    <w:rsid w:val="00597002"/>
    <w:rsid w:val="005A1BCC"/>
    <w:rsid w:val="005A31AC"/>
    <w:rsid w:val="005A5871"/>
    <w:rsid w:val="005A7400"/>
    <w:rsid w:val="005B03D9"/>
    <w:rsid w:val="005B0429"/>
    <w:rsid w:val="005B227C"/>
    <w:rsid w:val="005B3290"/>
    <w:rsid w:val="005C14C8"/>
    <w:rsid w:val="005C1BFA"/>
    <w:rsid w:val="005C5522"/>
    <w:rsid w:val="005C5CFD"/>
    <w:rsid w:val="005D5C3A"/>
    <w:rsid w:val="005D6752"/>
    <w:rsid w:val="005E0103"/>
    <w:rsid w:val="005E6A42"/>
    <w:rsid w:val="00600884"/>
    <w:rsid w:val="006015A5"/>
    <w:rsid w:val="00601C42"/>
    <w:rsid w:val="00601F64"/>
    <w:rsid w:val="006052A3"/>
    <w:rsid w:val="00606042"/>
    <w:rsid w:val="00611325"/>
    <w:rsid w:val="00612113"/>
    <w:rsid w:val="00612FCE"/>
    <w:rsid w:val="0061548A"/>
    <w:rsid w:val="00622138"/>
    <w:rsid w:val="00622E84"/>
    <w:rsid w:val="00625E7E"/>
    <w:rsid w:val="00634AF7"/>
    <w:rsid w:val="006369B7"/>
    <w:rsid w:val="00637DED"/>
    <w:rsid w:val="006423CA"/>
    <w:rsid w:val="00647A37"/>
    <w:rsid w:val="006518FE"/>
    <w:rsid w:val="0065192A"/>
    <w:rsid w:val="00653BFF"/>
    <w:rsid w:val="0065497A"/>
    <w:rsid w:val="006550D3"/>
    <w:rsid w:val="00656D76"/>
    <w:rsid w:val="0066403D"/>
    <w:rsid w:val="0066565D"/>
    <w:rsid w:val="006721EE"/>
    <w:rsid w:val="00683A18"/>
    <w:rsid w:val="0068677F"/>
    <w:rsid w:val="00690B91"/>
    <w:rsid w:val="00694D6A"/>
    <w:rsid w:val="00695098"/>
    <w:rsid w:val="006A6F46"/>
    <w:rsid w:val="006B0034"/>
    <w:rsid w:val="006B190B"/>
    <w:rsid w:val="006B1AA6"/>
    <w:rsid w:val="006B4898"/>
    <w:rsid w:val="006C014B"/>
    <w:rsid w:val="006C05A7"/>
    <w:rsid w:val="006C4AA8"/>
    <w:rsid w:val="006D2E47"/>
    <w:rsid w:val="006D4580"/>
    <w:rsid w:val="006D494E"/>
    <w:rsid w:val="006D5CBE"/>
    <w:rsid w:val="006D7168"/>
    <w:rsid w:val="006E2DDC"/>
    <w:rsid w:val="006E3FA3"/>
    <w:rsid w:val="006E6EC9"/>
    <w:rsid w:val="006F1A60"/>
    <w:rsid w:val="006F23F8"/>
    <w:rsid w:val="006F38F2"/>
    <w:rsid w:val="00700069"/>
    <w:rsid w:val="00702402"/>
    <w:rsid w:val="00705398"/>
    <w:rsid w:val="00707DEE"/>
    <w:rsid w:val="00711607"/>
    <w:rsid w:val="0072273D"/>
    <w:rsid w:val="00723034"/>
    <w:rsid w:val="007237FD"/>
    <w:rsid w:val="007259E4"/>
    <w:rsid w:val="00725C7D"/>
    <w:rsid w:val="00734692"/>
    <w:rsid w:val="00734EBE"/>
    <w:rsid w:val="007369C1"/>
    <w:rsid w:val="007374C2"/>
    <w:rsid w:val="00740B99"/>
    <w:rsid w:val="00742C14"/>
    <w:rsid w:val="0074419A"/>
    <w:rsid w:val="00752B94"/>
    <w:rsid w:val="0075482A"/>
    <w:rsid w:val="007561FC"/>
    <w:rsid w:val="00761262"/>
    <w:rsid w:val="00761983"/>
    <w:rsid w:val="00762A48"/>
    <w:rsid w:val="007643DC"/>
    <w:rsid w:val="00770C67"/>
    <w:rsid w:val="00770FB4"/>
    <w:rsid w:val="0077386A"/>
    <w:rsid w:val="00773D76"/>
    <w:rsid w:val="00775D18"/>
    <w:rsid w:val="00786B4F"/>
    <w:rsid w:val="00790C9E"/>
    <w:rsid w:val="00791346"/>
    <w:rsid w:val="0079274D"/>
    <w:rsid w:val="00793145"/>
    <w:rsid w:val="00795E42"/>
    <w:rsid w:val="00797BDA"/>
    <w:rsid w:val="007A2CC1"/>
    <w:rsid w:val="007B43E2"/>
    <w:rsid w:val="007C6252"/>
    <w:rsid w:val="007D510B"/>
    <w:rsid w:val="007D5B71"/>
    <w:rsid w:val="007D700A"/>
    <w:rsid w:val="007E15EA"/>
    <w:rsid w:val="007E7CA6"/>
    <w:rsid w:val="007F0242"/>
    <w:rsid w:val="007F1FBB"/>
    <w:rsid w:val="007F2D72"/>
    <w:rsid w:val="007F3ACA"/>
    <w:rsid w:val="007F3DAD"/>
    <w:rsid w:val="007F4728"/>
    <w:rsid w:val="007F6250"/>
    <w:rsid w:val="007F63F0"/>
    <w:rsid w:val="00803A9D"/>
    <w:rsid w:val="0080402B"/>
    <w:rsid w:val="00804EB6"/>
    <w:rsid w:val="0081470C"/>
    <w:rsid w:val="00821093"/>
    <w:rsid w:val="00831B58"/>
    <w:rsid w:val="0083537F"/>
    <w:rsid w:val="00835A8C"/>
    <w:rsid w:val="00842102"/>
    <w:rsid w:val="00842461"/>
    <w:rsid w:val="00847C0D"/>
    <w:rsid w:val="008529DD"/>
    <w:rsid w:val="008544DF"/>
    <w:rsid w:val="00855787"/>
    <w:rsid w:val="00860F78"/>
    <w:rsid w:val="00861749"/>
    <w:rsid w:val="00864468"/>
    <w:rsid w:val="008659FF"/>
    <w:rsid w:val="00872562"/>
    <w:rsid w:val="00874C7F"/>
    <w:rsid w:val="00877D00"/>
    <w:rsid w:val="00881468"/>
    <w:rsid w:val="00882074"/>
    <w:rsid w:val="008833A9"/>
    <w:rsid w:val="00883F20"/>
    <w:rsid w:val="00886DC8"/>
    <w:rsid w:val="00895EC1"/>
    <w:rsid w:val="00897085"/>
    <w:rsid w:val="008A1A83"/>
    <w:rsid w:val="008A1D39"/>
    <w:rsid w:val="008A3441"/>
    <w:rsid w:val="008A35CA"/>
    <w:rsid w:val="008A3CA8"/>
    <w:rsid w:val="008A3D1F"/>
    <w:rsid w:val="008A6882"/>
    <w:rsid w:val="008A68B9"/>
    <w:rsid w:val="008A73F5"/>
    <w:rsid w:val="008B0282"/>
    <w:rsid w:val="008B091C"/>
    <w:rsid w:val="008B1971"/>
    <w:rsid w:val="008B369E"/>
    <w:rsid w:val="008B519D"/>
    <w:rsid w:val="008B56D5"/>
    <w:rsid w:val="008B747A"/>
    <w:rsid w:val="008C60BC"/>
    <w:rsid w:val="008D070D"/>
    <w:rsid w:val="008D120E"/>
    <w:rsid w:val="008D60D8"/>
    <w:rsid w:val="008D6373"/>
    <w:rsid w:val="008D7453"/>
    <w:rsid w:val="008E4219"/>
    <w:rsid w:val="008E77B4"/>
    <w:rsid w:val="008F5C65"/>
    <w:rsid w:val="0090056F"/>
    <w:rsid w:val="00901378"/>
    <w:rsid w:val="00901495"/>
    <w:rsid w:val="00902B3C"/>
    <w:rsid w:val="00912EA8"/>
    <w:rsid w:val="00915EB7"/>
    <w:rsid w:val="009163E5"/>
    <w:rsid w:val="00916ABE"/>
    <w:rsid w:val="00917DC7"/>
    <w:rsid w:val="00920CD9"/>
    <w:rsid w:val="0092168A"/>
    <w:rsid w:val="009324CC"/>
    <w:rsid w:val="00933351"/>
    <w:rsid w:val="00934C02"/>
    <w:rsid w:val="00935562"/>
    <w:rsid w:val="0093799A"/>
    <w:rsid w:val="00941E89"/>
    <w:rsid w:val="00942827"/>
    <w:rsid w:val="009448AB"/>
    <w:rsid w:val="00945321"/>
    <w:rsid w:val="00961C29"/>
    <w:rsid w:val="0097006E"/>
    <w:rsid w:val="00973E5A"/>
    <w:rsid w:val="00976319"/>
    <w:rsid w:val="00976374"/>
    <w:rsid w:val="009763A7"/>
    <w:rsid w:val="00977720"/>
    <w:rsid w:val="0097793C"/>
    <w:rsid w:val="00977B80"/>
    <w:rsid w:val="009855C7"/>
    <w:rsid w:val="00985B73"/>
    <w:rsid w:val="00986070"/>
    <w:rsid w:val="009918FF"/>
    <w:rsid w:val="00996278"/>
    <w:rsid w:val="009968AB"/>
    <w:rsid w:val="00996AA2"/>
    <w:rsid w:val="009A414E"/>
    <w:rsid w:val="009B29C1"/>
    <w:rsid w:val="009B5439"/>
    <w:rsid w:val="009C2552"/>
    <w:rsid w:val="009C3584"/>
    <w:rsid w:val="009C3B00"/>
    <w:rsid w:val="009C3B09"/>
    <w:rsid w:val="009C5F05"/>
    <w:rsid w:val="009D09B3"/>
    <w:rsid w:val="009D2AF0"/>
    <w:rsid w:val="009D4FA4"/>
    <w:rsid w:val="009D5C62"/>
    <w:rsid w:val="009D5FC1"/>
    <w:rsid w:val="009D76DE"/>
    <w:rsid w:val="009E2273"/>
    <w:rsid w:val="009E28B3"/>
    <w:rsid w:val="009E436E"/>
    <w:rsid w:val="009F142F"/>
    <w:rsid w:val="009F219A"/>
    <w:rsid w:val="009F2CAF"/>
    <w:rsid w:val="009F6554"/>
    <w:rsid w:val="009F6F7F"/>
    <w:rsid w:val="00A04429"/>
    <w:rsid w:val="00A07D19"/>
    <w:rsid w:val="00A10BFF"/>
    <w:rsid w:val="00A114A9"/>
    <w:rsid w:val="00A20BD4"/>
    <w:rsid w:val="00A22687"/>
    <w:rsid w:val="00A22C71"/>
    <w:rsid w:val="00A22D9D"/>
    <w:rsid w:val="00A22E79"/>
    <w:rsid w:val="00A2341C"/>
    <w:rsid w:val="00A24FCE"/>
    <w:rsid w:val="00A32A41"/>
    <w:rsid w:val="00A32B0B"/>
    <w:rsid w:val="00A37BD8"/>
    <w:rsid w:val="00A407C3"/>
    <w:rsid w:val="00A44C0A"/>
    <w:rsid w:val="00A529EE"/>
    <w:rsid w:val="00A52F5D"/>
    <w:rsid w:val="00A53745"/>
    <w:rsid w:val="00A545EE"/>
    <w:rsid w:val="00A618E7"/>
    <w:rsid w:val="00A65724"/>
    <w:rsid w:val="00A67160"/>
    <w:rsid w:val="00A72301"/>
    <w:rsid w:val="00A7334E"/>
    <w:rsid w:val="00A77D4D"/>
    <w:rsid w:val="00A80AF2"/>
    <w:rsid w:val="00A85864"/>
    <w:rsid w:val="00A86132"/>
    <w:rsid w:val="00A9183E"/>
    <w:rsid w:val="00A93B50"/>
    <w:rsid w:val="00A9627E"/>
    <w:rsid w:val="00A9635F"/>
    <w:rsid w:val="00AA0CE7"/>
    <w:rsid w:val="00AA0DA0"/>
    <w:rsid w:val="00AA4EF6"/>
    <w:rsid w:val="00AB0BEA"/>
    <w:rsid w:val="00AB211C"/>
    <w:rsid w:val="00AB3B95"/>
    <w:rsid w:val="00AB3FE1"/>
    <w:rsid w:val="00AB71FE"/>
    <w:rsid w:val="00AC3B62"/>
    <w:rsid w:val="00AD0660"/>
    <w:rsid w:val="00AD1230"/>
    <w:rsid w:val="00AD1B1E"/>
    <w:rsid w:val="00AD2615"/>
    <w:rsid w:val="00AD2F7B"/>
    <w:rsid w:val="00AD552A"/>
    <w:rsid w:val="00AD628D"/>
    <w:rsid w:val="00AD759C"/>
    <w:rsid w:val="00AE0D58"/>
    <w:rsid w:val="00AE197F"/>
    <w:rsid w:val="00AF1228"/>
    <w:rsid w:val="00AF16DE"/>
    <w:rsid w:val="00AF1D12"/>
    <w:rsid w:val="00AF2420"/>
    <w:rsid w:val="00AF30CC"/>
    <w:rsid w:val="00AF5A36"/>
    <w:rsid w:val="00AF6379"/>
    <w:rsid w:val="00AF7CF0"/>
    <w:rsid w:val="00B03B35"/>
    <w:rsid w:val="00B14984"/>
    <w:rsid w:val="00B202FF"/>
    <w:rsid w:val="00B22B7D"/>
    <w:rsid w:val="00B2686F"/>
    <w:rsid w:val="00B301BB"/>
    <w:rsid w:val="00B33952"/>
    <w:rsid w:val="00B365C0"/>
    <w:rsid w:val="00B375A5"/>
    <w:rsid w:val="00B37A54"/>
    <w:rsid w:val="00B44604"/>
    <w:rsid w:val="00B46668"/>
    <w:rsid w:val="00B5128B"/>
    <w:rsid w:val="00B560F4"/>
    <w:rsid w:val="00B57878"/>
    <w:rsid w:val="00B629B0"/>
    <w:rsid w:val="00B63170"/>
    <w:rsid w:val="00B6418C"/>
    <w:rsid w:val="00B649D5"/>
    <w:rsid w:val="00B67148"/>
    <w:rsid w:val="00B67DF2"/>
    <w:rsid w:val="00B71257"/>
    <w:rsid w:val="00B74C43"/>
    <w:rsid w:val="00B7572F"/>
    <w:rsid w:val="00B77E70"/>
    <w:rsid w:val="00B80A4D"/>
    <w:rsid w:val="00B812FB"/>
    <w:rsid w:val="00B81F10"/>
    <w:rsid w:val="00B82E13"/>
    <w:rsid w:val="00B83884"/>
    <w:rsid w:val="00B838AC"/>
    <w:rsid w:val="00B93C25"/>
    <w:rsid w:val="00B952FB"/>
    <w:rsid w:val="00B9531C"/>
    <w:rsid w:val="00B96EFB"/>
    <w:rsid w:val="00B979FD"/>
    <w:rsid w:val="00BA0101"/>
    <w:rsid w:val="00BA63AF"/>
    <w:rsid w:val="00BA7ABC"/>
    <w:rsid w:val="00BB00EB"/>
    <w:rsid w:val="00BB3CA9"/>
    <w:rsid w:val="00BC0622"/>
    <w:rsid w:val="00BC15A0"/>
    <w:rsid w:val="00BC791A"/>
    <w:rsid w:val="00BD4390"/>
    <w:rsid w:val="00BD56EC"/>
    <w:rsid w:val="00BE3222"/>
    <w:rsid w:val="00BE3A42"/>
    <w:rsid w:val="00BE3DFE"/>
    <w:rsid w:val="00BE42E6"/>
    <w:rsid w:val="00BE483A"/>
    <w:rsid w:val="00BE5C82"/>
    <w:rsid w:val="00BE6809"/>
    <w:rsid w:val="00BF1510"/>
    <w:rsid w:val="00BF38A7"/>
    <w:rsid w:val="00BF5542"/>
    <w:rsid w:val="00C00EB9"/>
    <w:rsid w:val="00C04D67"/>
    <w:rsid w:val="00C0770D"/>
    <w:rsid w:val="00C112E0"/>
    <w:rsid w:val="00C125BA"/>
    <w:rsid w:val="00C156A8"/>
    <w:rsid w:val="00C1695B"/>
    <w:rsid w:val="00C20E0B"/>
    <w:rsid w:val="00C218C0"/>
    <w:rsid w:val="00C279D3"/>
    <w:rsid w:val="00C31024"/>
    <w:rsid w:val="00C33233"/>
    <w:rsid w:val="00C36CB2"/>
    <w:rsid w:val="00C37CB5"/>
    <w:rsid w:val="00C37FB4"/>
    <w:rsid w:val="00C43F61"/>
    <w:rsid w:val="00C45AA1"/>
    <w:rsid w:val="00C52C21"/>
    <w:rsid w:val="00C52F55"/>
    <w:rsid w:val="00C55495"/>
    <w:rsid w:val="00C55667"/>
    <w:rsid w:val="00C5691E"/>
    <w:rsid w:val="00C627CA"/>
    <w:rsid w:val="00C66280"/>
    <w:rsid w:val="00C703F7"/>
    <w:rsid w:val="00C72C80"/>
    <w:rsid w:val="00C76107"/>
    <w:rsid w:val="00C77998"/>
    <w:rsid w:val="00C81584"/>
    <w:rsid w:val="00C837E2"/>
    <w:rsid w:val="00C90BAF"/>
    <w:rsid w:val="00C910AC"/>
    <w:rsid w:val="00C92260"/>
    <w:rsid w:val="00C94686"/>
    <w:rsid w:val="00CA0049"/>
    <w:rsid w:val="00CA491E"/>
    <w:rsid w:val="00CA4CC6"/>
    <w:rsid w:val="00CB076C"/>
    <w:rsid w:val="00CB32BC"/>
    <w:rsid w:val="00CB6544"/>
    <w:rsid w:val="00CC427F"/>
    <w:rsid w:val="00CC7990"/>
    <w:rsid w:val="00CC7E16"/>
    <w:rsid w:val="00CD2460"/>
    <w:rsid w:val="00CD3EDB"/>
    <w:rsid w:val="00CD654B"/>
    <w:rsid w:val="00CD793D"/>
    <w:rsid w:val="00CD7A00"/>
    <w:rsid w:val="00CE14A3"/>
    <w:rsid w:val="00CE4907"/>
    <w:rsid w:val="00CF0509"/>
    <w:rsid w:val="00CF5A39"/>
    <w:rsid w:val="00D02742"/>
    <w:rsid w:val="00D031F9"/>
    <w:rsid w:val="00D0557B"/>
    <w:rsid w:val="00D07D53"/>
    <w:rsid w:val="00D1141E"/>
    <w:rsid w:val="00D1396B"/>
    <w:rsid w:val="00D148DB"/>
    <w:rsid w:val="00D15B85"/>
    <w:rsid w:val="00D224F7"/>
    <w:rsid w:val="00D23F2E"/>
    <w:rsid w:val="00D240A6"/>
    <w:rsid w:val="00D278A2"/>
    <w:rsid w:val="00D30869"/>
    <w:rsid w:val="00D32751"/>
    <w:rsid w:val="00D34956"/>
    <w:rsid w:val="00D354B9"/>
    <w:rsid w:val="00D4032E"/>
    <w:rsid w:val="00D43A27"/>
    <w:rsid w:val="00D44F1A"/>
    <w:rsid w:val="00D478B2"/>
    <w:rsid w:val="00D50836"/>
    <w:rsid w:val="00D50B57"/>
    <w:rsid w:val="00D519C3"/>
    <w:rsid w:val="00D525C5"/>
    <w:rsid w:val="00D531B4"/>
    <w:rsid w:val="00D53BFA"/>
    <w:rsid w:val="00D579D8"/>
    <w:rsid w:val="00D62489"/>
    <w:rsid w:val="00D64B5C"/>
    <w:rsid w:val="00D64C78"/>
    <w:rsid w:val="00D7099C"/>
    <w:rsid w:val="00D76579"/>
    <w:rsid w:val="00D778E8"/>
    <w:rsid w:val="00D818E6"/>
    <w:rsid w:val="00D83BE8"/>
    <w:rsid w:val="00D906D9"/>
    <w:rsid w:val="00D9116E"/>
    <w:rsid w:val="00D91803"/>
    <w:rsid w:val="00D92A82"/>
    <w:rsid w:val="00DA19A4"/>
    <w:rsid w:val="00DA19E7"/>
    <w:rsid w:val="00DA2FD2"/>
    <w:rsid w:val="00DA5279"/>
    <w:rsid w:val="00DC1B2B"/>
    <w:rsid w:val="00DC2A66"/>
    <w:rsid w:val="00DC6609"/>
    <w:rsid w:val="00DC6F2C"/>
    <w:rsid w:val="00DD116C"/>
    <w:rsid w:val="00DD3C86"/>
    <w:rsid w:val="00DD4F2C"/>
    <w:rsid w:val="00DE0F65"/>
    <w:rsid w:val="00DE1E91"/>
    <w:rsid w:val="00DE234F"/>
    <w:rsid w:val="00DE4D5D"/>
    <w:rsid w:val="00DE7022"/>
    <w:rsid w:val="00DF2E39"/>
    <w:rsid w:val="00DF4AA1"/>
    <w:rsid w:val="00DF60BF"/>
    <w:rsid w:val="00DF6660"/>
    <w:rsid w:val="00E02003"/>
    <w:rsid w:val="00E02FC2"/>
    <w:rsid w:val="00E04AD2"/>
    <w:rsid w:val="00E10C5C"/>
    <w:rsid w:val="00E12843"/>
    <w:rsid w:val="00E139B6"/>
    <w:rsid w:val="00E13CAD"/>
    <w:rsid w:val="00E156EA"/>
    <w:rsid w:val="00E17A1C"/>
    <w:rsid w:val="00E25112"/>
    <w:rsid w:val="00E256EE"/>
    <w:rsid w:val="00E2711E"/>
    <w:rsid w:val="00E3293B"/>
    <w:rsid w:val="00E3301F"/>
    <w:rsid w:val="00E343D4"/>
    <w:rsid w:val="00E36773"/>
    <w:rsid w:val="00E37B86"/>
    <w:rsid w:val="00E37CAC"/>
    <w:rsid w:val="00E40BA2"/>
    <w:rsid w:val="00E41D86"/>
    <w:rsid w:val="00E42884"/>
    <w:rsid w:val="00E44B31"/>
    <w:rsid w:val="00E460B2"/>
    <w:rsid w:val="00E51192"/>
    <w:rsid w:val="00E513EA"/>
    <w:rsid w:val="00E563D2"/>
    <w:rsid w:val="00E56682"/>
    <w:rsid w:val="00E702CC"/>
    <w:rsid w:val="00E7084D"/>
    <w:rsid w:val="00E72D4A"/>
    <w:rsid w:val="00E81D43"/>
    <w:rsid w:val="00E860AA"/>
    <w:rsid w:val="00E864AF"/>
    <w:rsid w:val="00E9103D"/>
    <w:rsid w:val="00E922E9"/>
    <w:rsid w:val="00E927E3"/>
    <w:rsid w:val="00E9405A"/>
    <w:rsid w:val="00E97404"/>
    <w:rsid w:val="00EA2013"/>
    <w:rsid w:val="00EA3B4D"/>
    <w:rsid w:val="00EA5694"/>
    <w:rsid w:val="00EA5CD8"/>
    <w:rsid w:val="00EC0AE6"/>
    <w:rsid w:val="00EC4B6B"/>
    <w:rsid w:val="00ED4B6E"/>
    <w:rsid w:val="00ED534B"/>
    <w:rsid w:val="00ED7567"/>
    <w:rsid w:val="00EE1B70"/>
    <w:rsid w:val="00EF2715"/>
    <w:rsid w:val="00EF27CC"/>
    <w:rsid w:val="00EF2B40"/>
    <w:rsid w:val="00EF3AFF"/>
    <w:rsid w:val="00EF3E06"/>
    <w:rsid w:val="00EF6FD3"/>
    <w:rsid w:val="00EF790E"/>
    <w:rsid w:val="00F05356"/>
    <w:rsid w:val="00F0551C"/>
    <w:rsid w:val="00F135C2"/>
    <w:rsid w:val="00F20FC9"/>
    <w:rsid w:val="00F2264B"/>
    <w:rsid w:val="00F3565D"/>
    <w:rsid w:val="00F3705D"/>
    <w:rsid w:val="00F3786C"/>
    <w:rsid w:val="00F44EDD"/>
    <w:rsid w:val="00F47F93"/>
    <w:rsid w:val="00F53F1F"/>
    <w:rsid w:val="00F55934"/>
    <w:rsid w:val="00F63E12"/>
    <w:rsid w:val="00F64749"/>
    <w:rsid w:val="00F65AE8"/>
    <w:rsid w:val="00F6619E"/>
    <w:rsid w:val="00F70344"/>
    <w:rsid w:val="00F72AB2"/>
    <w:rsid w:val="00F76F3B"/>
    <w:rsid w:val="00F81681"/>
    <w:rsid w:val="00F81CF1"/>
    <w:rsid w:val="00F82307"/>
    <w:rsid w:val="00F83769"/>
    <w:rsid w:val="00F86EB3"/>
    <w:rsid w:val="00F914EF"/>
    <w:rsid w:val="00FA2510"/>
    <w:rsid w:val="00FA497E"/>
    <w:rsid w:val="00FB16C0"/>
    <w:rsid w:val="00FB1B7A"/>
    <w:rsid w:val="00FB1C3D"/>
    <w:rsid w:val="00FB636F"/>
    <w:rsid w:val="00FC0E83"/>
    <w:rsid w:val="00FC2716"/>
    <w:rsid w:val="00FE785F"/>
    <w:rsid w:val="00FF1F04"/>
    <w:rsid w:val="00FF6736"/>
    <w:rsid w:val="00FF6992"/>
    <w:rsid w:val="00FF7242"/>
    <w:rsid w:val="00FF7912"/>
    <w:rsid w:val="0BFD9839"/>
    <w:rsid w:val="0CE74336"/>
    <w:rsid w:val="1936C0EB"/>
    <w:rsid w:val="21B982C8"/>
    <w:rsid w:val="24EBDC41"/>
    <w:rsid w:val="3172C7C1"/>
    <w:rsid w:val="3450427B"/>
    <w:rsid w:val="3E3ADEFB"/>
    <w:rsid w:val="437B257F"/>
    <w:rsid w:val="483E1122"/>
    <w:rsid w:val="4926686F"/>
    <w:rsid w:val="6E1D8461"/>
    <w:rsid w:val="7CA1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8E87"/>
  <w15:chartTrackingRefBased/>
  <w15:docId w15:val="{A3EEAD1C-1220-48BF-9576-36C2454D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9E"/>
    <w:pPr>
      <w:spacing w:after="0"/>
      <w:jc w:val="both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2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D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776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E010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0103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5E010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62C1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227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3F2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2F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5D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A52F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5D"/>
    <w:rPr>
      <w:rFonts w:ascii="Calibri Light" w:hAnsi="Calibri Light"/>
    </w:rPr>
  </w:style>
  <w:style w:type="table" w:styleId="TableGrid">
    <w:name w:val="Table Grid"/>
    <w:basedOn w:val="TableNormal"/>
    <w:uiPriority w:val="59"/>
    <w:rsid w:val="001B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927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">
    <w:name w:val="hi"/>
    <w:basedOn w:val="DefaultParagraphFont"/>
    <w:rsid w:val="007F3ACA"/>
  </w:style>
  <w:style w:type="character" w:customStyle="1" w:styleId="s1">
    <w:name w:val="s1"/>
    <w:basedOn w:val="DefaultParagraphFont"/>
    <w:rsid w:val="00115F2A"/>
  </w:style>
  <w:style w:type="paragraph" w:styleId="Title">
    <w:name w:val="Title"/>
    <w:basedOn w:val="Normal"/>
    <w:next w:val="Normal"/>
    <w:link w:val="TitleChar"/>
    <w:uiPriority w:val="10"/>
    <w:qFormat/>
    <w:rsid w:val="00AD0660"/>
    <w:pPr>
      <w:spacing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660"/>
    <w:rPr>
      <w:rFonts w:asciiTheme="majorHAnsi" w:eastAsiaTheme="majorEastAsia" w:hAnsiTheme="majorHAnsi" w:cstheme="majorBidi"/>
      <w:color w:val="549E39" w:themeColor="accent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E1DFF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4776"/>
    <w:rPr>
      <w:rFonts w:asciiTheme="majorHAnsi" w:eastAsiaTheme="majorEastAsia" w:hAnsiTheme="majorHAnsi" w:cstheme="majorBidi"/>
      <w:color w:val="455F51" w:themeColor="text2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881468"/>
    <w:pPr>
      <w:widowControl w:val="0"/>
      <w:spacing w:line="240" w:lineRule="auto"/>
      <w:ind w:left="199"/>
      <w:jc w:val="left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1468"/>
    <w:rPr>
      <w:rFonts w:ascii="Calibri" w:eastAsia="Calibri" w:hAnsi="Calibr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6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F1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1F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1F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2013"/>
    <w:rPr>
      <w:b/>
      <w:bCs/>
    </w:rPr>
  </w:style>
  <w:style w:type="character" w:customStyle="1" w:styleId="e24kjd">
    <w:name w:val="e24kjd"/>
    <w:basedOn w:val="DefaultParagraphFont"/>
    <w:rsid w:val="00AD552A"/>
  </w:style>
  <w:style w:type="character" w:customStyle="1" w:styleId="bold">
    <w:name w:val="bold"/>
    <w:basedOn w:val="DefaultParagraphFont"/>
    <w:rsid w:val="00AD552A"/>
    <w:rPr>
      <w:b/>
      <w:bCs/>
      <w:sz w:val="22"/>
      <w:szCs w:val="22"/>
    </w:rPr>
  </w:style>
  <w:style w:type="table" w:customStyle="1" w:styleId="TableGrid0">
    <w:name w:val="TableGrid"/>
    <w:rsid w:val="008A1D3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57183"/>
  </w:style>
  <w:style w:type="character" w:customStyle="1" w:styleId="eop">
    <w:name w:val="eop"/>
    <w:basedOn w:val="DefaultParagraphFont"/>
    <w:rsid w:val="00230409"/>
  </w:style>
  <w:style w:type="paragraph" w:customStyle="1" w:styleId="paragraph">
    <w:name w:val="paragraph"/>
    <w:basedOn w:val="Normal"/>
    <w:rsid w:val="005277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rt0xe">
    <w:name w:val="trt0xe"/>
    <w:basedOn w:val="Normal"/>
    <w:rsid w:val="00B979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76e521-d8f5-44a8-8722-75164a36e364">
      <UserInfo>
        <DisplayName>SharingLinks.e1d2a278-e417-5cb0-b5c1-02b48f62e75d.OrganizationView.49f11f2a-084e-43df-9dbe-99f2ecb34858</DisplayName>
        <AccountId>100</AccountId>
        <AccountType/>
      </UserInfo>
      <UserInfo>
        <DisplayName>SharingLinks.a13e843f-49fe-4985-a795-bf1596c036ec.OrganizationView.a76caa3e-fb79-43ba-aab6-4a1e78ba5588</DisplayName>
        <AccountId>231</AccountId>
        <AccountType/>
      </UserInfo>
      <UserInfo>
        <DisplayName>Reprographics</DisplayName>
        <AccountId>356</AccountId>
        <AccountType/>
      </UserInfo>
      <UserInfo>
        <DisplayName>Alicia Clarke</DisplayName>
        <AccountId>31</AccountId>
        <AccountType/>
      </UserInfo>
    </SharedWithUsers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347ABF-F7D7-436C-9D98-327AB76F8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28FDC-070D-4A9B-BEC5-25CB25D23D09}">
  <ds:schemaRefs>
    <ds:schemaRef ds:uri="http://schemas.microsoft.com/office/2006/metadata/properties"/>
    <ds:schemaRef ds:uri="http://schemas.microsoft.com/office/infopath/2007/PartnerControls"/>
    <ds:schemaRef ds:uri="e23cde8f-0ec8-42f0-b79d-507bea6c637c"/>
    <ds:schemaRef ds:uri="8f33f1fb-0627-4254-9903-dc4b181d8766"/>
  </ds:schemaRefs>
</ds:datastoreItem>
</file>

<file path=customXml/itemProps4.xml><?xml version="1.0" encoding="utf-8"?>
<ds:datastoreItem xmlns:ds="http://schemas.openxmlformats.org/officeDocument/2006/customXml" ds:itemID="{1A8BABB7-7696-470A-9C55-718305C7A9B1}"/>
</file>

<file path=customXml/itemProps5.xml><?xml version="1.0" encoding="utf-8"?>
<ds:datastoreItem xmlns:ds="http://schemas.openxmlformats.org/officeDocument/2006/customXml" ds:itemID="{B96E0600-B35A-47CA-8AD0-88E886F6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748</Words>
  <Characters>4268</Characters>
  <Application>Microsoft Office Word</Application>
  <DocSecurity>2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Organiser</vt:lpstr>
    </vt:vector>
  </TitlesOfParts>
  <Company>Gorton Education Village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Organiser</dc:title>
  <dc:subject>Year group: XXXX</dc:subject>
  <dc:creator>L Nortley</dc:creator>
  <cp:keywords/>
  <dc:description/>
  <cp:lastModifiedBy>Megan Harris</cp:lastModifiedBy>
  <cp:revision>15</cp:revision>
  <cp:lastPrinted>2019-07-19T17:39:00Z</cp:lastPrinted>
  <dcterms:created xsi:type="dcterms:W3CDTF">2022-06-13T10:46:00Z</dcterms:created>
  <dcterms:modified xsi:type="dcterms:W3CDTF">2022-12-08T11:32:00Z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