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pPr w:leftFromText="180" w:rightFromText="180" w:vertAnchor="text" w:horzAnchor="margin" w:tblpY="-267"/>
        <w:tblW w:w="15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70"/>
        <w:gridCol w:w="4903"/>
        <w:gridCol w:w="5058"/>
      </w:tblGrid>
      <w:tr w:rsidR="007C65D7" w14:paraId="65DBC2D1" w14:textId="77777777" w:rsidTr="007C65D7">
        <w:trPr>
          <w:trHeight w:val="4191"/>
        </w:trPr>
        <w:tc>
          <w:tcPr>
            <w:tcW w:w="5470" w:type="dxa"/>
          </w:tcPr>
          <w:p w14:paraId="7438CBB9" w14:textId="77777777" w:rsidR="007C65D7" w:rsidRDefault="007C65D7" w:rsidP="007C65D7">
            <w:pPr>
              <w:jc w:val="center"/>
              <w:rPr>
                <w:b/>
                <w:color w:val="222222"/>
                <w:sz w:val="24"/>
                <w:szCs w:val="24"/>
                <w:highlight w:val="white"/>
                <w:u w:val="single"/>
              </w:rPr>
            </w:pPr>
            <w:r>
              <w:rPr>
                <w:b/>
                <w:color w:val="222222"/>
                <w:sz w:val="24"/>
                <w:szCs w:val="24"/>
                <w:highlight w:val="white"/>
                <w:u w:val="single"/>
              </w:rPr>
              <w:t xml:space="preserve">Contemporary </w:t>
            </w:r>
          </w:p>
          <w:p w14:paraId="41EC64A1" w14:textId="77777777" w:rsidR="007C65D7" w:rsidRDefault="007C65D7" w:rsidP="007C65D7">
            <w:pPr>
              <w:jc w:val="center"/>
              <w:rPr>
                <w:b/>
                <w:color w:val="222222"/>
                <w:sz w:val="24"/>
                <w:szCs w:val="24"/>
                <w:highlight w:val="white"/>
                <w:u w:val="single"/>
              </w:rPr>
            </w:pPr>
          </w:p>
          <w:p w14:paraId="24DD4809" w14:textId="77777777" w:rsidR="007C65D7" w:rsidRDefault="007C65D7" w:rsidP="007C65D7">
            <w:pPr>
              <w:rPr>
                <w:b/>
                <w:color w:val="222222"/>
                <w:sz w:val="12"/>
                <w:szCs w:val="12"/>
                <w:highlight w:val="white"/>
                <w:u w:val="single"/>
              </w:rPr>
            </w:pPr>
            <w:r w:rsidRPr="5E506170">
              <w:rPr>
                <w:b/>
                <w:bCs/>
                <w:color w:val="222222"/>
                <w:highlight w:val="white"/>
                <w:u w:val="single"/>
              </w:rPr>
              <w:t xml:space="preserve">What is contemporary dance? </w:t>
            </w:r>
            <w:r>
              <w:rPr>
                <w:b/>
                <w:color w:val="222222"/>
                <w:sz w:val="24"/>
                <w:szCs w:val="24"/>
                <w:highlight w:val="white"/>
                <w:u w:val="single"/>
              </w:rPr>
              <w:br/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28E24112" wp14:editId="0AE70FFB">
                  <wp:simplePos x="0" y="0"/>
                  <wp:positionH relativeFrom="column">
                    <wp:posOffset>2009775</wp:posOffset>
                  </wp:positionH>
                  <wp:positionV relativeFrom="paragraph">
                    <wp:posOffset>47625</wp:posOffset>
                  </wp:positionV>
                  <wp:extent cx="1485900" cy="919843"/>
                  <wp:effectExtent l="0" t="0" r="0" b="0"/>
                  <wp:wrapSquare wrapText="bothSides" distT="0" distB="0" distL="0" distR="0"/>
                  <wp:docPr id="96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 l="14425" r="154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91984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5821490D" w14:textId="77777777" w:rsidR="007C65D7" w:rsidRDefault="007C65D7" w:rsidP="007C65D7">
            <w:pPr>
              <w:rPr>
                <w:color w:val="222222"/>
                <w:sz w:val="20"/>
                <w:szCs w:val="20"/>
                <w:highlight w:val="white"/>
              </w:rPr>
            </w:pPr>
            <w:r>
              <w:rPr>
                <w:color w:val="222222"/>
                <w:sz w:val="20"/>
                <w:szCs w:val="20"/>
                <w:highlight w:val="white"/>
              </w:rPr>
              <w:t xml:space="preserve">Contemporary is a style of expressive dance that combines elements of dance styles/techniques, allowing for expression, interpretation and emotional responses. </w:t>
            </w:r>
            <w:r>
              <w:rPr>
                <w:color w:val="222222"/>
                <w:sz w:val="20"/>
                <w:szCs w:val="20"/>
                <w:highlight w:val="white"/>
              </w:rPr>
              <w:br/>
            </w:r>
            <w:r>
              <w:rPr>
                <w:color w:val="222222"/>
                <w:sz w:val="20"/>
                <w:szCs w:val="20"/>
                <w:highlight w:val="white"/>
              </w:rPr>
              <w:br/>
              <w:t xml:space="preserve">This style developed at the start of the 20th century in </w:t>
            </w:r>
            <w:proofErr w:type="gramStart"/>
            <w:r>
              <w:rPr>
                <w:color w:val="222222"/>
                <w:sz w:val="20"/>
                <w:szCs w:val="20"/>
                <w:highlight w:val="white"/>
              </w:rPr>
              <w:t>America, but</w:t>
            </w:r>
            <w:proofErr w:type="gramEnd"/>
            <w:r>
              <w:rPr>
                <w:color w:val="222222"/>
                <w:sz w:val="20"/>
                <w:szCs w:val="20"/>
                <w:highlight w:val="white"/>
              </w:rPr>
              <w:t xml:space="preserve"> is influenced from styles across the world.</w:t>
            </w:r>
          </w:p>
          <w:p w14:paraId="0FFC5204" w14:textId="77777777" w:rsidR="007C65D7" w:rsidRDefault="007C65D7" w:rsidP="007C65D7">
            <w:pPr>
              <w:rPr>
                <w:b/>
                <w:color w:val="222222"/>
                <w:sz w:val="14"/>
                <w:szCs w:val="14"/>
                <w:highlight w:val="white"/>
                <w:u w:val="single"/>
              </w:rPr>
            </w:pPr>
          </w:p>
          <w:p w14:paraId="5DE31235" w14:textId="77777777" w:rsidR="007C65D7" w:rsidRDefault="007C65D7" w:rsidP="007C65D7">
            <w:pPr>
              <w:rPr>
                <w:b/>
                <w:color w:val="222222"/>
                <w:sz w:val="12"/>
                <w:szCs w:val="12"/>
                <w:highlight w:val="white"/>
                <w:u w:val="single"/>
              </w:rPr>
            </w:pPr>
            <w:r>
              <w:rPr>
                <w:b/>
                <w:color w:val="222222"/>
                <w:highlight w:val="white"/>
                <w:u w:val="single"/>
              </w:rPr>
              <w:t xml:space="preserve">What are the key features of this style? </w:t>
            </w:r>
            <w:r>
              <w:rPr>
                <w:b/>
                <w:color w:val="222222"/>
                <w:sz w:val="20"/>
                <w:szCs w:val="20"/>
                <w:highlight w:val="white"/>
                <w:u w:val="single"/>
              </w:rPr>
              <w:br/>
            </w:r>
          </w:p>
          <w:p w14:paraId="6B3E6247" w14:textId="77777777" w:rsidR="007C65D7" w:rsidRDefault="007C65D7" w:rsidP="007C65D7">
            <w:pPr>
              <w:rPr>
                <w:color w:val="222222"/>
                <w:sz w:val="20"/>
                <w:szCs w:val="20"/>
                <w:highlight w:val="white"/>
              </w:rPr>
            </w:pPr>
            <w:r w:rsidRPr="5E506170">
              <w:rPr>
                <w:color w:val="222222"/>
                <w:sz w:val="20"/>
                <w:szCs w:val="20"/>
                <w:highlight w:val="white"/>
              </w:rPr>
              <w:t xml:space="preserve">Within the contemporary style, the main features consist of contact and release, floor work, fall and recovery and improvisation. </w:t>
            </w:r>
            <w:r>
              <w:br/>
            </w:r>
            <w:r w:rsidRPr="5E506170">
              <w:rPr>
                <w:color w:val="222222"/>
                <w:sz w:val="20"/>
                <w:szCs w:val="20"/>
                <w:highlight w:val="white"/>
              </w:rPr>
              <w:t>In this style, bare flexed feet are prominent and contemporary choreography encourages a performer to explore various lines and shapes with their body and methods of travelling.</w:t>
            </w:r>
          </w:p>
          <w:p w14:paraId="534D34A1" w14:textId="77777777" w:rsidR="007C65D7" w:rsidRDefault="007C65D7" w:rsidP="007C65D7">
            <w:pPr>
              <w:rPr>
                <w:color w:val="222222"/>
                <w:sz w:val="20"/>
                <w:szCs w:val="20"/>
                <w:highlight w:val="white"/>
              </w:rPr>
            </w:pPr>
          </w:p>
        </w:tc>
        <w:tc>
          <w:tcPr>
            <w:tcW w:w="4903" w:type="dxa"/>
          </w:tcPr>
          <w:p w14:paraId="53E8E1A0" w14:textId="77777777" w:rsidR="007C65D7" w:rsidRDefault="007C65D7" w:rsidP="007C6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4"/>
                <w:szCs w:val="24"/>
                <w:u w:val="single"/>
              </w:rPr>
              <w:t>Key Vocabulary and Terms:</w:t>
            </w:r>
          </w:p>
          <w:p w14:paraId="28248880" w14:textId="77777777" w:rsidR="007C65D7" w:rsidRDefault="007C65D7" w:rsidP="007C6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Accuracy</w:t>
            </w:r>
            <w:r>
              <w:rPr>
                <w:b/>
                <w:sz w:val="20"/>
                <w:szCs w:val="20"/>
                <w:u w:val="single"/>
              </w:rPr>
              <w:br/>
            </w:r>
            <w:r>
              <w:rPr>
                <w:sz w:val="20"/>
                <w:szCs w:val="20"/>
              </w:rPr>
              <w:t>The ability to perform given movements with precision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sz w:val="10"/>
                <w:szCs w:val="10"/>
                <w:u w:val="single"/>
              </w:rPr>
              <w:br/>
            </w:r>
            <w:r>
              <w:rPr>
                <w:b/>
                <w:sz w:val="20"/>
                <w:szCs w:val="20"/>
              </w:rPr>
              <w:t>Artistic Intention</w:t>
            </w:r>
            <w:r>
              <w:rPr>
                <w:b/>
                <w:sz w:val="20"/>
                <w:szCs w:val="20"/>
                <w:u w:val="single"/>
              </w:rPr>
              <w:br/>
            </w:r>
            <w:r>
              <w:rPr>
                <w:sz w:val="20"/>
                <w:szCs w:val="20"/>
              </w:rPr>
              <w:t>What the choreographer intends to communicate through the choreography to the audience/viewer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sz w:val="10"/>
                <w:szCs w:val="10"/>
                <w:u w:val="single"/>
              </w:rPr>
              <w:br/>
            </w:r>
            <w:r>
              <w:rPr>
                <w:b/>
                <w:sz w:val="20"/>
                <w:szCs w:val="20"/>
              </w:rPr>
              <w:t>Focus</w:t>
            </w:r>
            <w:r>
              <w:rPr>
                <w:b/>
                <w:sz w:val="20"/>
                <w:szCs w:val="20"/>
                <w:u w:val="single"/>
              </w:rPr>
              <w:br/>
            </w:r>
            <w:r>
              <w:rPr>
                <w:sz w:val="20"/>
                <w:szCs w:val="20"/>
              </w:rPr>
              <w:t>Where the dancer is looking or facing during a performance</w:t>
            </w:r>
            <w:r>
              <w:rPr>
                <w:sz w:val="20"/>
                <w:szCs w:val="20"/>
              </w:rPr>
              <w:br/>
            </w:r>
            <w:r>
              <w:rPr>
                <w:b/>
                <w:sz w:val="10"/>
                <w:szCs w:val="10"/>
                <w:u w:val="single"/>
              </w:rPr>
              <w:br/>
            </w:r>
            <w:r>
              <w:rPr>
                <w:b/>
                <w:sz w:val="20"/>
                <w:szCs w:val="20"/>
              </w:rPr>
              <w:t>Motif</w:t>
            </w:r>
            <w:r>
              <w:rPr>
                <w:b/>
                <w:sz w:val="20"/>
                <w:szCs w:val="20"/>
                <w:u w:val="single"/>
              </w:rPr>
              <w:br/>
            </w:r>
            <w:r>
              <w:rPr>
                <w:sz w:val="20"/>
                <w:szCs w:val="20"/>
              </w:rPr>
              <w:t>A short sequence of movement (usually 8-16 counts)</w:t>
            </w:r>
            <w:r>
              <w:rPr>
                <w:sz w:val="20"/>
                <w:szCs w:val="20"/>
              </w:rPr>
              <w:br/>
            </w:r>
          </w:p>
          <w:p w14:paraId="1C955405" w14:textId="77777777" w:rsidR="007C65D7" w:rsidRDefault="007C65D7" w:rsidP="007C6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20"/>
                <w:szCs w:val="20"/>
              </w:rPr>
            </w:pPr>
            <w:r>
              <w:rPr>
                <w:b/>
                <w:u w:val="single"/>
              </w:rPr>
              <w:t>Key Features:</w:t>
            </w:r>
            <w:r>
              <w:rPr>
                <w:sz w:val="20"/>
                <w:szCs w:val="20"/>
              </w:rPr>
              <w:br/>
              <w:t xml:space="preserve">Contractions, releases, tilts, rolls, turns, jumps, lunges, </w:t>
            </w:r>
            <w:r>
              <w:rPr>
                <w:sz w:val="20"/>
                <w:szCs w:val="20"/>
              </w:rPr>
              <w:br/>
              <w:t xml:space="preserve">falls, shift of body weight, change of direction, use of levels. </w:t>
            </w:r>
          </w:p>
        </w:tc>
        <w:tc>
          <w:tcPr>
            <w:tcW w:w="5058" w:type="dxa"/>
          </w:tcPr>
          <w:p w14:paraId="27C4FC2A" w14:textId="77777777" w:rsidR="007C65D7" w:rsidRDefault="007C65D7" w:rsidP="007C65D7">
            <w:pPr>
              <w:pStyle w:val="Heading4"/>
              <w:keepNext w:val="0"/>
              <w:keepLines w:val="0"/>
              <w:widowControl w:val="0"/>
              <w:pBdr>
                <w:bottom w:val="none" w:sz="0" w:space="7" w:color="auto"/>
              </w:pBdr>
              <w:shd w:val="clear" w:color="auto" w:fill="FFFFFF"/>
              <w:spacing w:before="0" w:after="0"/>
              <w:rPr>
                <w:color w:val="333333"/>
                <w:u w:val="single"/>
              </w:rPr>
            </w:pPr>
            <w:bookmarkStart w:id="0" w:name="_heading=h.oegha1pu7byq" w:colFirst="0" w:colLast="0"/>
            <w:bookmarkEnd w:id="0"/>
            <w:r>
              <w:rPr>
                <w:color w:val="333333"/>
                <w:u w:val="single"/>
              </w:rPr>
              <w:t>Improvisation</w:t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5D5CCBC0" wp14:editId="4C016E19">
                  <wp:simplePos x="0" y="0"/>
                  <wp:positionH relativeFrom="column">
                    <wp:posOffset>2019300</wp:posOffset>
                  </wp:positionH>
                  <wp:positionV relativeFrom="paragraph">
                    <wp:posOffset>95250</wp:posOffset>
                  </wp:positionV>
                  <wp:extent cx="1228725" cy="883975"/>
                  <wp:effectExtent l="0" t="0" r="0" b="0"/>
                  <wp:wrapSquare wrapText="bothSides" distT="0" distB="0" distL="0" distR="0"/>
                  <wp:docPr id="10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2"/>
                          <a:srcRect l="12865" r="137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839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4B0AA183" w14:textId="77777777" w:rsidR="007C65D7" w:rsidRDefault="007C65D7" w:rsidP="007C65D7">
            <w:pPr>
              <w:widowControl w:val="0"/>
              <w:pBdr>
                <w:bottom w:val="none" w:sz="0" w:space="11" w:color="auto"/>
              </w:pBdr>
              <w:shd w:val="clear" w:color="auto" w:fill="FFF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Improvisation is a technique used </w:t>
            </w:r>
            <w:r>
              <w:rPr>
                <w:sz w:val="19"/>
                <w:szCs w:val="19"/>
              </w:rPr>
              <w:br/>
              <w:t>in contemporary dance. The focus is mainly on the relationship between movements and performance and encourages a performer to explore.</w:t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br/>
            </w:r>
            <w:r>
              <w:rPr>
                <w:sz w:val="10"/>
                <w:szCs w:val="10"/>
              </w:rPr>
              <w:br/>
            </w:r>
            <w:r>
              <w:rPr>
                <w:sz w:val="19"/>
                <w:szCs w:val="19"/>
              </w:rPr>
              <w:t xml:space="preserve">Improvisation is a very personal technique as it is formed through the ideas, feelings and creativity of the individual. </w:t>
            </w:r>
          </w:p>
          <w:p w14:paraId="71E2F8A7" w14:textId="77777777" w:rsidR="007C65D7" w:rsidRDefault="007C65D7" w:rsidP="007C65D7">
            <w:pPr>
              <w:widowControl w:val="0"/>
              <w:pBdr>
                <w:bottom w:val="none" w:sz="0" w:space="11" w:color="auto"/>
              </w:pBdr>
              <w:shd w:val="clear" w:color="auto" w:fill="FFFFFF"/>
              <w:rPr>
                <w:sz w:val="10"/>
                <w:szCs w:val="10"/>
                <w:highlight w:val="white"/>
              </w:rPr>
            </w:pPr>
          </w:p>
          <w:p w14:paraId="2B6A053F" w14:textId="77777777" w:rsidR="007C65D7" w:rsidRDefault="007C65D7" w:rsidP="007C65D7">
            <w:pPr>
              <w:widowControl w:val="0"/>
              <w:pBdr>
                <w:bottom w:val="none" w:sz="0" w:space="11" w:color="auto"/>
              </w:pBdr>
              <w:shd w:val="clear" w:color="auto" w:fill="FFFFFF"/>
              <w:rPr>
                <w:b/>
                <w:sz w:val="19"/>
                <w:szCs w:val="19"/>
                <w:u w:val="single"/>
              </w:rPr>
            </w:pPr>
            <w:r>
              <w:rPr>
                <w:b/>
                <w:sz w:val="19"/>
                <w:szCs w:val="19"/>
                <w:u w:val="single"/>
              </w:rPr>
              <w:t>Key Features:</w:t>
            </w:r>
          </w:p>
          <w:p w14:paraId="1D580EFE" w14:textId="77777777" w:rsidR="007C65D7" w:rsidRDefault="007C65D7" w:rsidP="007C65D7">
            <w:pPr>
              <w:widowControl w:val="0"/>
              <w:numPr>
                <w:ilvl w:val="0"/>
                <w:numId w:val="2"/>
              </w:numPr>
              <w:pBdr>
                <w:bottom w:val="none" w:sz="0" w:space="11" w:color="auto"/>
              </w:pBdr>
              <w:shd w:val="clear" w:color="auto" w:fill="FFF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Use of space and floor</w:t>
            </w:r>
          </w:p>
          <w:p w14:paraId="5643D63A" w14:textId="77777777" w:rsidR="007C65D7" w:rsidRDefault="007C65D7" w:rsidP="007C65D7">
            <w:pPr>
              <w:widowControl w:val="0"/>
              <w:numPr>
                <w:ilvl w:val="0"/>
                <w:numId w:val="2"/>
              </w:numPr>
              <w:pBdr>
                <w:bottom w:val="none" w:sz="0" w:space="11" w:color="auto"/>
              </w:pBdr>
              <w:shd w:val="clear" w:color="auto" w:fill="FFF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Exploring ways of moving body parts</w:t>
            </w:r>
          </w:p>
          <w:p w14:paraId="037E5281" w14:textId="77777777" w:rsidR="007C65D7" w:rsidRDefault="007C65D7" w:rsidP="007C65D7">
            <w:pPr>
              <w:widowControl w:val="0"/>
              <w:numPr>
                <w:ilvl w:val="0"/>
                <w:numId w:val="2"/>
              </w:numPr>
              <w:pBdr>
                <w:bottom w:val="none" w:sz="0" w:space="11" w:color="auto"/>
              </w:pBdr>
              <w:shd w:val="clear" w:color="auto" w:fill="FFFFFF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 xml:space="preserve">Emotion and expression </w:t>
            </w:r>
          </w:p>
          <w:p w14:paraId="202FD3C4" w14:textId="77777777" w:rsidR="007C65D7" w:rsidRDefault="007C65D7" w:rsidP="007C65D7">
            <w:pPr>
              <w:widowControl w:val="0"/>
              <w:pBdr>
                <w:bottom w:val="none" w:sz="0" w:space="11" w:color="auto"/>
              </w:pBdr>
              <w:shd w:val="clear" w:color="auto" w:fill="FFFFFF"/>
              <w:rPr>
                <w:sz w:val="19"/>
                <w:szCs w:val="19"/>
              </w:rPr>
            </w:pPr>
            <w:r>
              <w:rPr>
                <w:sz w:val="19"/>
                <w:szCs w:val="19"/>
                <w:highlight w:val="white"/>
              </w:rPr>
              <w:t>Steve Paxton is a choreographer who focuses on a technique called contact improvisation. This can be a duet dance characterized by fluid movement, weight exchange, and touch. Partners improvise the dance using the natural movement of the body.</w:t>
            </w:r>
          </w:p>
        </w:tc>
      </w:tr>
      <w:tr w:rsidR="007C65D7" w14:paraId="3B8643C2" w14:textId="77777777" w:rsidTr="007C65D7">
        <w:trPr>
          <w:trHeight w:val="3755"/>
        </w:trPr>
        <w:tc>
          <w:tcPr>
            <w:tcW w:w="5470" w:type="dxa"/>
          </w:tcPr>
          <w:p w14:paraId="3ACDCA1B" w14:textId="77777777" w:rsidR="007C65D7" w:rsidRDefault="007C65D7" w:rsidP="007C65D7">
            <w:pPr>
              <w:spacing w:after="200"/>
              <w:rPr>
                <w:b/>
                <w:sz w:val="24"/>
                <w:szCs w:val="24"/>
                <w:u w:val="single"/>
              </w:rPr>
            </w:pPr>
            <w:r w:rsidRPr="5E506170">
              <w:rPr>
                <w:b/>
                <w:bCs/>
                <w:sz w:val="24"/>
                <w:szCs w:val="24"/>
                <w:u w:val="single"/>
              </w:rPr>
              <w:t>Contraction &amp; Release</w:t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6DE99DC1" wp14:editId="3655EBCD">
                  <wp:simplePos x="0" y="0"/>
                  <wp:positionH relativeFrom="column">
                    <wp:posOffset>2314575</wp:posOffset>
                  </wp:positionH>
                  <wp:positionV relativeFrom="paragraph">
                    <wp:posOffset>61913</wp:posOffset>
                  </wp:positionV>
                  <wp:extent cx="1228725" cy="880033"/>
                  <wp:effectExtent l="0" t="0" r="0" b="0"/>
                  <wp:wrapSquare wrapText="bothSides" distT="0" distB="0" distL="0" distR="0"/>
                  <wp:docPr id="93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8800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03CF4328" w14:textId="77777777" w:rsidR="007C65D7" w:rsidRDefault="007C65D7" w:rsidP="007C65D7">
            <w:pPr>
              <w:spacing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  <w:highlight w:val="white"/>
              </w:rPr>
              <w:t xml:space="preserve">Martha Graham developed a technique called ‘contraction and release’. Graham is known for being a pioneer in contemporary dance and this technique is used frequently in modern choreography. </w:t>
            </w:r>
            <w:r>
              <w:rPr>
                <w:sz w:val="20"/>
                <w:szCs w:val="20"/>
                <w:highlight w:val="white"/>
              </w:rPr>
              <w:br/>
              <w:t xml:space="preserve">Contraction and release uses different parts of the body in opposition to one another to create </w:t>
            </w:r>
            <w:hyperlink r:id="rId14">
              <w:r>
                <w:rPr>
                  <w:sz w:val="20"/>
                  <w:szCs w:val="20"/>
                  <w:highlight w:val="white"/>
                </w:rPr>
                <w:t>spirals</w:t>
              </w:r>
            </w:hyperlink>
            <w:r>
              <w:rPr>
                <w:sz w:val="20"/>
                <w:szCs w:val="20"/>
                <w:highlight w:val="white"/>
              </w:rPr>
              <w:t xml:space="preserve"> for dramatic tension. It also incorporates formal exaggerations of "natural" movements</w:t>
            </w:r>
          </w:p>
          <w:p w14:paraId="415004BC" w14:textId="77777777" w:rsidR="007C65D7" w:rsidRDefault="007C65D7" w:rsidP="007C65D7">
            <w:pPr>
              <w:spacing w:after="20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Key Features:</w:t>
            </w:r>
          </w:p>
          <w:p w14:paraId="35D28AC5" w14:textId="77777777" w:rsidR="007C65D7" w:rsidRDefault="007C65D7" w:rsidP="007C65D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Spirals</w:t>
            </w:r>
          </w:p>
          <w:p w14:paraId="692285AD" w14:textId="77777777" w:rsidR="007C65D7" w:rsidRDefault="007C65D7" w:rsidP="007C65D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Exaggerated movement</w:t>
            </w:r>
          </w:p>
          <w:p w14:paraId="6C6F1D14" w14:textId="77777777" w:rsidR="007C65D7" w:rsidRDefault="007C65D7" w:rsidP="007C65D7">
            <w:pPr>
              <w:numPr>
                <w:ilvl w:val="0"/>
                <w:numId w:val="4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 in pace</w:t>
            </w:r>
          </w:p>
          <w:p w14:paraId="7DBB834B" w14:textId="77777777" w:rsidR="007C65D7" w:rsidRDefault="007C65D7" w:rsidP="007C65D7">
            <w:pPr>
              <w:numPr>
                <w:ilvl w:val="0"/>
                <w:numId w:val="4"/>
              </w:numPr>
              <w:spacing w:after="20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Floor work</w:t>
            </w:r>
          </w:p>
        </w:tc>
        <w:tc>
          <w:tcPr>
            <w:tcW w:w="4903" w:type="dxa"/>
          </w:tcPr>
          <w:p w14:paraId="1DA8DE57" w14:textId="77777777" w:rsidR="007C65D7" w:rsidRDefault="007C65D7" w:rsidP="007C65D7">
            <w:pPr>
              <w:spacing w:after="200"/>
              <w:rPr>
                <w:b/>
                <w:sz w:val="24"/>
                <w:szCs w:val="24"/>
                <w:u w:val="single"/>
              </w:rPr>
            </w:pPr>
            <w:r>
              <w:rPr>
                <w:b/>
                <w:sz w:val="4"/>
                <w:szCs w:val="4"/>
                <w:u w:val="single"/>
              </w:rPr>
              <w:br/>
            </w:r>
            <w:r w:rsidRPr="5E506170">
              <w:rPr>
                <w:b/>
                <w:bCs/>
                <w:sz w:val="24"/>
                <w:szCs w:val="24"/>
                <w:u w:val="single"/>
              </w:rPr>
              <w:t>Fall &amp; Recovery</w:t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1943E686" wp14:editId="5CEF6E5B">
                  <wp:simplePos x="0" y="0"/>
                  <wp:positionH relativeFrom="column">
                    <wp:posOffset>1933363</wp:posOffset>
                  </wp:positionH>
                  <wp:positionV relativeFrom="paragraph">
                    <wp:posOffset>104775</wp:posOffset>
                  </wp:positionV>
                  <wp:extent cx="1190837" cy="923925"/>
                  <wp:effectExtent l="0" t="0" r="0" b="0"/>
                  <wp:wrapSquare wrapText="bothSides" distT="0" distB="0" distL="0" distR="0"/>
                  <wp:docPr id="94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5"/>
                          <a:srcRect t="12675" r="269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837" cy="9239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72668073" w14:textId="77777777" w:rsidR="007C65D7" w:rsidRDefault="007C65D7" w:rsidP="007C65D7">
            <w:pPr>
              <w:spacing w:after="200"/>
              <w:rPr>
                <w:b/>
                <w:sz w:val="24"/>
                <w:szCs w:val="24"/>
                <w:u w:val="single"/>
              </w:rPr>
            </w:pPr>
            <w:r>
              <w:rPr>
                <w:sz w:val="20"/>
                <w:szCs w:val="20"/>
              </w:rPr>
              <w:t>Doris Humphrey developed a technique called ‘fall and recovery’ which focuses on balance and how a body responds to gravity.  Humphrey’s technique is also thought to be one of the first traditional techniques that is still used in modern contemporary choreography.</w:t>
            </w:r>
            <w:r>
              <w:rPr>
                <w:sz w:val="10"/>
                <w:szCs w:val="10"/>
              </w:rPr>
              <w:t xml:space="preserve"> </w:t>
            </w:r>
            <w:r>
              <w:rPr>
                <w:sz w:val="10"/>
                <w:szCs w:val="10"/>
              </w:rPr>
              <w:br/>
            </w:r>
            <w:r>
              <w:rPr>
                <w:sz w:val="10"/>
                <w:szCs w:val="10"/>
              </w:rPr>
              <w:br/>
            </w:r>
            <w:r>
              <w:rPr>
                <w:sz w:val="20"/>
                <w:szCs w:val="20"/>
              </w:rPr>
              <w:t xml:space="preserve">This technique requires a performer to explore levels, high releases, tipping in and out of movements and suspension. </w:t>
            </w:r>
          </w:p>
          <w:p w14:paraId="615ABB9A" w14:textId="77777777" w:rsidR="007C65D7" w:rsidRDefault="007C65D7" w:rsidP="007C65D7">
            <w:pPr>
              <w:spacing w:after="200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  <w:u w:val="single"/>
              </w:rPr>
              <w:t>Key Features:</w:t>
            </w:r>
          </w:p>
          <w:p w14:paraId="70DBFEA6" w14:textId="77777777" w:rsidR="007C65D7" w:rsidRDefault="007C65D7" w:rsidP="007C65D7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Drop Swings</w:t>
            </w:r>
          </w:p>
          <w:p w14:paraId="42C5223C" w14:textId="77777777" w:rsidR="007C65D7" w:rsidRDefault="007C65D7" w:rsidP="007C65D7">
            <w:pPr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Contrast in speed</w:t>
            </w:r>
          </w:p>
          <w:p w14:paraId="1FBF426C" w14:textId="77777777" w:rsidR="007C65D7" w:rsidRDefault="007C65D7" w:rsidP="007C65D7">
            <w:pPr>
              <w:numPr>
                <w:ilvl w:val="0"/>
                <w:numId w:val="3"/>
              </w:numPr>
              <w:spacing w:after="20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Relationship between levels and momentum</w:t>
            </w:r>
          </w:p>
        </w:tc>
        <w:tc>
          <w:tcPr>
            <w:tcW w:w="5058" w:type="dxa"/>
          </w:tcPr>
          <w:p w14:paraId="1FD1845D" w14:textId="3ADFD6F9" w:rsidR="007C65D7" w:rsidRPr="007C65D7" w:rsidRDefault="007C65D7" w:rsidP="007C6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sz w:val="24"/>
                <w:szCs w:val="24"/>
                <w:u w:val="single"/>
              </w:rPr>
            </w:pPr>
            <w:r w:rsidRPr="5E506170">
              <w:rPr>
                <w:b/>
                <w:bCs/>
                <w:sz w:val="24"/>
                <w:szCs w:val="24"/>
                <w:u w:val="single"/>
              </w:rPr>
              <w:t xml:space="preserve">Lyrical </w:t>
            </w:r>
            <w:r>
              <w:rPr>
                <w:noProof/>
              </w:rPr>
              <w:drawing>
                <wp:anchor distT="0" distB="0" distL="0" distR="0" simplePos="0" relativeHeight="251663360" behindDoc="0" locked="0" layoutInCell="1" hidden="0" allowOverlap="1" wp14:anchorId="6869846E" wp14:editId="330A54F7">
                  <wp:simplePos x="0" y="0"/>
                  <wp:positionH relativeFrom="column">
                    <wp:posOffset>1962150</wp:posOffset>
                  </wp:positionH>
                  <wp:positionV relativeFrom="paragraph">
                    <wp:posOffset>80963</wp:posOffset>
                  </wp:positionV>
                  <wp:extent cx="1231439" cy="823913"/>
                  <wp:effectExtent l="0" t="0" r="0" b="0"/>
                  <wp:wrapSquare wrapText="bothSides" distT="0" distB="0" distL="0" distR="0"/>
                  <wp:docPr id="95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1439" cy="82391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sz w:val="24"/>
                <w:szCs w:val="24"/>
                <w:u w:val="single"/>
              </w:rPr>
              <w:br/>
            </w:r>
            <w:proofErr w:type="spellStart"/>
            <w:r>
              <w:rPr>
                <w:sz w:val="19"/>
                <w:szCs w:val="19"/>
              </w:rPr>
              <w:t>Lyrical</w:t>
            </w:r>
            <w:proofErr w:type="spellEnd"/>
            <w:r>
              <w:rPr>
                <w:sz w:val="19"/>
                <w:szCs w:val="19"/>
              </w:rPr>
              <w:t xml:space="preserve"> is a form of contemporary </w:t>
            </w:r>
            <w:r>
              <w:rPr>
                <w:sz w:val="19"/>
                <w:szCs w:val="19"/>
              </w:rPr>
              <w:br/>
              <w:t xml:space="preserve">dance that combines ballet and jazz. </w:t>
            </w:r>
            <w:r>
              <w:rPr>
                <w:sz w:val="19"/>
                <w:szCs w:val="19"/>
              </w:rPr>
              <w:br/>
              <w:t>However, unlike the traditional technique of ballet and jazz, lyrical allows a performer to add their own personal style and expression and combine movements together.</w:t>
            </w:r>
          </w:p>
          <w:p w14:paraId="43CFB934" w14:textId="77777777" w:rsidR="007C65D7" w:rsidRDefault="007C65D7" w:rsidP="007C65D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sz w:val="19"/>
                <w:szCs w:val="19"/>
                <w:highlight w:val="white"/>
                <w:u w:val="single"/>
              </w:rPr>
            </w:pPr>
            <w:r>
              <w:rPr>
                <w:b/>
                <w:sz w:val="19"/>
                <w:szCs w:val="19"/>
                <w:highlight w:val="white"/>
                <w:u w:val="single"/>
              </w:rPr>
              <w:t>Key Features:</w:t>
            </w:r>
          </w:p>
          <w:p w14:paraId="1300DC6E" w14:textId="77777777" w:rsidR="007C65D7" w:rsidRDefault="007C65D7" w:rsidP="007C65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9"/>
                <w:szCs w:val="19"/>
                <w:highlight w:val="white"/>
              </w:rPr>
            </w:pPr>
            <w:r>
              <w:rPr>
                <w:sz w:val="19"/>
                <w:szCs w:val="19"/>
                <w:highlight w:val="white"/>
              </w:rPr>
              <w:t>Expressive</w:t>
            </w:r>
          </w:p>
          <w:p w14:paraId="231527F4" w14:textId="77777777" w:rsidR="007C65D7" w:rsidRDefault="007C65D7" w:rsidP="007C65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9"/>
                <w:szCs w:val="19"/>
                <w:highlight w:val="white"/>
              </w:rPr>
            </w:pPr>
            <w:r>
              <w:rPr>
                <w:sz w:val="19"/>
                <w:szCs w:val="19"/>
                <w:highlight w:val="white"/>
              </w:rPr>
              <w:t>Communicating a story, theme or emotion</w:t>
            </w:r>
          </w:p>
          <w:p w14:paraId="7DAA73C2" w14:textId="77777777" w:rsidR="007C65D7" w:rsidRDefault="007C65D7" w:rsidP="007C65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sz w:val="19"/>
                <w:szCs w:val="19"/>
                <w:highlight w:val="white"/>
              </w:rPr>
            </w:pPr>
            <w:r>
              <w:rPr>
                <w:sz w:val="19"/>
                <w:szCs w:val="19"/>
                <w:highlight w:val="white"/>
              </w:rPr>
              <w:t xml:space="preserve">Interpretation </w:t>
            </w:r>
          </w:p>
          <w:p w14:paraId="071E96A7" w14:textId="0F0E3E24" w:rsidR="007C65D7" w:rsidRPr="007C65D7" w:rsidRDefault="007C65D7" w:rsidP="007C65D7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sz w:val="19"/>
                <w:szCs w:val="19"/>
                <w:highlight w:val="white"/>
              </w:rPr>
            </w:pPr>
            <w:r>
              <w:rPr>
                <w:sz w:val="19"/>
                <w:szCs w:val="19"/>
                <w:highlight w:val="white"/>
              </w:rPr>
              <w:t xml:space="preserve">Combination of ballet, jazz and traditional contemporary </w:t>
            </w:r>
          </w:p>
        </w:tc>
      </w:tr>
    </w:tbl>
    <w:p w14:paraId="5A39BBE3" w14:textId="77777777" w:rsidR="00CC427F" w:rsidRDefault="00CC427F" w:rsidP="00E80440"/>
    <w:sectPr w:rsidR="00CC427F">
      <w:footerReference w:type="default" r:id="rId17"/>
      <w:pgSz w:w="16838" w:h="11906"/>
      <w:pgMar w:top="720" w:right="720" w:bottom="720" w:left="72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925246" w14:textId="77777777" w:rsidR="009B4121" w:rsidRDefault="009B4121">
      <w:pPr>
        <w:spacing w:after="0" w:line="240" w:lineRule="auto"/>
      </w:pPr>
      <w:r>
        <w:separator/>
      </w:r>
    </w:p>
  </w:endnote>
  <w:endnote w:type="continuationSeparator" w:id="0">
    <w:p w14:paraId="63D3DB22" w14:textId="77777777" w:rsidR="009B4121" w:rsidRDefault="009B4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061E4C" w14:textId="77777777" w:rsidR="00CC427F" w:rsidRDefault="00CC427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5CDF83" w14:textId="77777777" w:rsidR="009B4121" w:rsidRDefault="009B4121">
      <w:pPr>
        <w:spacing w:after="0" w:line="240" w:lineRule="auto"/>
      </w:pPr>
      <w:r>
        <w:separator/>
      </w:r>
    </w:p>
  </w:footnote>
  <w:footnote w:type="continuationSeparator" w:id="0">
    <w:p w14:paraId="42324BAC" w14:textId="77777777" w:rsidR="009B4121" w:rsidRDefault="009B41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C33F06"/>
    <w:multiLevelType w:val="multilevel"/>
    <w:tmpl w:val="2AE864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A985D05"/>
    <w:multiLevelType w:val="multilevel"/>
    <w:tmpl w:val="BBCE48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C772D19"/>
    <w:multiLevelType w:val="multilevel"/>
    <w:tmpl w:val="8912F0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F0037A"/>
    <w:multiLevelType w:val="multilevel"/>
    <w:tmpl w:val="FD763CF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33336541">
    <w:abstractNumId w:val="3"/>
  </w:num>
  <w:num w:numId="2" w16cid:durableId="1801679088">
    <w:abstractNumId w:val="1"/>
  </w:num>
  <w:num w:numId="3" w16cid:durableId="1393963060">
    <w:abstractNumId w:val="0"/>
  </w:num>
  <w:num w:numId="4" w16cid:durableId="15272566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27F"/>
    <w:rsid w:val="00116A86"/>
    <w:rsid w:val="002B3BA3"/>
    <w:rsid w:val="0044499F"/>
    <w:rsid w:val="007C65D7"/>
    <w:rsid w:val="008B1F20"/>
    <w:rsid w:val="009667D6"/>
    <w:rsid w:val="009B4121"/>
    <w:rsid w:val="00CC427F"/>
    <w:rsid w:val="00E80440"/>
    <w:rsid w:val="00F03D04"/>
    <w:rsid w:val="5E506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80FBBC"/>
  <w15:docId w15:val="{0EE5BE59-CE79-4005-BA4D-ABCADEF5C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296B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E2296B"/>
    <w:pPr>
      <w:ind w:left="720"/>
      <w:contextualSpacing/>
    </w:pPr>
  </w:style>
  <w:style w:type="table" w:styleId="TableGrid">
    <w:name w:val="Table Grid"/>
    <w:basedOn w:val="TableNormal"/>
    <w:uiPriority w:val="39"/>
    <w:rsid w:val="00E229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1">
    <w:name w:val="s1"/>
    <w:basedOn w:val="DefaultParagraphFont"/>
    <w:rsid w:val="00E2296B"/>
  </w:style>
  <w:style w:type="character" w:customStyle="1" w:styleId="e24kjd">
    <w:name w:val="e24kjd"/>
    <w:basedOn w:val="DefaultParagraphFont"/>
    <w:rsid w:val="00E2296B"/>
  </w:style>
  <w:style w:type="character" w:styleId="Hyperlink">
    <w:name w:val="Hyperlink"/>
    <w:basedOn w:val="DefaultParagraphFont"/>
    <w:uiPriority w:val="99"/>
    <w:unhideWhenUsed/>
    <w:rsid w:val="001A2D4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67717"/>
    <w:rPr>
      <w:b/>
      <w:bCs/>
      <w:i w:val="0"/>
      <w:iCs w:val="0"/>
    </w:rPr>
  </w:style>
  <w:style w:type="character" w:customStyle="1" w:styleId="st1">
    <w:name w:val="st1"/>
    <w:basedOn w:val="DefaultParagraphFont"/>
    <w:rsid w:val="00167717"/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en.wikipedia.org/wiki/Spir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A85D441D5968479B2FFF3A7C88333F" ma:contentTypeVersion="15" ma:contentTypeDescription="Create a new document." ma:contentTypeScope="" ma:versionID="4dac7ff436fdfdd594ac7c56390ed539">
  <xsd:schema xmlns:xsd="http://www.w3.org/2001/XMLSchema" xmlns:xs="http://www.w3.org/2001/XMLSchema" xmlns:p="http://schemas.microsoft.com/office/2006/metadata/properties" xmlns:ns2="b6daa2f3-06b5-47f8-a85d-067055f32ca7" xmlns:ns3="4276e521-d8f5-44a8-8722-75164a36e364" targetNamespace="http://schemas.microsoft.com/office/2006/metadata/properties" ma:root="true" ma:fieldsID="8e3826b2454d98bb2f2658cc1a338abe" ns2:_="" ns3:_="">
    <xsd:import namespace="b6daa2f3-06b5-47f8-a85d-067055f32ca7"/>
    <xsd:import namespace="4276e521-d8f5-44a8-8722-75164a36e36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aa2f3-06b5-47f8-a85d-067055f32c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2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Image Tags" ma:readOnly="false" ma:fieldId="{5cf76f15-5ced-4ddc-b409-7134ff3c332f}" ma:taxonomyMulti="true" ma:sspId="afc6e421-0895-41c1-badf-596bff0fe74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76e521-d8f5-44a8-8722-75164a36e36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53140eff-5672-4042-a3e4-d3f7522364a3}" ma:internalName="TaxCatchAll" ma:showField="CatchAllData" ma:web="4276e521-d8f5-44a8-8722-75164a36e3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276e521-d8f5-44a8-8722-75164a36e364" xsi:nil="true"/>
    <lcf76f155ced4ddcb4097134ff3c332f xmlns="b6daa2f3-06b5-47f8-a85d-067055f32ca7">
      <Terms xmlns="http://schemas.microsoft.com/office/infopath/2007/PartnerControls"/>
    </lcf76f155ced4ddcb4097134ff3c332f>
  </documentManagement>
</p:properties>
</file>

<file path=customXml/item4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fjrC47MAIvlqkFvPEbWtg+fuILQ==">AMUW2mUlKLVsC0H6LtKhwqvN3rJHtgmqPj1UB3fEhgxv/WE456iW/NxyJoZKtcfhkRatv5haGBVuaDpAt7PYvIdNZcwkrx7ZOL4B5ys9WrKEIksHhB6B//avdTzdRs9JF05jAr2B0ynu08bGKAg3lFXA3mRZ762lpA==</go:docsCustomData>
</go:gDocsCustomXmlDataStorage>
</file>

<file path=customXml/itemProps1.xml><?xml version="1.0" encoding="utf-8"?>
<ds:datastoreItem xmlns:ds="http://schemas.openxmlformats.org/officeDocument/2006/customXml" ds:itemID="{394C7EC2-8E76-4E76-B25F-E74B3DE0F510}"/>
</file>

<file path=customXml/itemProps2.xml><?xml version="1.0" encoding="utf-8"?>
<ds:datastoreItem xmlns:ds="http://schemas.openxmlformats.org/officeDocument/2006/customXml" ds:itemID="{3D118812-8FDD-4219-A287-FDABF52C5CC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5B20609-5107-4A19-9429-72668CFFC26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479</Words>
  <Characters>2731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GEV</Company>
  <LinksUpToDate>false</LinksUpToDate>
  <CharactersWithSpaces>3204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 Harris</dc:creator>
  <cp:lastModifiedBy>Megan Harris</cp:lastModifiedBy>
  <cp:revision>7</cp:revision>
  <dcterms:created xsi:type="dcterms:W3CDTF">2021-12-06T12:19:00Z</dcterms:created>
  <dcterms:modified xsi:type="dcterms:W3CDTF">2023-06-23T08:22:00Z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0x01010064A85D441D5968479B2FFF3A7C88333F</vt:lpwstr>
  </property>
</Properties>
</file>