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14:paraId="17DDFFE0" w14:textId="77777777" w:rsidTr="0085367D">
        <w:tc>
          <w:tcPr>
            <w:tcW w:w="4939" w:type="dxa"/>
          </w:tcPr>
          <w:p w14:paraId="265E4221" w14:textId="77777777" w:rsidR="005F27CD" w:rsidRDefault="008B0246" w:rsidP="000A2443">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Engineering</w:t>
            </w:r>
            <w:r w:rsidR="0041333C">
              <w:rPr>
                <w:rFonts w:ascii="Calibri" w:hAnsi="Calibri" w:cs="Calibri"/>
                <w:color w:val="2E74B5" w:themeColor="accent1" w:themeShade="BF"/>
                <w:sz w:val="32"/>
                <w:szCs w:val="32"/>
                <w:lang w:val="en-US"/>
              </w:rPr>
              <w:t xml:space="preserve"> </w:t>
            </w:r>
          </w:p>
          <w:p w14:paraId="721D8997" w14:textId="566FDBDA" w:rsidR="00C57856" w:rsidRDefault="009906AF" w:rsidP="000A2443">
            <w:r>
              <w:rPr>
                <w:rFonts w:ascii="Calibri" w:hAnsi="Calibri" w:cs="Calibri"/>
                <w:color w:val="2E74B5" w:themeColor="accent1" w:themeShade="BF"/>
                <w:sz w:val="32"/>
                <w:szCs w:val="32"/>
                <w:lang w:val="en-US"/>
              </w:rPr>
              <w:t>Year 11</w:t>
            </w:r>
          </w:p>
        </w:tc>
        <w:tc>
          <w:tcPr>
            <w:tcW w:w="5268" w:type="dxa"/>
          </w:tcPr>
          <w:p w14:paraId="0EB45C8D" w14:textId="77777777" w:rsidR="005F27CD" w:rsidRDefault="005F27CD">
            <w:r w:rsidRPr="0041333C">
              <w:rPr>
                <w:b/>
                <w:sz w:val="28"/>
                <w:lang w:val="en-US"/>
              </w:rPr>
              <w:t>Curriculum Team Vision</w:t>
            </w:r>
          </w:p>
        </w:tc>
      </w:tr>
      <w:tr w:rsidR="005F27CD" w14:paraId="4E4FED10" w14:textId="77777777" w:rsidTr="0085367D">
        <w:tc>
          <w:tcPr>
            <w:tcW w:w="10207" w:type="dxa"/>
            <w:gridSpan w:val="2"/>
          </w:tcPr>
          <w:p w14:paraId="72DDE97B" w14:textId="77777777" w:rsidR="000A2443" w:rsidRPr="00237F8F" w:rsidRDefault="000A2443" w:rsidP="00237F8F">
            <w:pPr>
              <w:pStyle w:val="paragraph"/>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237F8F">
              <w:rPr>
                <w:rStyle w:val="eop"/>
                <w:rFonts w:asciiTheme="majorHAnsi" w:hAnsiTheme="majorHAnsi" w:cstheme="majorHAnsi"/>
                <w:sz w:val="22"/>
                <w:szCs w:val="22"/>
              </w:rPr>
              <w:t> </w:t>
            </w:r>
          </w:p>
          <w:p w14:paraId="16CA273D" w14:textId="77777777" w:rsidR="000A2443" w:rsidRPr="00237F8F" w:rsidRDefault="000A2443" w:rsidP="00237F8F">
            <w:pPr>
              <w:pStyle w:val="paragraph"/>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sz w:val="22"/>
                <w:szCs w:val="22"/>
              </w:rPr>
              <w:t>Everything we do in the vocational faculty is aimed at </w:t>
            </w:r>
            <w:r w:rsidRPr="00237F8F">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237F8F">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237F8F">
              <w:rPr>
                <w:rStyle w:val="normaltextrun"/>
                <w:rFonts w:asciiTheme="majorHAnsi" w:hAnsiTheme="majorHAnsi" w:cstheme="majorHAnsi"/>
                <w:color w:val="000000"/>
                <w:sz w:val="22"/>
                <w:szCs w:val="22"/>
                <w:shd w:val="clear" w:color="auto" w:fill="FFFFFF"/>
              </w:rPr>
              <w:t> </w:t>
            </w:r>
            <w:r w:rsidRPr="00237F8F">
              <w:rPr>
                <w:rStyle w:val="normaltextrun"/>
                <w:rFonts w:asciiTheme="majorHAnsi" w:hAnsiTheme="majorHAnsi" w:cstheme="majorHAnsi"/>
                <w:color w:val="000000"/>
                <w:sz w:val="22"/>
                <w:szCs w:val="22"/>
              </w:rPr>
              <w:t>  </w:t>
            </w:r>
            <w:r w:rsidRPr="00237F8F">
              <w:rPr>
                <w:rStyle w:val="eop"/>
                <w:rFonts w:asciiTheme="majorHAnsi" w:hAnsiTheme="majorHAnsi" w:cstheme="majorHAnsi"/>
                <w:color w:val="000000"/>
                <w:sz w:val="22"/>
                <w:szCs w:val="22"/>
              </w:rPr>
              <w:t> </w:t>
            </w:r>
          </w:p>
          <w:p w14:paraId="6AB55C42" w14:textId="77777777" w:rsidR="000A2443" w:rsidRPr="00237F8F" w:rsidRDefault="000A2443" w:rsidP="00237F8F">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237F8F">
              <w:rPr>
                <w:rStyle w:val="eop"/>
                <w:rFonts w:asciiTheme="majorHAnsi" w:hAnsiTheme="majorHAnsi" w:cstheme="majorHAnsi"/>
                <w:color w:val="000000"/>
                <w:sz w:val="22"/>
                <w:szCs w:val="22"/>
              </w:rPr>
              <w:t> </w:t>
            </w:r>
          </w:p>
          <w:p w14:paraId="3708D268" w14:textId="77777777" w:rsidR="000A2443" w:rsidRPr="00237F8F" w:rsidRDefault="000A2443" w:rsidP="00237F8F">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237F8F">
              <w:rPr>
                <w:rStyle w:val="normaltextrun"/>
                <w:rFonts w:asciiTheme="majorHAnsi" w:hAnsiTheme="majorHAnsi" w:cstheme="majorHAnsi"/>
                <w:sz w:val="22"/>
                <w:szCs w:val="22"/>
              </w:rPr>
              <w:t>entrepreneurial </w:t>
            </w:r>
            <w:r w:rsidRPr="00237F8F">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237F8F">
              <w:rPr>
                <w:rStyle w:val="normaltextrun"/>
                <w:rFonts w:asciiTheme="majorHAnsi" w:hAnsiTheme="majorHAnsi" w:cstheme="majorHAnsi"/>
                <w:sz w:val="22"/>
                <w:szCs w:val="22"/>
              </w:rPr>
              <w:t>   </w:t>
            </w:r>
            <w:r w:rsidRPr="00237F8F">
              <w:rPr>
                <w:rStyle w:val="eop"/>
                <w:rFonts w:asciiTheme="majorHAnsi" w:hAnsiTheme="majorHAnsi" w:cstheme="majorHAnsi"/>
                <w:sz w:val="22"/>
                <w:szCs w:val="22"/>
              </w:rPr>
              <w:t> </w:t>
            </w:r>
          </w:p>
          <w:p w14:paraId="7FE900D3" w14:textId="77777777" w:rsidR="000A2443" w:rsidRPr="00237F8F" w:rsidRDefault="000A2443" w:rsidP="00237F8F">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237F8F">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237F8F">
              <w:rPr>
                <w:rStyle w:val="normaltextrun"/>
                <w:rFonts w:asciiTheme="majorHAnsi" w:hAnsiTheme="majorHAnsi" w:cstheme="majorHAnsi"/>
                <w:i/>
                <w:iCs/>
                <w:sz w:val="22"/>
                <w:szCs w:val="22"/>
              </w:rPr>
              <w:t>imagination</w:t>
            </w:r>
            <w:r w:rsidRPr="00237F8F">
              <w:rPr>
                <w:rStyle w:val="normaltextrun"/>
                <w:rFonts w:asciiTheme="majorHAnsi" w:hAnsiTheme="majorHAnsi" w:cstheme="majorHAnsi"/>
                <w:sz w:val="22"/>
                <w:szCs w:val="22"/>
              </w:rPr>
              <w:t>’ and our ability to ‘</w:t>
            </w:r>
            <w:r w:rsidRPr="00237F8F">
              <w:rPr>
                <w:rStyle w:val="normaltextrun"/>
                <w:rFonts w:asciiTheme="majorHAnsi" w:hAnsiTheme="majorHAnsi" w:cstheme="majorHAnsi"/>
                <w:i/>
                <w:iCs/>
                <w:sz w:val="22"/>
                <w:szCs w:val="22"/>
              </w:rPr>
              <w:t>engineer’</w:t>
            </w:r>
            <w:r w:rsidRPr="00237F8F">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237F8F">
              <w:rPr>
                <w:rStyle w:val="eop"/>
                <w:rFonts w:asciiTheme="majorHAnsi" w:hAnsiTheme="majorHAnsi" w:cstheme="majorHAnsi"/>
                <w:sz w:val="22"/>
                <w:szCs w:val="22"/>
              </w:rPr>
              <w:t> </w:t>
            </w:r>
          </w:p>
          <w:p w14:paraId="672A6659" w14:textId="77777777" w:rsidR="000A2443" w:rsidRPr="00237F8F" w:rsidRDefault="000A2443" w:rsidP="000A2443">
            <w:pPr>
              <w:pStyle w:val="paragraph"/>
              <w:spacing w:before="0" w:beforeAutospacing="0" w:after="0" w:afterAutospacing="0"/>
              <w:textAlignment w:val="baseline"/>
              <w:rPr>
                <w:rStyle w:val="normaltextrun"/>
                <w:rFonts w:asciiTheme="majorHAnsi" w:hAnsiTheme="majorHAnsi" w:cstheme="majorHAnsi"/>
                <w:b/>
                <w:bCs/>
                <w:sz w:val="22"/>
                <w:szCs w:val="22"/>
              </w:rPr>
            </w:pPr>
          </w:p>
          <w:p w14:paraId="6F2E723B" w14:textId="77777777" w:rsidR="000A2443" w:rsidRPr="00237F8F" w:rsidRDefault="000A2443" w:rsidP="000A2443">
            <w:pPr>
              <w:pStyle w:val="paragraph"/>
              <w:spacing w:before="0" w:beforeAutospacing="0" w:after="0" w:afterAutospacing="0"/>
              <w:textAlignment w:val="baseline"/>
              <w:rPr>
                <w:rFonts w:asciiTheme="majorHAnsi" w:hAnsiTheme="majorHAnsi" w:cstheme="majorHAnsi"/>
                <w:sz w:val="22"/>
                <w:szCs w:val="22"/>
              </w:rPr>
            </w:pPr>
            <w:r w:rsidRPr="00237F8F">
              <w:rPr>
                <w:rStyle w:val="normaltextrun"/>
                <w:rFonts w:asciiTheme="majorHAnsi" w:hAnsiTheme="majorHAnsi" w:cstheme="majorHAnsi"/>
                <w:b/>
                <w:bCs/>
                <w:sz w:val="22"/>
                <w:szCs w:val="22"/>
              </w:rPr>
              <w:t>Pupils should be taught to:</w:t>
            </w:r>
            <w:r w:rsidRPr="00237F8F">
              <w:rPr>
                <w:rStyle w:val="normaltextrun"/>
                <w:rFonts w:asciiTheme="majorHAnsi" w:hAnsiTheme="majorHAnsi" w:cstheme="majorHAnsi"/>
                <w:sz w:val="22"/>
                <w:szCs w:val="22"/>
              </w:rPr>
              <w:t> </w:t>
            </w:r>
            <w:r w:rsidRPr="00237F8F">
              <w:rPr>
                <w:rStyle w:val="eop"/>
                <w:rFonts w:asciiTheme="majorHAnsi" w:hAnsiTheme="majorHAnsi" w:cstheme="majorHAnsi"/>
                <w:sz w:val="22"/>
                <w:szCs w:val="22"/>
              </w:rPr>
              <w:t> </w:t>
            </w:r>
          </w:p>
          <w:p w14:paraId="510DEC6D"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b/>
                <w:bCs/>
                <w:lang w:eastAsia="en-GB"/>
              </w:rPr>
              <w:t>Across KS3 (Years 7 – 9) pupils should:</w:t>
            </w:r>
            <w:r w:rsidRPr="00237F8F">
              <w:rPr>
                <w:rFonts w:asciiTheme="majorHAnsi" w:eastAsia="Times New Roman" w:hAnsiTheme="majorHAnsi" w:cstheme="majorHAnsi"/>
                <w:lang w:eastAsia="en-GB"/>
              </w:rPr>
              <w:t> </w:t>
            </w:r>
          </w:p>
          <w:p w14:paraId="02FF2D6A"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14:paraId="6539BE7C"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Consider the influence of a range of lifestyle factors and consumer choices when designing products </w:t>
            </w:r>
          </w:p>
          <w:p w14:paraId="37AD04CD"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Take creative risks when making design decisions </w:t>
            </w:r>
          </w:p>
          <w:p w14:paraId="2D03C392"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Consider additional factors such as ergonomics, anthropometrics  </w:t>
            </w:r>
          </w:p>
          <w:p w14:paraId="06386135"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Analyse where human values may conflict, and compromise must be achieved </w:t>
            </w:r>
          </w:p>
          <w:p w14:paraId="132E7157"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Develop design specifications that include a wider range of requirements </w:t>
            </w:r>
          </w:p>
          <w:p w14:paraId="5214C221"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such as environmental, aesthetic, cost, maintenance, quality, and safety </w:t>
            </w:r>
          </w:p>
          <w:p w14:paraId="1653235F"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Research the health and wellbeing, cultural, religious, and socio-economic </w:t>
            </w:r>
          </w:p>
          <w:p w14:paraId="3B3C6870"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contexts of their intended users </w:t>
            </w:r>
          </w:p>
          <w:p w14:paraId="459FF38B"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Understand how to reformulate design problems given to them products that respond to needs in a variety of situations </w:t>
            </w:r>
          </w:p>
          <w:p w14:paraId="5FB1BEC1"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Combine ideas from a variety of sources </w:t>
            </w:r>
          </w:p>
          <w:p w14:paraId="63FAD48A"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Use a variety of approaches, for example biomimicry and user-centred design, to generate creative ideas and avoid stereotypical responses </w:t>
            </w:r>
          </w:p>
          <w:p w14:paraId="30948982"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Decide which design criteria clash and determine which should take priority </w:t>
            </w:r>
          </w:p>
          <w:p w14:paraId="2E71FF15"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Develop and communicate design ideas using annotated sketches </w:t>
            </w:r>
          </w:p>
          <w:p w14:paraId="37B86EB4"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Produce 3D models to develop and communicate ideas, use 3D CAD to model, develop and present their ideas </w:t>
            </w:r>
          </w:p>
          <w:p w14:paraId="40F6C2AA"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Use CAD and related software packages to validate their designs in advance of manufacture </w:t>
            </w:r>
          </w:p>
          <w:p w14:paraId="7809962D"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Use mathematical modelling to indicate likely performance before using </w:t>
            </w:r>
          </w:p>
          <w:p w14:paraId="117FF3CF"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physical materials and components, for instance when developing circuits or gearing systems </w:t>
            </w:r>
          </w:p>
          <w:p w14:paraId="622AC583"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Give oral and digital presentations and use computer-based tools </w:t>
            </w:r>
          </w:p>
          <w:p w14:paraId="32F04470"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Select appropriately from specialist tools, techniques, processes, equipment, and machinery, including computer-aided manufacture </w:t>
            </w:r>
          </w:p>
          <w:p w14:paraId="78107ABB"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lastRenderedPageBreak/>
              <w:t>• Select appropriately from a wider, more complex range of materials, components, considering their properties such as water resistance and stiffness follow procedures for safety and hygiene and understand the process of risk assessment </w:t>
            </w:r>
          </w:p>
          <w:p w14:paraId="00658EE4"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Use a wider, more complex range of materials and components, considering their properties </w:t>
            </w:r>
          </w:p>
          <w:p w14:paraId="3D9DB4FC"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Use a broad range of manufacturing techniques including handcraft skills and machinery to manufacture products precisely </w:t>
            </w:r>
          </w:p>
          <w:p w14:paraId="24961D85"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Exploit the use of CAD/CAM equipment to manufacture products, increasing standards of quality, scale of production and precision </w:t>
            </w:r>
          </w:p>
          <w:p w14:paraId="22BB06AF"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Apply a range of finishing techniques, including those from art and design to a broad range of materials including textiles, metals, polymers, and woods </w:t>
            </w:r>
          </w:p>
          <w:p w14:paraId="4EFC116A"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Select appropriate methods to evaluate their products in use and modify them to improve performance </w:t>
            </w:r>
          </w:p>
          <w:p w14:paraId="362235A6"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produce short reports, making suggestions for improvements </w:t>
            </w:r>
          </w:p>
          <w:p w14:paraId="727A1E50"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Products that they are less familiar with using themselves </w:t>
            </w:r>
          </w:p>
          <w:p w14:paraId="49D899AC"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Products considering life cycle analysis </w:t>
            </w:r>
          </w:p>
          <w:p w14:paraId="3A2A812D"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How products can be developed considering the concept of ‘cradle to grave’ </w:t>
            </w:r>
          </w:p>
          <w:p w14:paraId="72836721"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the concept of circular economy approaches in relation to product development and consumption how to adjust the settings of equipment and machinery such as sewing machines and drilling machines </w:t>
            </w:r>
          </w:p>
          <w:p w14:paraId="7964ADE1"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Understand the properties of materials, including smart materials, and how they can be used to advantage </w:t>
            </w:r>
          </w:p>
          <w:p w14:paraId="46B493C8" w14:textId="77777777" w:rsidR="00682C70" w:rsidRPr="00237F8F" w:rsidRDefault="00682C70" w:rsidP="00682C70">
            <w:pPr>
              <w:textAlignment w:val="baseline"/>
              <w:rPr>
                <w:rFonts w:asciiTheme="majorHAnsi" w:eastAsia="Times New Roman" w:hAnsiTheme="majorHAnsi" w:cstheme="majorHAnsi"/>
                <w:lang w:eastAsia="en-GB"/>
              </w:rPr>
            </w:pPr>
            <w:r w:rsidRPr="00237F8F">
              <w:rPr>
                <w:rFonts w:asciiTheme="majorHAnsi" w:eastAsia="Times New Roman" w:hAnsiTheme="majorHAnsi" w:cstheme="majorHAnsi"/>
                <w:lang w:eastAsia="en-GB"/>
              </w:rPr>
              <w:t>• Understand the performance of structural elements to achieve functioning solutions </w:t>
            </w:r>
          </w:p>
          <w:p w14:paraId="6E7BEAA2" w14:textId="77777777" w:rsidR="000A2443" w:rsidRPr="00237F8F" w:rsidRDefault="000A2443" w:rsidP="000A2443">
            <w:pPr>
              <w:pStyle w:val="paragraph"/>
              <w:spacing w:before="0" w:beforeAutospacing="0" w:after="0" w:afterAutospacing="0"/>
              <w:textAlignment w:val="baseline"/>
              <w:rPr>
                <w:rFonts w:asciiTheme="majorHAnsi" w:hAnsiTheme="majorHAnsi" w:cstheme="majorHAnsi"/>
                <w:sz w:val="22"/>
                <w:szCs w:val="22"/>
              </w:rPr>
            </w:pPr>
            <w:r w:rsidRPr="00237F8F">
              <w:rPr>
                <w:rStyle w:val="eop"/>
                <w:rFonts w:asciiTheme="majorHAnsi" w:hAnsiTheme="majorHAnsi" w:cstheme="majorHAnsi"/>
                <w:sz w:val="22"/>
                <w:szCs w:val="22"/>
              </w:rPr>
              <w:t> </w:t>
            </w:r>
          </w:p>
          <w:p w14:paraId="0A37501D" w14:textId="77777777" w:rsidR="000A2443" w:rsidRPr="00237F8F" w:rsidRDefault="000A2443" w:rsidP="008B0246">
            <w:pPr>
              <w:pStyle w:val="paragraph"/>
              <w:spacing w:before="0" w:beforeAutospacing="0" w:after="0" w:afterAutospacing="0"/>
              <w:textAlignment w:val="baseline"/>
              <w:rPr>
                <w:rFonts w:asciiTheme="majorHAnsi" w:hAnsiTheme="majorHAnsi" w:cstheme="majorHAnsi"/>
                <w:b/>
                <w:lang w:val="en-US"/>
              </w:rPr>
            </w:pPr>
          </w:p>
        </w:tc>
      </w:tr>
      <w:tr w:rsidR="000754D6" w14:paraId="068091AF" w14:textId="77777777" w:rsidTr="0085367D">
        <w:trPr>
          <w:trHeight w:val="1353"/>
        </w:trPr>
        <w:tc>
          <w:tcPr>
            <w:tcW w:w="10207" w:type="dxa"/>
            <w:gridSpan w:val="2"/>
          </w:tcPr>
          <w:p w14:paraId="0D7A29AF" w14:textId="77777777" w:rsidR="000754D6" w:rsidRDefault="000754D6" w:rsidP="000754D6">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14:paraId="5DAB6C7B" w14:textId="77777777" w:rsidR="000754D6" w:rsidRPr="000754D6" w:rsidRDefault="000754D6" w:rsidP="000754D6"/>
          <w:p w14:paraId="1654213E" w14:textId="77777777" w:rsidR="000754D6" w:rsidRDefault="00655733" w:rsidP="000754D6">
            <w:hyperlink r:id="rId8" w:history="1">
              <w:r w:rsidR="000754D6" w:rsidRPr="00BA3703">
                <w:rPr>
                  <w:rStyle w:val="Hyperlink"/>
                </w:rPr>
                <w:t>https://resources.careersandenterprise.co.uk/sites/default/files/2021-01/1438_MLMF_PPT_GEOGRAPHY_FINAL_ON_SCREEN.pptx</w:t>
              </w:r>
            </w:hyperlink>
          </w:p>
          <w:p w14:paraId="02EB378F" w14:textId="77777777" w:rsidR="000754D6" w:rsidRDefault="000754D6" w:rsidP="000754D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2782CCCD" w14:textId="77777777" w:rsidTr="68B2CB04">
        <w:tc>
          <w:tcPr>
            <w:tcW w:w="10207" w:type="dxa"/>
            <w:gridSpan w:val="4"/>
          </w:tcPr>
          <w:p w14:paraId="2A31725A" w14:textId="2125C343" w:rsidR="005F27CD" w:rsidRDefault="005F27CD" w:rsidP="68B2CB04">
            <w:pPr>
              <w:rPr>
                <w:sz w:val="28"/>
                <w:szCs w:val="28"/>
              </w:rPr>
            </w:pPr>
            <w:r w:rsidRPr="68B2CB04">
              <w:rPr>
                <w:sz w:val="28"/>
                <w:szCs w:val="28"/>
              </w:rPr>
              <w:t xml:space="preserve">Subject: </w:t>
            </w:r>
            <w:r w:rsidR="008B0246" w:rsidRPr="68B2CB04">
              <w:rPr>
                <w:sz w:val="28"/>
                <w:szCs w:val="28"/>
              </w:rPr>
              <w:t>Engineering</w:t>
            </w:r>
            <w:r w:rsidRPr="68B2CB04">
              <w:rPr>
                <w:sz w:val="28"/>
                <w:szCs w:val="28"/>
              </w:rPr>
              <w:t xml:space="preserve"> Curriculum Map 202</w:t>
            </w:r>
            <w:r w:rsidR="1911B7FA" w:rsidRPr="68B2CB04">
              <w:rPr>
                <w:sz w:val="28"/>
                <w:szCs w:val="28"/>
              </w:rPr>
              <w:t xml:space="preserve">3 </w:t>
            </w:r>
            <w:r w:rsidRPr="68B2CB04">
              <w:rPr>
                <w:sz w:val="28"/>
                <w:szCs w:val="28"/>
              </w:rPr>
              <w:t>-202</w:t>
            </w:r>
            <w:r w:rsidR="455EE95D" w:rsidRPr="68B2CB04">
              <w:rPr>
                <w:sz w:val="28"/>
                <w:szCs w:val="28"/>
              </w:rPr>
              <w:t>4</w:t>
            </w:r>
          </w:p>
          <w:p w14:paraId="41C8F396" w14:textId="77777777" w:rsidR="000F72FB" w:rsidRDefault="000F72FB" w:rsidP="00527B29"/>
        </w:tc>
      </w:tr>
      <w:tr w:rsidR="005F27CD" w14:paraId="69A51525" w14:textId="77777777" w:rsidTr="68B2CB04">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237F8F" w14:paraId="6BD0BE15" w14:textId="77777777" w:rsidTr="68B2CB04">
        <w:tc>
          <w:tcPr>
            <w:tcW w:w="852" w:type="dxa"/>
          </w:tcPr>
          <w:p w14:paraId="4B54DF50" w14:textId="0D7A7AFA" w:rsidR="00237F8F" w:rsidRDefault="00237F8F" w:rsidP="00237F8F">
            <w:r>
              <w:t xml:space="preserve">Half term </w:t>
            </w:r>
            <w:r w:rsidR="002973AA">
              <w:t>3</w:t>
            </w:r>
          </w:p>
        </w:tc>
        <w:tc>
          <w:tcPr>
            <w:tcW w:w="5103" w:type="dxa"/>
          </w:tcPr>
          <w:p w14:paraId="539E2168" w14:textId="14734E00" w:rsidR="002973AA" w:rsidRPr="00655733" w:rsidRDefault="00655733" w:rsidP="00655733">
            <w:pPr>
              <w:spacing w:before="60" w:after="60"/>
              <w:rPr>
                <w:rFonts w:asciiTheme="majorHAnsi" w:hAnsiTheme="majorHAnsi" w:cstheme="majorHAnsi"/>
                <w:i/>
                <w:sz w:val="28"/>
                <w:szCs w:val="28"/>
              </w:rPr>
            </w:pPr>
            <w:r w:rsidRPr="00655733">
              <w:rPr>
                <w:rFonts w:asciiTheme="majorHAnsi" w:hAnsiTheme="majorHAnsi" w:cstheme="majorHAnsi"/>
                <w:i/>
                <w:sz w:val="28"/>
                <w:szCs w:val="28"/>
              </w:rPr>
              <w:t>I</w:t>
            </w:r>
            <w:r w:rsidR="002973AA" w:rsidRPr="00655733">
              <w:rPr>
                <w:rFonts w:asciiTheme="majorHAnsi" w:hAnsiTheme="majorHAnsi" w:cstheme="majorHAnsi"/>
                <w:i/>
                <w:sz w:val="28"/>
                <w:szCs w:val="28"/>
              </w:rPr>
              <w:t>dentify the key parts and/or components to be produced</w:t>
            </w:r>
          </w:p>
          <w:p w14:paraId="6AD6E87E" w14:textId="3232E194" w:rsidR="00237F8F" w:rsidRPr="00655733" w:rsidRDefault="00655733"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A</w:t>
            </w:r>
            <w:r w:rsidR="002973AA" w:rsidRPr="00655733">
              <w:rPr>
                <w:rFonts w:asciiTheme="majorHAnsi" w:hAnsiTheme="majorHAnsi" w:cstheme="majorHAnsi"/>
                <w:i/>
                <w:sz w:val="28"/>
                <w:szCs w:val="28"/>
              </w:rPr>
              <w:t>nalyse the required key information to produce the engineered product prototype.</w:t>
            </w:r>
          </w:p>
          <w:p w14:paraId="016EBF09" w14:textId="77777777" w:rsidR="002973AA" w:rsidRPr="00655733" w:rsidRDefault="002973AA"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Collate the technical information needed to produce the engineered product</w:t>
            </w:r>
          </w:p>
          <w:p w14:paraId="10A37871" w14:textId="3F7D18D2" w:rsidR="002973AA" w:rsidRPr="00655733" w:rsidRDefault="00655733" w:rsidP="002973AA">
            <w:pPr>
              <w:spacing w:before="60" w:after="60"/>
              <w:rPr>
                <w:rFonts w:asciiTheme="majorHAnsi" w:hAnsiTheme="majorHAnsi" w:cstheme="majorHAnsi"/>
                <w:i/>
                <w:sz w:val="28"/>
                <w:szCs w:val="28"/>
              </w:rPr>
            </w:pPr>
            <w:r w:rsidRPr="00655733">
              <w:rPr>
                <w:rFonts w:asciiTheme="majorHAnsi" w:hAnsiTheme="majorHAnsi" w:cstheme="majorHAnsi"/>
                <w:i/>
                <w:sz w:val="28"/>
                <w:szCs w:val="28"/>
              </w:rPr>
              <w:t>P</w:t>
            </w:r>
            <w:r w:rsidR="002973AA" w:rsidRPr="00655733">
              <w:rPr>
                <w:rFonts w:asciiTheme="majorHAnsi" w:hAnsiTheme="majorHAnsi" w:cstheme="majorHAnsi"/>
                <w:i/>
                <w:sz w:val="28"/>
                <w:szCs w:val="28"/>
              </w:rPr>
              <w:t>lan the stages of producing component parts.</w:t>
            </w:r>
          </w:p>
          <w:p w14:paraId="2B7817F4" w14:textId="77777777" w:rsidR="002973AA" w:rsidRPr="00655733" w:rsidRDefault="00655733"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 xml:space="preserve">Assess the potential risks for the main production stages involved in the production of the engineered prototype </w:t>
            </w:r>
            <w:r w:rsidRPr="00655733">
              <w:rPr>
                <w:rFonts w:asciiTheme="majorHAnsi" w:hAnsiTheme="majorHAnsi" w:cstheme="majorHAnsi"/>
                <w:i/>
                <w:sz w:val="28"/>
                <w:szCs w:val="28"/>
              </w:rPr>
              <w:lastRenderedPageBreak/>
              <w:t>and recommend Health and Safety control measures to counter those risks.</w:t>
            </w:r>
          </w:p>
          <w:p w14:paraId="134965D8" w14:textId="77777777" w:rsidR="00655733" w:rsidRPr="00655733" w:rsidRDefault="00655733"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Produce an engineering outcome based on the details and data provided.</w:t>
            </w:r>
          </w:p>
          <w:p w14:paraId="7DFDB706" w14:textId="3CDFE75D" w:rsidR="00655733" w:rsidRPr="00655733" w:rsidRDefault="00655733" w:rsidP="00655733">
            <w:pPr>
              <w:spacing w:before="60" w:after="60"/>
              <w:rPr>
                <w:rFonts w:asciiTheme="majorHAnsi" w:hAnsiTheme="majorHAnsi" w:cstheme="majorHAnsi"/>
                <w:i/>
                <w:sz w:val="28"/>
                <w:szCs w:val="28"/>
              </w:rPr>
            </w:pPr>
            <w:r w:rsidRPr="00655733">
              <w:rPr>
                <w:rFonts w:asciiTheme="majorHAnsi" w:hAnsiTheme="majorHAnsi" w:cstheme="majorHAnsi"/>
                <w:i/>
                <w:sz w:val="28"/>
                <w:szCs w:val="28"/>
              </w:rPr>
              <w:t>A</w:t>
            </w:r>
            <w:r w:rsidRPr="00655733">
              <w:rPr>
                <w:rFonts w:asciiTheme="majorHAnsi" w:hAnsiTheme="majorHAnsi" w:cstheme="majorHAnsi"/>
                <w:i/>
                <w:sz w:val="28"/>
                <w:szCs w:val="28"/>
              </w:rPr>
              <w:t>pply skills in a range of engineering processes</w:t>
            </w:r>
          </w:p>
          <w:p w14:paraId="5CF7B64D" w14:textId="77777777" w:rsidR="00655733" w:rsidRPr="00655733" w:rsidRDefault="00655733" w:rsidP="00655733">
            <w:pPr>
              <w:spacing w:before="80" w:after="80"/>
              <w:rPr>
                <w:rFonts w:asciiTheme="majorHAnsi" w:hAnsiTheme="majorHAnsi" w:cstheme="majorHAnsi"/>
                <w:i/>
                <w:sz w:val="28"/>
                <w:szCs w:val="28"/>
              </w:rPr>
            </w:pPr>
            <w:r w:rsidRPr="00655733">
              <w:rPr>
                <w:rFonts w:asciiTheme="majorHAnsi" w:hAnsiTheme="majorHAnsi" w:cstheme="majorHAnsi"/>
                <w:i/>
                <w:sz w:val="28"/>
                <w:szCs w:val="28"/>
              </w:rPr>
              <w:t>use a range of suitable materials.</w:t>
            </w:r>
          </w:p>
          <w:p w14:paraId="26197EF7" w14:textId="6CC35863" w:rsidR="00655733" w:rsidRPr="00655733" w:rsidRDefault="00655733" w:rsidP="00655733">
            <w:pPr>
              <w:spacing w:before="60" w:after="60"/>
              <w:rPr>
                <w:rFonts w:asciiTheme="majorHAnsi" w:hAnsiTheme="majorHAnsi" w:cstheme="majorHAnsi"/>
                <w:i/>
                <w:sz w:val="28"/>
                <w:szCs w:val="28"/>
              </w:rPr>
            </w:pPr>
            <w:r w:rsidRPr="00655733">
              <w:rPr>
                <w:rFonts w:asciiTheme="majorHAnsi" w:hAnsiTheme="majorHAnsi" w:cstheme="majorHAnsi"/>
                <w:i/>
                <w:sz w:val="28"/>
                <w:szCs w:val="28"/>
              </w:rPr>
              <w:t>E</w:t>
            </w:r>
            <w:r w:rsidRPr="00655733">
              <w:rPr>
                <w:rFonts w:asciiTheme="majorHAnsi" w:hAnsiTheme="majorHAnsi" w:cstheme="majorHAnsi"/>
                <w:i/>
                <w:sz w:val="28"/>
                <w:szCs w:val="28"/>
              </w:rPr>
              <w:t xml:space="preserve">valuates the quality of the final prototype against the criteria given in the engineering drawings and specification </w:t>
            </w:r>
          </w:p>
          <w:p w14:paraId="3DEEC669" w14:textId="1C6EAD36" w:rsidR="00655733" w:rsidRPr="00655733" w:rsidRDefault="00655733" w:rsidP="00655733">
            <w:pPr>
              <w:spacing w:before="80" w:after="80"/>
              <w:rPr>
                <w:rFonts w:asciiTheme="majorHAnsi" w:hAnsiTheme="majorHAnsi" w:cstheme="majorHAnsi"/>
                <w:i/>
                <w:color w:val="000000"/>
                <w:sz w:val="28"/>
                <w:szCs w:val="28"/>
                <w:shd w:val="clear" w:color="auto" w:fill="FFFFFF"/>
              </w:rPr>
            </w:pPr>
          </w:p>
        </w:tc>
        <w:tc>
          <w:tcPr>
            <w:tcW w:w="2121" w:type="dxa"/>
            <w:vMerge w:val="restart"/>
          </w:tcPr>
          <w:p w14:paraId="641660C1" w14:textId="77777777" w:rsidR="00237F8F" w:rsidRDefault="00655733" w:rsidP="00237F8F">
            <w:hyperlink r:id="rId9" w:history="1">
              <w:r w:rsidR="00237F8F" w:rsidRPr="00EE7670">
                <w:rPr>
                  <w:rStyle w:val="Hyperlink"/>
                </w:rPr>
                <w:t>https://www.prospects.ac.uk/jobs-and-work-experience/job-sectors/engineering-and-manufacturing/5-exciting-careers-in-engineering</w:t>
              </w:r>
            </w:hyperlink>
          </w:p>
          <w:p w14:paraId="498AC3D9" w14:textId="77777777" w:rsidR="00237F8F" w:rsidRDefault="00237F8F" w:rsidP="00237F8F"/>
          <w:p w14:paraId="6B883FB6" w14:textId="77777777" w:rsidR="00237F8F" w:rsidRDefault="00655733" w:rsidP="00237F8F">
            <w:hyperlink r:id="rId10" w:history="1">
              <w:r w:rsidR="00237F8F" w:rsidRPr="00EE7670">
                <w:rPr>
                  <w:rStyle w:val="Hyperlink"/>
                </w:rPr>
                <w:t>https://www.ucas.com/explore/career-path/2.2?assessmentId=false</w:t>
              </w:r>
            </w:hyperlink>
          </w:p>
          <w:p w14:paraId="650107D3" w14:textId="77777777" w:rsidR="00237F8F" w:rsidRDefault="00237F8F" w:rsidP="00237F8F"/>
          <w:p w14:paraId="73961A44" w14:textId="77777777" w:rsidR="00237F8F" w:rsidRDefault="00655733" w:rsidP="00237F8F">
            <w:hyperlink r:id="rId11" w:history="1">
              <w:r w:rsidR="00237F8F" w:rsidRPr="00EE7670">
                <w:rPr>
                  <w:rStyle w:val="Hyperlink"/>
                </w:rPr>
                <w:t>https://nationalcareers.service.gov.uk/job-categories/engineering-and-maintenance</w:t>
              </w:r>
            </w:hyperlink>
          </w:p>
          <w:p w14:paraId="607AA321" w14:textId="77777777" w:rsidR="00237F8F" w:rsidRDefault="00237F8F" w:rsidP="00237F8F"/>
          <w:p w14:paraId="5BD10FB7" w14:textId="77777777" w:rsidR="00237F8F" w:rsidRDefault="00655733" w:rsidP="00237F8F">
            <w:hyperlink r:id="rId12" w:history="1">
              <w:r w:rsidR="00237F8F" w:rsidRPr="00EE7670">
                <w:rPr>
                  <w:rStyle w:val="Hyperlink"/>
                </w:rPr>
                <w:t>https://targetcareers.co.uk/career-sectors/engineering</w:t>
              </w:r>
            </w:hyperlink>
          </w:p>
          <w:p w14:paraId="7E54BA71" w14:textId="77777777" w:rsidR="00237F8F" w:rsidRDefault="00237F8F" w:rsidP="00237F8F"/>
          <w:p w14:paraId="62486C05" w14:textId="77777777" w:rsidR="00237F8F" w:rsidRDefault="00237F8F" w:rsidP="00237F8F"/>
        </w:tc>
        <w:tc>
          <w:tcPr>
            <w:tcW w:w="2131" w:type="dxa"/>
            <w:vMerge w:val="restart"/>
          </w:tcPr>
          <w:p w14:paraId="6BA1DCAF" w14:textId="43C36B30" w:rsidR="00237F8F" w:rsidRPr="00442438" w:rsidRDefault="00237F8F" w:rsidP="00237F8F">
            <w:pPr>
              <w:rPr>
                <w:b/>
                <w:sz w:val="20"/>
              </w:rPr>
            </w:pPr>
            <w:r w:rsidRPr="00442438">
              <w:rPr>
                <w:b/>
                <w:sz w:val="20"/>
              </w:rPr>
              <w:lastRenderedPageBreak/>
              <w:t>Knowledge Organisers:</w:t>
            </w:r>
          </w:p>
          <w:p w14:paraId="0FB78278" w14:textId="77777777" w:rsidR="00237F8F" w:rsidRDefault="00237F8F" w:rsidP="00237F8F">
            <w:pPr>
              <w:rPr>
                <w:color w:val="0000FF"/>
                <w:u w:val="single"/>
              </w:rPr>
            </w:pPr>
          </w:p>
          <w:p w14:paraId="4BBFCB2E" w14:textId="6330FFE4" w:rsidR="00237F8F" w:rsidRDefault="00237F8F" w:rsidP="00237F8F">
            <w:pPr>
              <w:rPr>
                <w:rFonts w:ascii="Calibri" w:eastAsia="Calibri" w:hAnsi="Calibri" w:cs="Calibri"/>
              </w:rPr>
            </w:pPr>
          </w:p>
          <w:p w14:paraId="0562CB0E" w14:textId="3EDE319E" w:rsidR="00237F8F" w:rsidRDefault="00655733" w:rsidP="58AEFB2C">
            <w:hyperlink r:id="rId13">
              <w:r w:rsidR="58AEFB2C" w:rsidRPr="58AEFB2C">
                <w:rPr>
                  <w:rStyle w:val="Hyperlink"/>
                  <w:rFonts w:ascii="Calibri" w:eastAsia="Calibri" w:hAnsi="Calibri" w:cs="Calibri"/>
                </w:rPr>
                <w:t>Knowledge Organiser 1 &amp; 2.pptx</w:t>
              </w:r>
            </w:hyperlink>
          </w:p>
        </w:tc>
      </w:tr>
      <w:tr w:rsidR="00237F8F" w14:paraId="4382ACB8" w14:textId="77777777" w:rsidTr="68B2CB04">
        <w:tc>
          <w:tcPr>
            <w:tcW w:w="852" w:type="dxa"/>
          </w:tcPr>
          <w:p w14:paraId="306AD64F" w14:textId="789DA0B0" w:rsidR="00237F8F" w:rsidRDefault="00237F8F" w:rsidP="00237F8F">
            <w:r>
              <w:t xml:space="preserve">Half term </w:t>
            </w:r>
            <w:r w:rsidR="002973AA">
              <w:t>4</w:t>
            </w:r>
          </w:p>
        </w:tc>
        <w:tc>
          <w:tcPr>
            <w:tcW w:w="5103" w:type="dxa"/>
          </w:tcPr>
          <w:p w14:paraId="3F311C70" w14:textId="77777777" w:rsidR="00655733" w:rsidRPr="00655733" w:rsidRDefault="00655733" w:rsidP="00655733">
            <w:pPr>
              <w:rPr>
                <w:rFonts w:asciiTheme="majorHAnsi" w:hAnsiTheme="majorHAnsi" w:cstheme="majorHAnsi"/>
                <w:i/>
                <w:sz w:val="28"/>
                <w:szCs w:val="28"/>
              </w:rPr>
            </w:pPr>
            <w:r w:rsidRPr="00655733">
              <w:rPr>
                <w:rFonts w:asciiTheme="majorHAnsi" w:hAnsiTheme="majorHAnsi" w:cstheme="majorHAnsi"/>
                <w:i/>
                <w:sz w:val="28"/>
                <w:szCs w:val="28"/>
              </w:rPr>
              <w:t>Explain the individual functions of the primary features of the product.</w:t>
            </w:r>
          </w:p>
          <w:p w14:paraId="1E3D21F1" w14:textId="77777777" w:rsidR="00655733" w:rsidRPr="00655733" w:rsidRDefault="00655733" w:rsidP="00655733">
            <w:pPr>
              <w:rPr>
                <w:rFonts w:asciiTheme="majorHAnsi" w:hAnsiTheme="majorHAnsi" w:cstheme="majorHAnsi"/>
                <w:i/>
                <w:sz w:val="28"/>
                <w:szCs w:val="28"/>
              </w:rPr>
            </w:pPr>
            <w:r w:rsidRPr="00655733">
              <w:rPr>
                <w:rFonts w:asciiTheme="majorHAnsi" w:hAnsiTheme="majorHAnsi" w:cstheme="majorHAnsi"/>
                <w:i/>
                <w:sz w:val="28"/>
                <w:szCs w:val="28"/>
              </w:rPr>
              <w:t xml:space="preserve">Suggest </w:t>
            </w:r>
            <w:r w:rsidRPr="00655733">
              <w:rPr>
                <w:rFonts w:asciiTheme="majorHAnsi" w:hAnsiTheme="majorHAnsi" w:cstheme="majorHAnsi"/>
                <w:b/>
                <w:bCs/>
                <w:i/>
                <w:sz w:val="28"/>
                <w:szCs w:val="28"/>
              </w:rPr>
              <w:t>at least two</w:t>
            </w:r>
            <w:r w:rsidRPr="00655733">
              <w:rPr>
                <w:rFonts w:asciiTheme="majorHAnsi" w:hAnsiTheme="majorHAnsi" w:cstheme="majorHAnsi"/>
                <w:i/>
                <w:sz w:val="28"/>
                <w:szCs w:val="28"/>
              </w:rPr>
              <w:t xml:space="preserve"> other engineered products that have similar functional properties to those required by the given brief.</w:t>
            </w:r>
          </w:p>
          <w:p w14:paraId="4AD9DD6C" w14:textId="77777777" w:rsidR="00237F8F" w:rsidRPr="00655733" w:rsidRDefault="00655733"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Justify how the functional properties of the found engineered products meet the requirements of the brief.</w:t>
            </w:r>
          </w:p>
          <w:p w14:paraId="36DA3B3F" w14:textId="77777777" w:rsidR="00655733" w:rsidRPr="00655733" w:rsidRDefault="00655733"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Design a range of solutions that meet the brief and design specification</w:t>
            </w:r>
          </w:p>
          <w:p w14:paraId="73D4299A" w14:textId="77777777" w:rsidR="00655733" w:rsidRPr="00655733" w:rsidRDefault="00655733"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Evaluate how your designs meet the criteria set in the brief and design specification</w:t>
            </w:r>
          </w:p>
          <w:p w14:paraId="5F7C10AA" w14:textId="77777777" w:rsidR="00655733" w:rsidRPr="00655733" w:rsidRDefault="00655733"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Present your design ideas clearly using suitable media appropriate to the information being displayed</w:t>
            </w:r>
          </w:p>
          <w:p w14:paraId="3598307C" w14:textId="77777777" w:rsidR="00655733" w:rsidRPr="00655733" w:rsidRDefault="00655733" w:rsidP="00655733">
            <w:pPr>
              <w:rPr>
                <w:rFonts w:asciiTheme="majorHAnsi" w:hAnsiTheme="majorHAnsi" w:cstheme="majorHAnsi"/>
                <w:i/>
                <w:sz w:val="28"/>
                <w:szCs w:val="28"/>
              </w:rPr>
            </w:pPr>
            <w:r w:rsidRPr="00655733">
              <w:rPr>
                <w:rFonts w:asciiTheme="majorHAnsi" w:hAnsiTheme="majorHAnsi" w:cstheme="majorHAnsi"/>
                <w:i/>
                <w:sz w:val="28"/>
                <w:szCs w:val="28"/>
              </w:rPr>
              <w:t>Draw, using conventions, engineering drawings of your final design solution.</w:t>
            </w:r>
          </w:p>
          <w:p w14:paraId="238CA114" w14:textId="77777777" w:rsidR="00655733" w:rsidRPr="00655733" w:rsidRDefault="00655733"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Outline an engineering specification that addresses key points required to produce the design solution.</w:t>
            </w:r>
          </w:p>
          <w:p w14:paraId="182BC786" w14:textId="77777777" w:rsidR="00655733" w:rsidRPr="00655733" w:rsidRDefault="00655733" w:rsidP="002973AA">
            <w:pPr>
              <w:spacing w:before="80" w:after="80"/>
              <w:rPr>
                <w:rFonts w:asciiTheme="majorHAnsi" w:hAnsiTheme="majorHAnsi" w:cstheme="majorHAnsi"/>
                <w:i/>
                <w:sz w:val="28"/>
                <w:szCs w:val="28"/>
              </w:rPr>
            </w:pPr>
            <w:r w:rsidRPr="00655733">
              <w:rPr>
                <w:rFonts w:asciiTheme="majorHAnsi" w:hAnsiTheme="majorHAnsi" w:cstheme="majorHAnsi"/>
                <w:i/>
                <w:sz w:val="28"/>
                <w:szCs w:val="28"/>
              </w:rPr>
              <w:t>Apply mathematical techniques to determine specific problems identified in the given brief</w:t>
            </w:r>
          </w:p>
          <w:p w14:paraId="6B699379" w14:textId="49A9F513" w:rsidR="00655733" w:rsidRPr="00655733" w:rsidRDefault="00655733" w:rsidP="002973AA">
            <w:pPr>
              <w:spacing w:before="80" w:after="80"/>
              <w:rPr>
                <w:rFonts w:asciiTheme="majorHAnsi" w:hAnsiTheme="majorHAnsi" w:cstheme="majorHAnsi"/>
                <w:i/>
                <w:sz w:val="28"/>
                <w:szCs w:val="28"/>
              </w:rPr>
            </w:pPr>
          </w:p>
        </w:tc>
        <w:tc>
          <w:tcPr>
            <w:tcW w:w="2121" w:type="dxa"/>
            <w:vMerge/>
          </w:tcPr>
          <w:p w14:paraId="3FE9F23F" w14:textId="77777777" w:rsidR="00237F8F" w:rsidRDefault="00237F8F" w:rsidP="00237F8F"/>
        </w:tc>
        <w:tc>
          <w:tcPr>
            <w:tcW w:w="2131" w:type="dxa"/>
            <w:vMerge/>
          </w:tcPr>
          <w:p w14:paraId="1F72F646" w14:textId="77777777" w:rsidR="00237F8F" w:rsidRDefault="00237F8F" w:rsidP="00237F8F"/>
        </w:tc>
      </w:tr>
    </w:tbl>
    <w:p w14:paraId="08CE6F91" w14:textId="77777777" w:rsidR="005F27CD" w:rsidRDefault="005F27CD">
      <w:bookmarkStart w:id="0" w:name="_GoBack"/>
      <w:bookmarkEnd w:id="0"/>
    </w:p>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C4227"/>
    <w:multiLevelType w:val="hybridMultilevel"/>
    <w:tmpl w:val="CDDE76CA"/>
    <w:lvl w:ilvl="0" w:tplc="55E00EA6">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2A2933"/>
    <w:multiLevelType w:val="hybridMultilevel"/>
    <w:tmpl w:val="926CD8FC"/>
    <w:lvl w:ilvl="0" w:tplc="E51283A2">
      <w:start w:val="1"/>
      <w:numFmt w:val="bullet"/>
      <w:lvlText w:val=""/>
      <w:lvlJc w:val="left"/>
      <w:pPr>
        <w:ind w:left="720" w:hanging="360"/>
      </w:pPr>
      <w:rPr>
        <w:rFonts w:ascii="Symbol" w:hAnsi="Symbol" w:hint="default"/>
        <w:color w:val="DA1C5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C5669C"/>
    <w:multiLevelType w:val="multilevel"/>
    <w:tmpl w:val="67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767AD1"/>
    <w:multiLevelType w:val="hybridMultilevel"/>
    <w:tmpl w:val="E758DBE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15925D4"/>
    <w:multiLevelType w:val="hybridMultilevel"/>
    <w:tmpl w:val="9E48D2E6"/>
    <w:lvl w:ilvl="0" w:tplc="7E88A19E">
      <w:start w:val="1"/>
      <w:numFmt w:val="bullet"/>
      <w:lvlText w:val=""/>
      <w:lvlJc w:val="left"/>
      <w:pPr>
        <w:ind w:left="720" w:hanging="360"/>
      </w:pPr>
      <w:rPr>
        <w:rFonts w:ascii="Symbol" w:hAnsi="Symbol" w:hint="default"/>
        <w:color w:val="DA1C5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97E2A"/>
    <w:multiLevelType w:val="hybridMultilevel"/>
    <w:tmpl w:val="796A357A"/>
    <w:lvl w:ilvl="0" w:tplc="FEE6616A">
      <w:start w:val="1"/>
      <w:numFmt w:val="bullet"/>
      <w:lvlText w:val=""/>
      <w:lvlJc w:val="left"/>
      <w:pPr>
        <w:ind w:left="720" w:hanging="360"/>
      </w:pPr>
      <w:rPr>
        <w:rFonts w:ascii="Symbol" w:hAnsi="Symbol" w:hint="default"/>
        <w:color w:val="DA1C5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D6455F"/>
    <w:multiLevelType w:val="multilevel"/>
    <w:tmpl w:val="291A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num>
  <w:num w:numId="4">
    <w:abstractNumId w:val="19"/>
  </w:num>
  <w:num w:numId="5">
    <w:abstractNumId w:val="8"/>
  </w:num>
  <w:num w:numId="6">
    <w:abstractNumId w:val="9"/>
  </w:num>
  <w:num w:numId="7">
    <w:abstractNumId w:val="5"/>
  </w:num>
  <w:num w:numId="8">
    <w:abstractNumId w:val="2"/>
  </w:num>
  <w:num w:numId="9">
    <w:abstractNumId w:val="11"/>
  </w:num>
  <w:num w:numId="10">
    <w:abstractNumId w:val="0"/>
  </w:num>
  <w:num w:numId="11">
    <w:abstractNumId w:val="10"/>
  </w:num>
  <w:num w:numId="12">
    <w:abstractNumId w:val="13"/>
  </w:num>
  <w:num w:numId="13">
    <w:abstractNumId w:val="14"/>
  </w:num>
  <w:num w:numId="14">
    <w:abstractNumId w:val="21"/>
  </w:num>
  <w:num w:numId="15">
    <w:abstractNumId w:val="6"/>
  </w:num>
  <w:num w:numId="16">
    <w:abstractNumId w:val="15"/>
  </w:num>
  <w:num w:numId="17">
    <w:abstractNumId w:val="20"/>
  </w:num>
  <w:num w:numId="18">
    <w:abstractNumId w:val="3"/>
  </w:num>
  <w:num w:numId="19">
    <w:abstractNumId w:val="16"/>
  </w:num>
  <w:num w:numId="20">
    <w:abstractNumId w:val="17"/>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67EE"/>
    <w:rsid w:val="000E7B02"/>
    <w:rsid w:val="000F72FB"/>
    <w:rsid w:val="001271DA"/>
    <w:rsid w:val="00153E4F"/>
    <w:rsid w:val="001B5CBE"/>
    <w:rsid w:val="001F4566"/>
    <w:rsid w:val="00237F8F"/>
    <w:rsid w:val="002973AA"/>
    <w:rsid w:val="002E7FBF"/>
    <w:rsid w:val="003341FC"/>
    <w:rsid w:val="00342881"/>
    <w:rsid w:val="003F6111"/>
    <w:rsid w:val="00411803"/>
    <w:rsid w:val="0041333C"/>
    <w:rsid w:val="00442438"/>
    <w:rsid w:val="00443EDF"/>
    <w:rsid w:val="00451FB7"/>
    <w:rsid w:val="00491D30"/>
    <w:rsid w:val="004C552B"/>
    <w:rsid w:val="00511AD3"/>
    <w:rsid w:val="00527B29"/>
    <w:rsid w:val="005F27CD"/>
    <w:rsid w:val="0061338E"/>
    <w:rsid w:val="00655733"/>
    <w:rsid w:val="00682C70"/>
    <w:rsid w:val="0085367D"/>
    <w:rsid w:val="00893C61"/>
    <w:rsid w:val="008B0246"/>
    <w:rsid w:val="009906AF"/>
    <w:rsid w:val="00A73A8F"/>
    <w:rsid w:val="00A84E17"/>
    <w:rsid w:val="00AD561A"/>
    <w:rsid w:val="00BD5A13"/>
    <w:rsid w:val="00C57856"/>
    <w:rsid w:val="00CB7EFF"/>
    <w:rsid w:val="00CF42E3"/>
    <w:rsid w:val="00D272B0"/>
    <w:rsid w:val="00DF12E8"/>
    <w:rsid w:val="00EE1FD6"/>
    <w:rsid w:val="00F3745E"/>
    <w:rsid w:val="00F50A43"/>
    <w:rsid w:val="00F50DCF"/>
    <w:rsid w:val="00F968D9"/>
    <w:rsid w:val="1911B7FA"/>
    <w:rsid w:val="455EE95D"/>
    <w:rsid w:val="58AEFB2C"/>
    <w:rsid w:val="5D128270"/>
    <w:rsid w:val="68B2C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character" w:customStyle="1" w:styleId="contextualspellingandgrammarerror">
    <w:name w:val="contextualspellingandgrammarerror"/>
    <w:basedOn w:val="DefaultParagraphFont"/>
    <w:rsid w:val="0041333C"/>
  </w:style>
  <w:style w:type="character" w:customStyle="1" w:styleId="ListParagraphChar">
    <w:name w:val="List Paragraph Char"/>
    <w:link w:val="ListParagraph"/>
    <w:uiPriority w:val="34"/>
    <w:rsid w:val="0029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reersandenterprise.co.uk/sites/default/files/2021-01/1438_MLMF_PPT_GEOGRAPHY_FINAL_ON_SCREEN.pptx" TargetMode="External"/><Relationship Id="rId13" Type="http://schemas.openxmlformats.org/officeDocument/2006/relationships/hyperlink" Target="https://herefordts.sharepoint.com/:p:/s/VocationalDepartmentDrive/EZo1V6sgdhJDhXsDOo3y9nAB28AOG4cDKFaQy7bh_LlxxQ?e=5wO0y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rgetcareers.co.uk/career-sectors/enginee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careers.service.gov.uk/job-categories/engineering-and-mainten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cas.com/explore/career-path/2.2?assessmentId=false" TargetMode="External"/><Relationship Id="rId4" Type="http://schemas.openxmlformats.org/officeDocument/2006/relationships/numbering" Target="numbering.xml"/><Relationship Id="rId9" Type="http://schemas.openxmlformats.org/officeDocument/2006/relationships/hyperlink" Target="https://www.prospects.ac.uk/jobs-and-work-experience/job-sectors/engineering-and-manufacturing/5-exciting-careers-in-engine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DA064-C10B-4405-B0BC-3FF1B8CD7EAF}"/>
</file>

<file path=customXml/itemProps2.xml><?xml version="1.0" encoding="utf-8"?>
<ds:datastoreItem xmlns:ds="http://schemas.openxmlformats.org/officeDocument/2006/customXml" ds:itemID="{73B73C4B-01FE-4015-B429-46167FCCC249}">
  <ds:schemaRefs>
    <ds:schemaRef ds:uri="http://purl.org/dc/terms/"/>
    <ds:schemaRef ds:uri="b6daa2f3-06b5-47f8-a85d-067055f32ca7"/>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4276e521-d8f5-44a8-8722-75164a36e364"/>
    <ds:schemaRef ds:uri="http://purl.org/dc/dcmitype/"/>
    <ds:schemaRef ds:uri="http://purl.org/dc/elements/1.1/"/>
  </ds:schemaRefs>
</ds:datastoreItem>
</file>

<file path=customXml/itemProps3.xml><?xml version="1.0" encoding="utf-8"?>
<ds:datastoreItem xmlns:ds="http://schemas.openxmlformats.org/officeDocument/2006/customXml" ds:itemID="{F40C6077-3176-4ED2-B46C-11FAF8B88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C Blowman</cp:lastModifiedBy>
  <cp:revision>2</cp:revision>
  <dcterms:created xsi:type="dcterms:W3CDTF">2024-01-31T08:10:00Z</dcterms:created>
  <dcterms:modified xsi:type="dcterms:W3CDTF">2024-01-31T08:10:00Z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