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14:paraId="3DEB9984" w14:textId="77777777" w:rsidTr="7856B5ED">
        <w:tc>
          <w:tcPr>
            <w:tcW w:w="4939" w:type="dxa"/>
          </w:tcPr>
          <w:p w14:paraId="41CC42CA" w14:textId="573DB320" w:rsidR="0009505F" w:rsidRDefault="522E9D7E" w:rsidP="000A2443">
            <w:pPr>
              <w:rPr>
                <w:rFonts w:ascii="Calibri" w:hAnsi="Calibri" w:cs="Calibri"/>
                <w:color w:val="2E74B5" w:themeColor="accent1" w:themeShade="BF"/>
                <w:sz w:val="32"/>
                <w:szCs w:val="32"/>
                <w:lang w:val="en-US"/>
              </w:rPr>
            </w:pPr>
            <w:r w:rsidRPr="0D767EAC">
              <w:rPr>
                <w:rFonts w:ascii="Calibri" w:hAnsi="Calibri" w:cs="Calibri"/>
                <w:color w:val="2E74B5" w:themeColor="accent1" w:themeShade="BF"/>
                <w:sz w:val="32"/>
                <w:szCs w:val="32"/>
                <w:lang w:val="en-US"/>
              </w:rPr>
              <w:t>ICT</w:t>
            </w:r>
            <w:r w:rsidR="0009505F" w:rsidRPr="0D767EAC">
              <w:rPr>
                <w:rFonts w:ascii="Calibri" w:hAnsi="Calibri" w:cs="Calibri"/>
                <w:color w:val="2E74B5" w:themeColor="accent1" w:themeShade="BF"/>
                <w:sz w:val="32"/>
                <w:szCs w:val="32"/>
                <w:lang w:val="en-US"/>
              </w:rPr>
              <w:t xml:space="preserve"> KS4 </w:t>
            </w:r>
          </w:p>
          <w:p w14:paraId="169654F5" w14:textId="4096C8D6" w:rsidR="005F27CD" w:rsidRDefault="005F27CD" w:rsidP="0D767EAC">
            <w:pPr>
              <w:rPr>
                <w:rFonts w:ascii="Calibri" w:hAnsi="Calibri" w:cs="Calibri"/>
                <w:color w:val="2E74B5" w:themeColor="accent1" w:themeShade="BF"/>
                <w:sz w:val="28"/>
                <w:szCs w:val="28"/>
                <w:lang w:val="en-US"/>
              </w:rPr>
            </w:pPr>
          </w:p>
        </w:tc>
        <w:tc>
          <w:tcPr>
            <w:tcW w:w="5268" w:type="dxa"/>
          </w:tcPr>
          <w:p w14:paraId="0EB45C8D" w14:textId="77777777" w:rsidR="005F27CD" w:rsidRDefault="005F27CD">
            <w:r w:rsidRPr="0009505F">
              <w:rPr>
                <w:b/>
                <w:sz w:val="28"/>
                <w:lang w:val="en-US"/>
              </w:rPr>
              <w:t>Curriculum Team Vision</w:t>
            </w:r>
          </w:p>
        </w:tc>
      </w:tr>
      <w:tr w:rsidR="005F27CD" w14:paraId="383E71E6" w14:textId="77777777" w:rsidTr="7856B5ED">
        <w:tc>
          <w:tcPr>
            <w:tcW w:w="10207" w:type="dxa"/>
            <w:gridSpan w:val="2"/>
          </w:tcPr>
          <w:p w14:paraId="72DDE97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16CA273D"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B55C42"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3708D268"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7FE900D3"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6F2E723B" w14:textId="77777777" w:rsidR="000A2443" w:rsidRPr="00456125" w:rsidRDefault="000A2443" w:rsidP="000A2443">
            <w:pPr>
              <w:pStyle w:val="paragraph"/>
              <w:spacing w:before="0" w:beforeAutospacing="0" w:after="0" w:afterAutospacing="0"/>
              <w:textAlignment w:val="baseline"/>
              <w:rPr>
                <w:rFonts w:ascii="Arial" w:hAnsi="Arial" w:cs="Arial"/>
                <w:sz w:val="22"/>
                <w:szCs w:val="22"/>
              </w:rPr>
            </w:pPr>
            <w:r w:rsidRPr="6E80352D">
              <w:rPr>
                <w:rStyle w:val="normaltextrun"/>
                <w:rFonts w:ascii="Arial" w:hAnsi="Arial" w:cs="Arial"/>
                <w:b/>
                <w:bCs/>
                <w:sz w:val="22"/>
                <w:szCs w:val="22"/>
              </w:rPr>
              <w:t>Pupils should be taught to:</w:t>
            </w:r>
            <w:r w:rsidRPr="6E80352D">
              <w:rPr>
                <w:rStyle w:val="normaltextrun"/>
                <w:rFonts w:ascii="Arial" w:hAnsi="Arial" w:cs="Arial"/>
                <w:sz w:val="22"/>
                <w:szCs w:val="22"/>
              </w:rPr>
              <w:t> </w:t>
            </w:r>
            <w:r w:rsidRPr="6E80352D">
              <w:rPr>
                <w:rStyle w:val="eop"/>
                <w:rFonts w:ascii="Arial" w:hAnsi="Arial" w:cs="Arial"/>
                <w:sz w:val="22"/>
                <w:szCs w:val="22"/>
              </w:rPr>
              <w:t> </w:t>
            </w:r>
          </w:p>
          <w:p w14:paraId="037B9129" w14:textId="1CC49640" w:rsidR="6E80352D" w:rsidRDefault="6E80352D" w:rsidP="6E80352D">
            <w:pPr>
              <w:pStyle w:val="paragraph"/>
              <w:spacing w:before="0" w:beforeAutospacing="0" w:after="0" w:afterAutospacing="0"/>
            </w:pPr>
            <w:r w:rsidRPr="6E80352D">
              <w:t xml:space="preserve">• The creativity of the User Interface design element and the opportunity to work towards a realistic work scenario. </w:t>
            </w:r>
          </w:p>
          <w:p w14:paraId="348FED19" w14:textId="184ED62C" w:rsidR="6E80352D" w:rsidRDefault="6E80352D" w:rsidP="6E80352D">
            <w:pPr>
              <w:pStyle w:val="paragraph"/>
              <w:spacing w:before="0" w:beforeAutospacing="0" w:after="0" w:afterAutospacing="0"/>
            </w:pPr>
            <w:r w:rsidRPr="6E80352D">
              <w:t xml:space="preserve">• Cloud storage and cyber security aspects can be related to social media like Instagram and Facebook to make the content interesting and relatable to students. </w:t>
            </w:r>
          </w:p>
          <w:p w14:paraId="2C9182A8" w14:textId="66AF4690" w:rsidR="6E80352D" w:rsidRDefault="6E80352D" w:rsidP="6E80352D">
            <w:pPr>
              <w:pStyle w:val="paragraph"/>
              <w:spacing w:before="0" w:beforeAutospacing="0" w:after="0" w:afterAutospacing="0"/>
            </w:pPr>
            <w:r w:rsidRPr="6E80352D">
              <w:t xml:space="preserve">• The opportunity to develop knowledge and skills through ‘doing’. Students can bring their own interests and ideas into the work they do. </w:t>
            </w:r>
          </w:p>
          <w:p w14:paraId="3D4D3C6F" w14:textId="36E0A4A5" w:rsidR="6E80352D" w:rsidRDefault="6E80352D" w:rsidP="7856B5ED">
            <w:pPr>
              <w:pStyle w:val="paragraph"/>
              <w:spacing w:before="0" w:beforeAutospacing="0" w:after="0" w:afterAutospacing="0"/>
            </w:pPr>
            <w:r w:rsidRPr="7856B5ED">
              <w:t>• CMP allows them to learn broadly about different audiences and types of media including games, websites, apps, magazines, film and television</w:t>
            </w:r>
          </w:p>
          <w:p w14:paraId="0E19C018" w14:textId="00C4C605" w:rsidR="10ED953F" w:rsidRDefault="10ED953F" w:rsidP="7856B5ED">
            <w:pPr>
              <w:pStyle w:val="paragraph"/>
              <w:numPr>
                <w:ilvl w:val="0"/>
                <w:numId w:val="1"/>
              </w:numPr>
              <w:spacing w:before="0" w:beforeAutospacing="0" w:after="0" w:afterAutospacing="0"/>
            </w:pPr>
            <w:r w:rsidRPr="7856B5ED">
              <w:t>Students will be able to analyse data by manipulating large amounts of data</w:t>
            </w:r>
          </w:p>
          <w:p w14:paraId="7D8F2B67" w14:textId="225BD1A9" w:rsidR="10ED953F" w:rsidRDefault="10ED953F" w:rsidP="7856B5ED">
            <w:pPr>
              <w:pStyle w:val="paragraph"/>
              <w:numPr>
                <w:ilvl w:val="0"/>
                <w:numId w:val="1"/>
              </w:numPr>
              <w:spacing w:before="0" w:beforeAutospacing="0" w:after="0" w:afterAutospacing="0"/>
            </w:pPr>
            <w:r w:rsidRPr="7856B5ED">
              <w:t>Produce an effective Mail Merge</w:t>
            </w:r>
          </w:p>
          <w:p w14:paraId="55ADC8F3" w14:textId="3F102AA5" w:rsidR="10ED953F" w:rsidRDefault="10ED953F" w:rsidP="7856B5ED">
            <w:pPr>
              <w:pStyle w:val="paragraph"/>
              <w:numPr>
                <w:ilvl w:val="0"/>
                <w:numId w:val="1"/>
              </w:numPr>
              <w:spacing w:before="0" w:beforeAutospacing="0" w:after="0" w:afterAutospacing="0"/>
            </w:pPr>
            <w:r w:rsidRPr="7856B5ED">
              <w:t>You will be able to produce an effective Database by inputting CSV files and produce a range of queries, reports and forms</w:t>
            </w:r>
          </w:p>
          <w:p w14:paraId="0E9DFBB0" w14:textId="4F7D4AF7" w:rsidR="10ED953F" w:rsidRDefault="10ED953F" w:rsidP="7856B5ED">
            <w:pPr>
              <w:pStyle w:val="paragraph"/>
              <w:numPr>
                <w:ilvl w:val="0"/>
                <w:numId w:val="1"/>
              </w:numPr>
              <w:spacing w:before="0" w:beforeAutospacing="0" w:after="0" w:afterAutospacing="0"/>
            </w:pPr>
            <w:r w:rsidRPr="7856B5ED">
              <w:t>You will also learn to be creative and produce a Logo for a giv</w:t>
            </w:r>
            <w:r w:rsidR="0E128C56" w:rsidRPr="7856B5ED">
              <w:t>e</w:t>
            </w:r>
            <w:r w:rsidRPr="7856B5ED">
              <w:t>n company</w:t>
            </w:r>
          </w:p>
          <w:p w14:paraId="5DAB6C7B" w14:textId="6AFD66F5" w:rsidR="00456125" w:rsidRPr="0009505F" w:rsidRDefault="00456125" w:rsidP="6E80352D">
            <w:pPr>
              <w:pStyle w:val="paragraph"/>
              <w:spacing w:before="0" w:beforeAutospacing="0" w:after="0" w:afterAutospacing="0"/>
              <w:textAlignment w:val="baseline"/>
            </w:pPr>
          </w:p>
        </w:tc>
      </w:tr>
      <w:tr w:rsidR="000754D6" w14:paraId="75CFEBA6" w14:textId="77777777" w:rsidTr="7856B5ED">
        <w:trPr>
          <w:trHeight w:val="1353"/>
        </w:trPr>
        <w:tc>
          <w:tcPr>
            <w:tcW w:w="10207" w:type="dxa"/>
            <w:gridSpan w:val="2"/>
          </w:tcPr>
          <w:p w14:paraId="306939DA" w14:textId="4CF5C82A" w:rsidR="000754D6" w:rsidRDefault="000754D6" w:rsidP="6E80352D">
            <w:pPr>
              <w:rPr>
                <w:b/>
                <w:bCs/>
              </w:rPr>
            </w:pPr>
            <w:r w:rsidRPr="6E80352D">
              <w:rPr>
                <w:b/>
                <w:bCs/>
              </w:rPr>
              <w:t>Where can studying IT</w:t>
            </w:r>
            <w:r w:rsidR="000A2443" w:rsidRPr="6E80352D">
              <w:rPr>
                <w:b/>
                <w:bCs/>
              </w:rPr>
              <w:t xml:space="preserve"> </w:t>
            </w:r>
            <w:r w:rsidRPr="6E80352D">
              <w:rPr>
                <w:b/>
                <w:bCs/>
              </w:rPr>
              <w:t>take you? Click on the link below:</w:t>
            </w:r>
          </w:p>
          <w:p w14:paraId="7559BFE8" w14:textId="69E0BEFA" w:rsidR="000754D6" w:rsidRDefault="6E80352D" w:rsidP="6E80352D">
            <w:r w:rsidRPr="6E80352D">
              <w:rPr>
                <w:rFonts w:ascii="Calibri" w:eastAsia="Calibri" w:hAnsi="Calibri" w:cs="Calibri"/>
              </w:rPr>
              <w:t xml:space="preserve">• Ideal for learners who want a career in IT and want to get a broad taste of digital skills. </w:t>
            </w:r>
          </w:p>
          <w:p w14:paraId="6735B312" w14:textId="0D4E4243" w:rsidR="000754D6" w:rsidRDefault="6E80352D" w:rsidP="6E80352D">
            <w:r w:rsidRPr="6E80352D">
              <w:rPr>
                <w:rFonts w:ascii="Calibri" w:eastAsia="Calibri" w:hAnsi="Calibri" w:cs="Calibri"/>
              </w:rPr>
              <w:t xml:space="preserve">• A stepping stone to careers like IT Project Management, Technical Support and Cyber Security. </w:t>
            </w:r>
          </w:p>
          <w:p w14:paraId="5CD08E42" w14:textId="38FCFF4C" w:rsidR="000754D6" w:rsidRDefault="6E80352D" w:rsidP="6E80352D">
            <w:r w:rsidRPr="6E80352D">
              <w:rPr>
                <w:rFonts w:ascii="Calibri" w:eastAsia="Calibri" w:hAnsi="Calibri" w:cs="Calibri"/>
              </w:rPr>
              <w:t xml:space="preserve">•Great for hands-on learners who want to get straight in and ‘make’. </w:t>
            </w:r>
          </w:p>
          <w:p w14:paraId="1654213E" w14:textId="41C94571" w:rsidR="000754D6" w:rsidRDefault="6E80352D" w:rsidP="6E80352D">
            <w:r w:rsidRPr="6E80352D">
              <w:rPr>
                <w:rFonts w:ascii="Calibri" w:eastAsia="Calibri" w:hAnsi="Calibri" w:cs="Calibri"/>
              </w:rPr>
              <w:t>• Beneficial for learners with a creative instinct who may be interested in Art or D&amp;T and are looking for a course which combines skills from each in a client and customer-driven creative sector.</w:t>
            </w:r>
          </w:p>
          <w:p w14:paraId="6A05A809" w14:textId="77777777" w:rsidR="000754D6" w:rsidRDefault="000754D6" w:rsidP="000754D6"/>
        </w:tc>
      </w:tr>
    </w:tbl>
    <w:p w14:paraId="5A39BBE3" w14:textId="77777777" w:rsidR="005F27CD" w:rsidRDefault="005F27CD"/>
    <w:p w14:paraId="41C8F396"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710ADD40" w14:textId="77777777" w:rsidTr="7856B5ED">
        <w:tc>
          <w:tcPr>
            <w:tcW w:w="10207" w:type="dxa"/>
            <w:gridSpan w:val="4"/>
          </w:tcPr>
          <w:p w14:paraId="56CAD0F5" w14:textId="5F8F585A" w:rsidR="005F27CD" w:rsidRDefault="005F27CD" w:rsidP="7856B5ED">
            <w:pPr>
              <w:rPr>
                <w:sz w:val="28"/>
                <w:szCs w:val="28"/>
              </w:rPr>
            </w:pPr>
            <w:r w:rsidRPr="7856B5ED">
              <w:rPr>
                <w:b/>
                <w:bCs/>
                <w:sz w:val="28"/>
                <w:szCs w:val="28"/>
              </w:rPr>
              <w:lastRenderedPageBreak/>
              <w:t>Subject:</w:t>
            </w:r>
            <w:r w:rsidRPr="7856B5ED">
              <w:rPr>
                <w:sz w:val="28"/>
                <w:szCs w:val="28"/>
              </w:rPr>
              <w:t xml:space="preserve"> </w:t>
            </w:r>
            <w:r w:rsidR="6A3F4E24" w:rsidRPr="7856B5ED">
              <w:rPr>
                <w:sz w:val="28"/>
                <w:szCs w:val="28"/>
              </w:rPr>
              <w:t>IT</w:t>
            </w:r>
          </w:p>
          <w:p w14:paraId="532667FF" w14:textId="310D7DA1" w:rsidR="005F27CD" w:rsidRDefault="154F9CCC" w:rsidP="6E80352D">
            <w:pPr>
              <w:rPr>
                <w:sz w:val="28"/>
                <w:szCs w:val="28"/>
              </w:rPr>
            </w:pPr>
            <w:r w:rsidRPr="7856B5ED">
              <w:rPr>
                <w:sz w:val="28"/>
                <w:szCs w:val="28"/>
              </w:rPr>
              <w:t xml:space="preserve">Year 11 </w:t>
            </w:r>
            <w:r w:rsidR="005F27CD" w:rsidRPr="7856B5ED">
              <w:rPr>
                <w:sz w:val="28"/>
                <w:szCs w:val="28"/>
              </w:rPr>
              <w:t>Curriculum Map 202</w:t>
            </w:r>
            <w:r w:rsidR="00AA0E37">
              <w:rPr>
                <w:sz w:val="28"/>
                <w:szCs w:val="28"/>
              </w:rPr>
              <w:t>4</w:t>
            </w:r>
            <w:r w:rsidR="005F27CD" w:rsidRPr="7856B5ED">
              <w:rPr>
                <w:sz w:val="28"/>
                <w:szCs w:val="28"/>
              </w:rPr>
              <w:t>-202</w:t>
            </w:r>
            <w:r w:rsidR="00AA0E37">
              <w:rPr>
                <w:sz w:val="28"/>
                <w:szCs w:val="28"/>
              </w:rPr>
              <w:t>5</w:t>
            </w:r>
          </w:p>
          <w:p w14:paraId="72A3D3EC" w14:textId="77777777" w:rsidR="000F72FB" w:rsidRDefault="000F72FB" w:rsidP="00527B29"/>
        </w:tc>
      </w:tr>
      <w:tr w:rsidR="005F27CD" w14:paraId="69A51525" w14:textId="77777777" w:rsidTr="7856B5ED">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7856B5ED" w14:paraId="752B5025" w14:textId="77777777" w:rsidTr="7856B5ED">
        <w:trPr>
          <w:trHeight w:val="300"/>
        </w:trPr>
        <w:tc>
          <w:tcPr>
            <w:tcW w:w="852" w:type="dxa"/>
          </w:tcPr>
          <w:p w14:paraId="49F35024" w14:textId="61A2CEAB" w:rsidR="2EC019BD" w:rsidRDefault="2EC019BD" w:rsidP="7856B5ED">
            <w:r>
              <w:t>3</w:t>
            </w:r>
          </w:p>
        </w:tc>
        <w:tc>
          <w:tcPr>
            <w:tcW w:w="5103" w:type="dxa"/>
          </w:tcPr>
          <w:p w14:paraId="03DBA2AF" w14:textId="1178CE22" w:rsidR="2EC019BD" w:rsidRDefault="2EC019BD" w:rsidP="7856B5ED">
            <w:pPr>
              <w:spacing w:after="160" w:line="259" w:lineRule="auto"/>
              <w:rPr>
                <w:rFonts w:ascii="Arial" w:eastAsia="Arial" w:hAnsi="Arial" w:cs="Arial"/>
                <w:sz w:val="26"/>
                <w:szCs w:val="26"/>
              </w:rPr>
            </w:pPr>
            <w:r w:rsidRPr="7856B5ED">
              <w:rPr>
                <w:rFonts w:ascii="Arial" w:eastAsia="Arial" w:hAnsi="Arial" w:cs="Arial"/>
                <w:sz w:val="26"/>
                <w:szCs w:val="26"/>
              </w:rPr>
              <w:t>1.1.1 Functionality of different hardware devices</w:t>
            </w:r>
            <w:r>
              <w:br/>
            </w:r>
            <w:r w:rsidRPr="7856B5ED">
              <w:rPr>
                <w:rFonts w:ascii="Arial" w:eastAsia="Arial" w:hAnsi="Arial" w:cs="Arial"/>
                <w:sz w:val="26"/>
                <w:szCs w:val="26"/>
              </w:rPr>
              <w:t>1.1.2 Functionality of different software</w:t>
            </w:r>
            <w:r>
              <w:br/>
            </w:r>
            <w:r w:rsidRPr="7856B5ED">
              <w:rPr>
                <w:rFonts w:ascii="Arial" w:eastAsia="Arial" w:hAnsi="Arial" w:cs="Arial"/>
                <w:sz w:val="26"/>
                <w:szCs w:val="26"/>
              </w:rPr>
              <w:t>1.1.3 Services provided by IT</w:t>
            </w:r>
          </w:p>
          <w:p w14:paraId="201040CB" w14:textId="78349350" w:rsidR="7856B5ED" w:rsidRDefault="7856B5ED" w:rsidP="7856B5ED">
            <w:pPr>
              <w:rPr>
                <w:b/>
                <w:bCs/>
              </w:rPr>
            </w:pPr>
          </w:p>
        </w:tc>
        <w:tc>
          <w:tcPr>
            <w:tcW w:w="2121" w:type="dxa"/>
          </w:tcPr>
          <w:p w14:paraId="52061187" w14:textId="25B4B1BE" w:rsidR="7C041D5A" w:rsidRDefault="7C041D5A" w:rsidP="7856B5ED">
            <w:hyperlink r:id="rId8">
              <w:r w:rsidRPr="7856B5ED">
                <w:rPr>
                  <w:rStyle w:val="Hyperlink"/>
                </w:rPr>
                <w:t>https://www.indeed.com/career-advice/finding-a-job/types-of-it-jobs</w:t>
              </w:r>
            </w:hyperlink>
          </w:p>
          <w:p w14:paraId="46EAF540" w14:textId="30BCB537" w:rsidR="7856B5ED" w:rsidRDefault="7856B5ED" w:rsidP="7856B5ED"/>
        </w:tc>
        <w:tc>
          <w:tcPr>
            <w:tcW w:w="2131" w:type="dxa"/>
          </w:tcPr>
          <w:p w14:paraId="67467F3B" w14:textId="08C8DFB4" w:rsidR="119C01CA" w:rsidRDefault="119C01CA" w:rsidP="7856B5ED">
            <w:pPr>
              <w:spacing w:line="259" w:lineRule="auto"/>
              <w:rPr>
                <w:rFonts w:ascii="Calibri" w:eastAsia="Calibri" w:hAnsi="Calibri" w:cs="Calibri"/>
                <w:color w:val="00B0F0"/>
                <w:sz w:val="18"/>
                <w:szCs w:val="18"/>
              </w:rPr>
            </w:pPr>
            <w:r w:rsidRPr="7856B5ED">
              <w:rPr>
                <w:rFonts w:ascii="Calibri" w:eastAsia="Calibri" w:hAnsi="Calibri" w:cs="Calibri"/>
                <w:color w:val="00B0F0"/>
                <w:sz w:val="18"/>
                <w:szCs w:val="18"/>
                <w:u w:val="single"/>
              </w:rPr>
              <w:t>KO+3+4</w:t>
            </w:r>
          </w:p>
          <w:p w14:paraId="12BED285" w14:textId="3EFB10C4" w:rsidR="7856B5ED" w:rsidRDefault="7856B5ED" w:rsidP="7856B5ED">
            <w:pPr>
              <w:rPr>
                <w:sz w:val="18"/>
                <w:szCs w:val="18"/>
              </w:rPr>
            </w:pPr>
          </w:p>
        </w:tc>
      </w:tr>
      <w:tr w:rsidR="7856B5ED" w14:paraId="4489D14B" w14:textId="77777777" w:rsidTr="7856B5ED">
        <w:trPr>
          <w:trHeight w:val="300"/>
        </w:trPr>
        <w:tc>
          <w:tcPr>
            <w:tcW w:w="852" w:type="dxa"/>
          </w:tcPr>
          <w:p w14:paraId="1E832B3C" w14:textId="64281288" w:rsidR="2EC019BD" w:rsidRDefault="2EC019BD" w:rsidP="7856B5ED">
            <w:r>
              <w:t>4</w:t>
            </w:r>
          </w:p>
        </w:tc>
        <w:tc>
          <w:tcPr>
            <w:tcW w:w="5103" w:type="dxa"/>
          </w:tcPr>
          <w:p w14:paraId="4FC0A0F6" w14:textId="73EF0894" w:rsidR="2EC019BD" w:rsidRDefault="2EC019BD" w:rsidP="7856B5ED">
            <w:pPr>
              <w:spacing w:after="160" w:line="259" w:lineRule="auto"/>
              <w:ind w:left="306" w:hanging="273"/>
              <w:rPr>
                <w:rFonts w:ascii="Calibri" w:eastAsia="Calibri" w:hAnsi="Calibri" w:cs="Calibri"/>
                <w:sz w:val="27"/>
                <w:szCs w:val="27"/>
              </w:rPr>
            </w:pPr>
            <w:r w:rsidRPr="7856B5ED">
              <w:rPr>
                <w:rFonts w:ascii="Calibri" w:eastAsia="Calibri" w:hAnsi="Calibri" w:cs="Calibri"/>
                <w:sz w:val="27"/>
                <w:szCs w:val="27"/>
              </w:rPr>
              <w:t>1.2.1 Why data must be fit for purpose</w:t>
            </w:r>
            <w:r>
              <w:br/>
            </w:r>
            <w:r w:rsidRPr="7856B5ED">
              <w:rPr>
                <w:rFonts w:ascii="Calibri" w:eastAsia="Calibri" w:hAnsi="Calibri" w:cs="Calibri"/>
                <w:sz w:val="27"/>
                <w:szCs w:val="27"/>
              </w:rPr>
              <w:t>1.2.2 How input data is checked for errors</w:t>
            </w:r>
            <w:r>
              <w:br/>
            </w:r>
            <w:r w:rsidRPr="7856B5ED">
              <w:rPr>
                <w:rFonts w:ascii="Calibri" w:eastAsia="Calibri" w:hAnsi="Calibri" w:cs="Calibri"/>
                <w:sz w:val="27"/>
                <w:szCs w:val="27"/>
              </w:rPr>
              <w:t xml:space="preserve">1.2.3 How data transfers over different types of </w:t>
            </w:r>
            <w:proofErr w:type="gramStart"/>
            <w:r w:rsidRPr="7856B5ED">
              <w:rPr>
                <w:rFonts w:ascii="Calibri" w:eastAsia="Calibri" w:hAnsi="Calibri" w:cs="Calibri"/>
                <w:sz w:val="27"/>
                <w:szCs w:val="27"/>
              </w:rPr>
              <w:t>network</w:t>
            </w:r>
            <w:proofErr w:type="gramEnd"/>
            <w:r>
              <w:br/>
            </w:r>
            <w:r w:rsidRPr="7856B5ED">
              <w:rPr>
                <w:rFonts w:ascii="Calibri" w:eastAsia="Calibri" w:hAnsi="Calibri" w:cs="Calibri"/>
                <w:sz w:val="27"/>
                <w:szCs w:val="27"/>
              </w:rPr>
              <w:t>1.2.4 Different types of connectivity</w:t>
            </w:r>
          </w:p>
          <w:p w14:paraId="78BA55C5" w14:textId="4709EEB7" w:rsidR="2EC019BD" w:rsidRDefault="2EC019BD" w:rsidP="7856B5ED">
            <w:pPr>
              <w:spacing w:after="160" w:line="259" w:lineRule="auto"/>
              <w:ind w:left="306" w:hanging="273"/>
              <w:rPr>
                <w:rFonts w:ascii="Calibri" w:eastAsia="Calibri" w:hAnsi="Calibri" w:cs="Calibri"/>
                <w:sz w:val="27"/>
                <w:szCs w:val="27"/>
              </w:rPr>
            </w:pPr>
            <w:r w:rsidRPr="7856B5ED">
              <w:rPr>
                <w:rFonts w:ascii="Calibri" w:eastAsia="Calibri" w:hAnsi="Calibri" w:cs="Calibri"/>
                <w:sz w:val="27"/>
                <w:szCs w:val="27"/>
              </w:rPr>
              <w:t>1.3.1 Risks to information held on computers</w:t>
            </w:r>
            <w:r>
              <w:br/>
            </w:r>
            <w:r w:rsidRPr="7856B5ED">
              <w:rPr>
                <w:rFonts w:ascii="Calibri" w:eastAsia="Calibri" w:hAnsi="Calibri" w:cs="Calibri"/>
                <w:sz w:val="27"/>
                <w:szCs w:val="27"/>
              </w:rPr>
              <w:t>1.3.2 The impact of data loss, theft or manipulation on individuals and businesses</w:t>
            </w:r>
            <w:r>
              <w:br/>
            </w:r>
            <w:r w:rsidRPr="7856B5ED">
              <w:rPr>
                <w:rFonts w:ascii="Calibri" w:eastAsia="Calibri" w:hAnsi="Calibri" w:cs="Calibri"/>
                <w:sz w:val="27"/>
                <w:szCs w:val="27"/>
              </w:rPr>
              <w:t>1.3.3 Methods used to protect information</w:t>
            </w:r>
            <w:r>
              <w:br/>
            </w:r>
            <w:r w:rsidRPr="7856B5ED">
              <w:rPr>
                <w:rFonts w:ascii="Calibri" w:eastAsia="Calibri" w:hAnsi="Calibri" w:cs="Calibri"/>
                <w:sz w:val="27"/>
                <w:szCs w:val="27"/>
              </w:rPr>
              <w:t>1.3.4 How moral and ethical issues affect computer users</w:t>
            </w:r>
            <w:r>
              <w:br/>
            </w:r>
            <w:r w:rsidRPr="7856B5ED">
              <w:rPr>
                <w:rFonts w:ascii="Calibri" w:eastAsia="Calibri" w:hAnsi="Calibri" w:cs="Calibri"/>
                <w:sz w:val="27"/>
                <w:szCs w:val="27"/>
              </w:rPr>
              <w:t>1.3.5 How legal issues protect computer users</w:t>
            </w:r>
            <w:r>
              <w:br/>
            </w:r>
            <w:r w:rsidRPr="7856B5ED">
              <w:rPr>
                <w:rFonts w:ascii="Calibri" w:eastAsia="Calibri" w:hAnsi="Calibri" w:cs="Calibri"/>
                <w:sz w:val="27"/>
                <w:szCs w:val="27"/>
              </w:rPr>
              <w:t>1.3.6 The cultural, personal and environmental impact of ICT</w:t>
            </w:r>
            <w:r>
              <w:br/>
            </w:r>
            <w:r w:rsidRPr="7856B5ED">
              <w:rPr>
                <w:rFonts w:ascii="Calibri" w:eastAsia="Calibri" w:hAnsi="Calibri" w:cs="Calibri"/>
                <w:sz w:val="27"/>
                <w:szCs w:val="27"/>
              </w:rPr>
              <w:t>1.3.7 How a digital footprint can impact computer users</w:t>
            </w:r>
          </w:p>
          <w:p w14:paraId="1330F76C" w14:textId="14C22458" w:rsidR="7856B5ED" w:rsidRDefault="7856B5ED" w:rsidP="7856B5ED">
            <w:pPr>
              <w:spacing w:line="259" w:lineRule="auto"/>
              <w:rPr>
                <w:rFonts w:ascii="Arial" w:eastAsia="Arial" w:hAnsi="Arial" w:cs="Arial"/>
                <w:sz w:val="26"/>
                <w:szCs w:val="26"/>
              </w:rPr>
            </w:pPr>
          </w:p>
        </w:tc>
        <w:tc>
          <w:tcPr>
            <w:tcW w:w="2121" w:type="dxa"/>
          </w:tcPr>
          <w:p w14:paraId="310328EF" w14:textId="5AD7750F" w:rsidR="2D7ADC40" w:rsidRDefault="2D7ADC40" w:rsidP="7856B5ED">
            <w:hyperlink r:id="rId9">
              <w:r w:rsidRPr="7856B5ED">
                <w:rPr>
                  <w:rStyle w:val="Hyperlink"/>
                </w:rPr>
                <w:t>https://www.indeed.com/career-advice/finding-a-job/types-of-it-jobs</w:t>
              </w:r>
            </w:hyperlink>
          </w:p>
          <w:p w14:paraId="295848FB" w14:textId="525520F6" w:rsidR="7856B5ED" w:rsidRDefault="7856B5ED" w:rsidP="7856B5ED"/>
        </w:tc>
        <w:tc>
          <w:tcPr>
            <w:tcW w:w="2131" w:type="dxa"/>
          </w:tcPr>
          <w:p w14:paraId="3E5FB388" w14:textId="550D6F38" w:rsidR="0E9D9D38" w:rsidRDefault="0E9D9D38" w:rsidP="7856B5ED">
            <w:pPr>
              <w:spacing w:line="259" w:lineRule="auto"/>
              <w:rPr>
                <w:rFonts w:ascii="Calibri" w:eastAsia="Calibri" w:hAnsi="Calibri" w:cs="Calibri"/>
                <w:color w:val="00B0F0"/>
                <w:sz w:val="18"/>
                <w:szCs w:val="18"/>
              </w:rPr>
            </w:pPr>
            <w:r w:rsidRPr="7856B5ED">
              <w:rPr>
                <w:rFonts w:ascii="Calibri" w:eastAsia="Calibri" w:hAnsi="Calibri" w:cs="Calibri"/>
                <w:color w:val="00B0F0"/>
                <w:sz w:val="18"/>
                <w:szCs w:val="18"/>
                <w:u w:val="single"/>
              </w:rPr>
              <w:t>KO+3+4</w:t>
            </w:r>
          </w:p>
          <w:p w14:paraId="616F2886" w14:textId="72CEAF23" w:rsidR="7856B5ED" w:rsidRDefault="7856B5ED" w:rsidP="7856B5ED">
            <w:pPr>
              <w:rPr>
                <w:sz w:val="18"/>
                <w:szCs w:val="18"/>
              </w:rPr>
            </w:pPr>
          </w:p>
        </w:tc>
      </w:tr>
    </w:tbl>
    <w:p w14:paraId="08CE6F91" w14:textId="77777777" w:rsidR="005F27CD" w:rsidRDefault="005F27CD"/>
    <w:sectPr w:rsidR="005F27CD" w:rsidSect="00BE09F3">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360"/>
    <w:multiLevelType w:val="hybridMultilevel"/>
    <w:tmpl w:val="719A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13BBC"/>
    <w:multiLevelType w:val="hybridMultilevel"/>
    <w:tmpl w:val="DC6C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D3B56"/>
    <w:multiLevelType w:val="hybridMultilevel"/>
    <w:tmpl w:val="2466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33001"/>
    <w:multiLevelType w:val="hybridMultilevel"/>
    <w:tmpl w:val="9BFA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321B7"/>
    <w:multiLevelType w:val="hybridMultilevel"/>
    <w:tmpl w:val="3AD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1134"/>
    <w:multiLevelType w:val="hybridMultilevel"/>
    <w:tmpl w:val="0592F0BA"/>
    <w:lvl w:ilvl="0" w:tplc="D5F81758">
      <w:start w:val="1"/>
      <w:numFmt w:val="bullet"/>
      <w:lvlText w:val=""/>
      <w:lvlJc w:val="left"/>
      <w:pPr>
        <w:ind w:left="720" w:hanging="360"/>
      </w:pPr>
      <w:rPr>
        <w:rFonts w:ascii="Symbol" w:hAnsi="Symbol" w:hint="default"/>
      </w:rPr>
    </w:lvl>
    <w:lvl w:ilvl="1" w:tplc="DE5044F2">
      <w:start w:val="1"/>
      <w:numFmt w:val="bullet"/>
      <w:lvlText w:val="o"/>
      <w:lvlJc w:val="left"/>
      <w:pPr>
        <w:ind w:left="1440" w:hanging="360"/>
      </w:pPr>
      <w:rPr>
        <w:rFonts w:ascii="Courier New" w:hAnsi="Courier New" w:hint="default"/>
      </w:rPr>
    </w:lvl>
    <w:lvl w:ilvl="2" w:tplc="4418A24C">
      <w:start w:val="1"/>
      <w:numFmt w:val="bullet"/>
      <w:lvlText w:val=""/>
      <w:lvlJc w:val="left"/>
      <w:pPr>
        <w:ind w:left="2160" w:hanging="360"/>
      </w:pPr>
      <w:rPr>
        <w:rFonts w:ascii="Wingdings" w:hAnsi="Wingdings" w:hint="default"/>
      </w:rPr>
    </w:lvl>
    <w:lvl w:ilvl="3" w:tplc="D2FC94EC">
      <w:start w:val="1"/>
      <w:numFmt w:val="bullet"/>
      <w:lvlText w:val=""/>
      <w:lvlJc w:val="left"/>
      <w:pPr>
        <w:ind w:left="2880" w:hanging="360"/>
      </w:pPr>
      <w:rPr>
        <w:rFonts w:ascii="Symbol" w:hAnsi="Symbol" w:hint="default"/>
      </w:rPr>
    </w:lvl>
    <w:lvl w:ilvl="4" w:tplc="A636D110">
      <w:start w:val="1"/>
      <w:numFmt w:val="bullet"/>
      <w:lvlText w:val="o"/>
      <w:lvlJc w:val="left"/>
      <w:pPr>
        <w:ind w:left="3600" w:hanging="360"/>
      </w:pPr>
      <w:rPr>
        <w:rFonts w:ascii="Courier New" w:hAnsi="Courier New" w:hint="default"/>
      </w:rPr>
    </w:lvl>
    <w:lvl w:ilvl="5" w:tplc="0D76D09A">
      <w:start w:val="1"/>
      <w:numFmt w:val="bullet"/>
      <w:lvlText w:val=""/>
      <w:lvlJc w:val="left"/>
      <w:pPr>
        <w:ind w:left="4320" w:hanging="360"/>
      </w:pPr>
      <w:rPr>
        <w:rFonts w:ascii="Wingdings" w:hAnsi="Wingdings" w:hint="default"/>
      </w:rPr>
    </w:lvl>
    <w:lvl w:ilvl="6" w:tplc="4C247060">
      <w:start w:val="1"/>
      <w:numFmt w:val="bullet"/>
      <w:lvlText w:val=""/>
      <w:lvlJc w:val="left"/>
      <w:pPr>
        <w:ind w:left="5040" w:hanging="360"/>
      </w:pPr>
      <w:rPr>
        <w:rFonts w:ascii="Symbol" w:hAnsi="Symbol" w:hint="default"/>
      </w:rPr>
    </w:lvl>
    <w:lvl w:ilvl="7" w:tplc="8D4C0796">
      <w:start w:val="1"/>
      <w:numFmt w:val="bullet"/>
      <w:lvlText w:val="o"/>
      <w:lvlJc w:val="left"/>
      <w:pPr>
        <w:ind w:left="5760" w:hanging="360"/>
      </w:pPr>
      <w:rPr>
        <w:rFonts w:ascii="Courier New" w:hAnsi="Courier New" w:hint="default"/>
      </w:rPr>
    </w:lvl>
    <w:lvl w:ilvl="8" w:tplc="5602029A">
      <w:start w:val="1"/>
      <w:numFmt w:val="bullet"/>
      <w:lvlText w:val=""/>
      <w:lvlJc w:val="left"/>
      <w:pPr>
        <w:ind w:left="6480" w:hanging="360"/>
      </w:pPr>
      <w:rPr>
        <w:rFonts w:ascii="Wingdings" w:hAnsi="Wingdings" w:hint="default"/>
      </w:rPr>
    </w:lvl>
  </w:abstractNum>
  <w:abstractNum w:abstractNumId="12"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F111E"/>
    <w:multiLevelType w:val="hybridMultilevel"/>
    <w:tmpl w:val="9D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C61617"/>
    <w:multiLevelType w:val="hybridMultilevel"/>
    <w:tmpl w:val="7034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1807E8"/>
    <w:multiLevelType w:val="hybridMultilevel"/>
    <w:tmpl w:val="E518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2A056"/>
    <w:multiLevelType w:val="hybridMultilevel"/>
    <w:tmpl w:val="CFA6C7E2"/>
    <w:lvl w:ilvl="0" w:tplc="C734C96C">
      <w:start w:val="1"/>
      <w:numFmt w:val="bullet"/>
      <w:lvlText w:val="-"/>
      <w:lvlJc w:val="left"/>
      <w:pPr>
        <w:ind w:left="720" w:hanging="360"/>
      </w:pPr>
      <w:rPr>
        <w:rFonts w:ascii="Calibri" w:hAnsi="Calibri" w:hint="default"/>
      </w:rPr>
    </w:lvl>
    <w:lvl w:ilvl="1" w:tplc="DAD6EB2A">
      <w:start w:val="1"/>
      <w:numFmt w:val="bullet"/>
      <w:lvlText w:val="o"/>
      <w:lvlJc w:val="left"/>
      <w:pPr>
        <w:ind w:left="1440" w:hanging="360"/>
      </w:pPr>
      <w:rPr>
        <w:rFonts w:ascii="Courier New" w:hAnsi="Courier New" w:hint="default"/>
      </w:rPr>
    </w:lvl>
    <w:lvl w:ilvl="2" w:tplc="5B903B92">
      <w:start w:val="1"/>
      <w:numFmt w:val="bullet"/>
      <w:lvlText w:val=""/>
      <w:lvlJc w:val="left"/>
      <w:pPr>
        <w:ind w:left="2160" w:hanging="360"/>
      </w:pPr>
      <w:rPr>
        <w:rFonts w:ascii="Wingdings" w:hAnsi="Wingdings" w:hint="default"/>
      </w:rPr>
    </w:lvl>
    <w:lvl w:ilvl="3" w:tplc="CFB28CE6">
      <w:start w:val="1"/>
      <w:numFmt w:val="bullet"/>
      <w:lvlText w:val=""/>
      <w:lvlJc w:val="left"/>
      <w:pPr>
        <w:ind w:left="2880" w:hanging="360"/>
      </w:pPr>
      <w:rPr>
        <w:rFonts w:ascii="Symbol" w:hAnsi="Symbol" w:hint="default"/>
      </w:rPr>
    </w:lvl>
    <w:lvl w:ilvl="4" w:tplc="EE4C7AD2">
      <w:start w:val="1"/>
      <w:numFmt w:val="bullet"/>
      <w:lvlText w:val="o"/>
      <w:lvlJc w:val="left"/>
      <w:pPr>
        <w:ind w:left="3600" w:hanging="360"/>
      </w:pPr>
      <w:rPr>
        <w:rFonts w:ascii="Courier New" w:hAnsi="Courier New" w:hint="default"/>
      </w:rPr>
    </w:lvl>
    <w:lvl w:ilvl="5" w:tplc="64A2F46A">
      <w:start w:val="1"/>
      <w:numFmt w:val="bullet"/>
      <w:lvlText w:val=""/>
      <w:lvlJc w:val="left"/>
      <w:pPr>
        <w:ind w:left="4320" w:hanging="360"/>
      </w:pPr>
      <w:rPr>
        <w:rFonts w:ascii="Wingdings" w:hAnsi="Wingdings" w:hint="default"/>
      </w:rPr>
    </w:lvl>
    <w:lvl w:ilvl="6" w:tplc="34FE3C8E">
      <w:start w:val="1"/>
      <w:numFmt w:val="bullet"/>
      <w:lvlText w:val=""/>
      <w:lvlJc w:val="left"/>
      <w:pPr>
        <w:ind w:left="5040" w:hanging="360"/>
      </w:pPr>
      <w:rPr>
        <w:rFonts w:ascii="Symbol" w:hAnsi="Symbol" w:hint="default"/>
      </w:rPr>
    </w:lvl>
    <w:lvl w:ilvl="7" w:tplc="9D7A0128">
      <w:start w:val="1"/>
      <w:numFmt w:val="bullet"/>
      <w:lvlText w:val="o"/>
      <w:lvlJc w:val="left"/>
      <w:pPr>
        <w:ind w:left="5760" w:hanging="360"/>
      </w:pPr>
      <w:rPr>
        <w:rFonts w:ascii="Courier New" w:hAnsi="Courier New" w:hint="default"/>
      </w:rPr>
    </w:lvl>
    <w:lvl w:ilvl="8" w:tplc="B41E82B6">
      <w:start w:val="1"/>
      <w:numFmt w:val="bullet"/>
      <w:lvlText w:val=""/>
      <w:lvlJc w:val="left"/>
      <w:pPr>
        <w:ind w:left="6480" w:hanging="360"/>
      </w:pPr>
      <w:rPr>
        <w:rFonts w:ascii="Wingdings" w:hAnsi="Wingdings" w:hint="default"/>
      </w:rPr>
    </w:lvl>
  </w:abstractNum>
  <w:abstractNum w:abstractNumId="21" w15:restartNumberingAfterBreak="0">
    <w:nsid w:val="5D856E8D"/>
    <w:multiLevelType w:val="hybridMultilevel"/>
    <w:tmpl w:val="F14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855B9"/>
    <w:multiLevelType w:val="hybridMultilevel"/>
    <w:tmpl w:val="D4A6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47E63"/>
    <w:multiLevelType w:val="hybridMultilevel"/>
    <w:tmpl w:val="E274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3CD935"/>
    <w:multiLevelType w:val="hybridMultilevel"/>
    <w:tmpl w:val="F4EC8B8A"/>
    <w:lvl w:ilvl="0" w:tplc="B17A2E52">
      <w:start w:val="1"/>
      <w:numFmt w:val="bullet"/>
      <w:lvlText w:val=""/>
      <w:lvlJc w:val="left"/>
      <w:pPr>
        <w:ind w:left="720" w:hanging="360"/>
      </w:pPr>
      <w:rPr>
        <w:rFonts w:ascii="Symbol" w:hAnsi="Symbol" w:hint="default"/>
      </w:rPr>
    </w:lvl>
    <w:lvl w:ilvl="1" w:tplc="72E06A56">
      <w:start w:val="1"/>
      <w:numFmt w:val="bullet"/>
      <w:lvlText w:val="o"/>
      <w:lvlJc w:val="left"/>
      <w:pPr>
        <w:ind w:left="1440" w:hanging="360"/>
      </w:pPr>
      <w:rPr>
        <w:rFonts w:ascii="Courier New" w:hAnsi="Courier New" w:hint="default"/>
      </w:rPr>
    </w:lvl>
    <w:lvl w:ilvl="2" w:tplc="F87E9752">
      <w:start w:val="1"/>
      <w:numFmt w:val="bullet"/>
      <w:lvlText w:val=""/>
      <w:lvlJc w:val="left"/>
      <w:pPr>
        <w:ind w:left="2160" w:hanging="360"/>
      </w:pPr>
      <w:rPr>
        <w:rFonts w:ascii="Wingdings" w:hAnsi="Wingdings" w:hint="default"/>
      </w:rPr>
    </w:lvl>
    <w:lvl w:ilvl="3" w:tplc="A71C7C50">
      <w:start w:val="1"/>
      <w:numFmt w:val="bullet"/>
      <w:lvlText w:val=""/>
      <w:lvlJc w:val="left"/>
      <w:pPr>
        <w:ind w:left="2880" w:hanging="360"/>
      </w:pPr>
      <w:rPr>
        <w:rFonts w:ascii="Symbol" w:hAnsi="Symbol" w:hint="default"/>
      </w:rPr>
    </w:lvl>
    <w:lvl w:ilvl="4" w:tplc="873EE0BA">
      <w:start w:val="1"/>
      <w:numFmt w:val="bullet"/>
      <w:lvlText w:val="o"/>
      <w:lvlJc w:val="left"/>
      <w:pPr>
        <w:ind w:left="3600" w:hanging="360"/>
      </w:pPr>
      <w:rPr>
        <w:rFonts w:ascii="Courier New" w:hAnsi="Courier New" w:hint="default"/>
      </w:rPr>
    </w:lvl>
    <w:lvl w:ilvl="5" w:tplc="BBE86742">
      <w:start w:val="1"/>
      <w:numFmt w:val="bullet"/>
      <w:lvlText w:val=""/>
      <w:lvlJc w:val="left"/>
      <w:pPr>
        <w:ind w:left="4320" w:hanging="360"/>
      </w:pPr>
      <w:rPr>
        <w:rFonts w:ascii="Wingdings" w:hAnsi="Wingdings" w:hint="default"/>
      </w:rPr>
    </w:lvl>
    <w:lvl w:ilvl="6" w:tplc="D834C630">
      <w:start w:val="1"/>
      <w:numFmt w:val="bullet"/>
      <w:lvlText w:val=""/>
      <w:lvlJc w:val="left"/>
      <w:pPr>
        <w:ind w:left="5040" w:hanging="360"/>
      </w:pPr>
      <w:rPr>
        <w:rFonts w:ascii="Symbol" w:hAnsi="Symbol" w:hint="default"/>
      </w:rPr>
    </w:lvl>
    <w:lvl w:ilvl="7" w:tplc="C1CADB16">
      <w:start w:val="1"/>
      <w:numFmt w:val="bullet"/>
      <w:lvlText w:val="o"/>
      <w:lvlJc w:val="left"/>
      <w:pPr>
        <w:ind w:left="5760" w:hanging="360"/>
      </w:pPr>
      <w:rPr>
        <w:rFonts w:ascii="Courier New" w:hAnsi="Courier New" w:hint="default"/>
      </w:rPr>
    </w:lvl>
    <w:lvl w:ilvl="8" w:tplc="8220A224">
      <w:start w:val="1"/>
      <w:numFmt w:val="bullet"/>
      <w:lvlText w:val=""/>
      <w:lvlJc w:val="left"/>
      <w:pPr>
        <w:ind w:left="6480" w:hanging="360"/>
      </w:pPr>
      <w:rPr>
        <w:rFonts w:ascii="Wingdings" w:hAnsi="Wingdings" w:hint="default"/>
      </w:rPr>
    </w:lvl>
  </w:abstractNum>
  <w:num w:numId="1" w16cid:durableId="441535479">
    <w:abstractNumId w:val="26"/>
  </w:num>
  <w:num w:numId="2" w16cid:durableId="1619338378">
    <w:abstractNumId w:val="20"/>
  </w:num>
  <w:num w:numId="3" w16cid:durableId="269091292">
    <w:abstractNumId w:val="11"/>
  </w:num>
  <w:num w:numId="4" w16cid:durableId="906114108">
    <w:abstractNumId w:val="8"/>
  </w:num>
  <w:num w:numId="5" w16cid:durableId="983587535">
    <w:abstractNumId w:val="12"/>
  </w:num>
  <w:num w:numId="6" w16cid:durableId="1843204191">
    <w:abstractNumId w:val="3"/>
  </w:num>
  <w:num w:numId="7" w16cid:durableId="675696770">
    <w:abstractNumId w:val="25"/>
  </w:num>
  <w:num w:numId="8" w16cid:durableId="536702854">
    <w:abstractNumId w:val="14"/>
  </w:num>
  <w:num w:numId="9" w16cid:durableId="1416630032">
    <w:abstractNumId w:val="16"/>
  </w:num>
  <w:num w:numId="10" w16cid:durableId="1112942264">
    <w:abstractNumId w:val="9"/>
  </w:num>
  <w:num w:numId="11" w16cid:durableId="300229577">
    <w:abstractNumId w:val="5"/>
  </w:num>
  <w:num w:numId="12" w16cid:durableId="349525696">
    <w:abstractNumId w:val="18"/>
  </w:num>
  <w:num w:numId="13" w16cid:durableId="1695379414">
    <w:abstractNumId w:val="1"/>
  </w:num>
  <w:num w:numId="14" w16cid:durableId="1593274313">
    <w:abstractNumId w:val="17"/>
  </w:num>
  <w:num w:numId="15" w16cid:durableId="130951136">
    <w:abstractNumId w:val="23"/>
  </w:num>
  <w:num w:numId="16" w16cid:durableId="1362316017">
    <w:abstractNumId w:val="2"/>
  </w:num>
  <w:num w:numId="17" w16cid:durableId="186723779">
    <w:abstractNumId w:val="19"/>
  </w:num>
  <w:num w:numId="18" w16cid:durableId="1007093165">
    <w:abstractNumId w:val="0"/>
  </w:num>
  <w:num w:numId="19" w16cid:durableId="733894416">
    <w:abstractNumId w:val="22"/>
  </w:num>
  <w:num w:numId="20" w16cid:durableId="830219810">
    <w:abstractNumId w:val="10"/>
  </w:num>
  <w:num w:numId="21" w16cid:durableId="1352563490">
    <w:abstractNumId w:val="6"/>
  </w:num>
  <w:num w:numId="22" w16cid:durableId="279076145">
    <w:abstractNumId w:val="4"/>
  </w:num>
  <w:num w:numId="23" w16cid:durableId="427964955">
    <w:abstractNumId w:val="13"/>
  </w:num>
  <w:num w:numId="24" w16cid:durableId="2133206058">
    <w:abstractNumId w:val="24"/>
  </w:num>
  <w:num w:numId="25" w16cid:durableId="591010631">
    <w:abstractNumId w:val="21"/>
  </w:num>
  <w:num w:numId="26" w16cid:durableId="347297734">
    <w:abstractNumId w:val="15"/>
  </w:num>
  <w:num w:numId="27" w16cid:durableId="139743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9505F"/>
    <w:rsid w:val="000A2443"/>
    <w:rsid w:val="000E7B02"/>
    <w:rsid w:val="000F72FB"/>
    <w:rsid w:val="001271DA"/>
    <w:rsid w:val="00153E4F"/>
    <w:rsid w:val="00181219"/>
    <w:rsid w:val="001B5CBE"/>
    <w:rsid w:val="001F4566"/>
    <w:rsid w:val="003341FC"/>
    <w:rsid w:val="00342881"/>
    <w:rsid w:val="00373ACC"/>
    <w:rsid w:val="003F6111"/>
    <w:rsid w:val="00432860"/>
    <w:rsid w:val="00456125"/>
    <w:rsid w:val="00491D30"/>
    <w:rsid w:val="004C552B"/>
    <w:rsid w:val="004E3A9B"/>
    <w:rsid w:val="00527B29"/>
    <w:rsid w:val="0059BEBE"/>
    <w:rsid w:val="005F27CD"/>
    <w:rsid w:val="0061338E"/>
    <w:rsid w:val="007734D8"/>
    <w:rsid w:val="0077677A"/>
    <w:rsid w:val="0085367D"/>
    <w:rsid w:val="00893C61"/>
    <w:rsid w:val="00A65953"/>
    <w:rsid w:val="00A84E17"/>
    <w:rsid w:val="00AA0E37"/>
    <w:rsid w:val="00AD6D72"/>
    <w:rsid w:val="00B26144"/>
    <w:rsid w:val="00BD5A13"/>
    <w:rsid w:val="00BE09F3"/>
    <w:rsid w:val="00CF42E3"/>
    <w:rsid w:val="00DF12E8"/>
    <w:rsid w:val="00F3745E"/>
    <w:rsid w:val="00F50DCF"/>
    <w:rsid w:val="00F968D9"/>
    <w:rsid w:val="026AA00A"/>
    <w:rsid w:val="058CC5D3"/>
    <w:rsid w:val="05A240CC"/>
    <w:rsid w:val="064B0741"/>
    <w:rsid w:val="06CF5931"/>
    <w:rsid w:val="073E112D"/>
    <w:rsid w:val="07DF0258"/>
    <w:rsid w:val="0B979AAA"/>
    <w:rsid w:val="0BABC9DE"/>
    <w:rsid w:val="0D767EAC"/>
    <w:rsid w:val="0E128C56"/>
    <w:rsid w:val="0E9D9D38"/>
    <w:rsid w:val="0FD8C12A"/>
    <w:rsid w:val="10ED953F"/>
    <w:rsid w:val="119C01CA"/>
    <w:rsid w:val="131061EC"/>
    <w:rsid w:val="14AC324D"/>
    <w:rsid w:val="154F9CCC"/>
    <w:rsid w:val="1BB63330"/>
    <w:rsid w:val="1D36F23D"/>
    <w:rsid w:val="215BCA2D"/>
    <w:rsid w:val="24A23D4E"/>
    <w:rsid w:val="24F42A38"/>
    <w:rsid w:val="282BCAFA"/>
    <w:rsid w:val="29233B51"/>
    <w:rsid w:val="2D7ADC40"/>
    <w:rsid w:val="2EC019BD"/>
    <w:rsid w:val="2F31D47D"/>
    <w:rsid w:val="37E91D01"/>
    <w:rsid w:val="39762AC7"/>
    <w:rsid w:val="4ADA186F"/>
    <w:rsid w:val="522E9D7E"/>
    <w:rsid w:val="54F94915"/>
    <w:rsid w:val="550FF203"/>
    <w:rsid w:val="63033BA4"/>
    <w:rsid w:val="66A3E0C4"/>
    <w:rsid w:val="6A3F4E24"/>
    <w:rsid w:val="6E80352D"/>
    <w:rsid w:val="7160B94C"/>
    <w:rsid w:val="758FCA65"/>
    <w:rsid w:val="7856B5ED"/>
    <w:rsid w:val="7ABA7405"/>
    <w:rsid w:val="7ADEC15D"/>
    <w:rsid w:val="7C041D5A"/>
    <w:rsid w:val="7C7A9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finding-a-job/types-of-it-jo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eed.com/career-advice/finding-a-job/types-of-it-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C275A-AD0E-434E-9A24-DC6951015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1AC1-F01C-4520-A8D4-9009D2B5959E}">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B0AF8B60-C74B-4701-8A81-C23CDB6D2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L Gorry</cp:lastModifiedBy>
  <cp:revision>2</cp:revision>
  <dcterms:created xsi:type="dcterms:W3CDTF">2024-12-13T09:30:00Z</dcterms:created>
  <dcterms:modified xsi:type="dcterms:W3CDTF">2024-12-13T09:30:00Z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