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rsidTr="0085367D" w14:paraId="17DDFFE0" w14:textId="77777777">
        <w:tc>
          <w:tcPr>
            <w:tcW w:w="4939" w:type="dxa"/>
          </w:tcPr>
          <w:p w:rsidR="005F27CD" w:rsidP="000A2443" w:rsidRDefault="008B0246" w14:paraId="265E4221"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Engineering</w:t>
            </w:r>
            <w:r w:rsidR="0041333C">
              <w:rPr>
                <w:rFonts w:ascii="Calibri" w:hAnsi="Calibri" w:cs="Calibri"/>
                <w:color w:val="2E74B5" w:themeColor="accent1" w:themeShade="BF"/>
                <w:sz w:val="32"/>
                <w:szCs w:val="32"/>
                <w:lang w:val="en-US"/>
              </w:rPr>
              <w:t xml:space="preserve"> </w:t>
            </w:r>
          </w:p>
          <w:p w:rsidR="00C57856" w:rsidP="000A2443" w:rsidRDefault="00C57856" w14:paraId="721D8997" w14:textId="0C1FA40C">
            <w:r>
              <w:rPr>
                <w:rFonts w:ascii="Calibri" w:hAnsi="Calibri" w:cs="Calibri"/>
                <w:color w:val="2E74B5" w:themeColor="accent1" w:themeShade="BF"/>
                <w:sz w:val="32"/>
                <w:szCs w:val="32"/>
                <w:lang w:val="en-US"/>
              </w:rPr>
              <w:t>Year 10</w:t>
            </w:r>
          </w:p>
        </w:tc>
        <w:tc>
          <w:tcPr>
            <w:tcW w:w="5268" w:type="dxa"/>
          </w:tcPr>
          <w:p w:rsidR="005F27CD" w:rsidRDefault="005F27CD" w14:paraId="0EB45C8D" w14:textId="77777777">
            <w:r w:rsidRPr="0041333C">
              <w:rPr>
                <w:b/>
                <w:sz w:val="28"/>
                <w:lang w:val="en-US"/>
              </w:rPr>
              <w:t>Curriculum Team Vision</w:t>
            </w:r>
          </w:p>
        </w:tc>
      </w:tr>
      <w:tr w:rsidR="005F27CD" w:rsidTr="0085367D" w14:paraId="4E4FED10" w14:textId="77777777">
        <w:tc>
          <w:tcPr>
            <w:tcW w:w="10207" w:type="dxa"/>
            <w:gridSpan w:val="2"/>
          </w:tcPr>
          <w:p w:rsidRPr="00134E46" w:rsidR="000A2443" w:rsidP="00134E46"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134E46">
              <w:rPr>
                <w:rStyle w:val="eop"/>
                <w:rFonts w:asciiTheme="majorHAnsi" w:hAnsiTheme="majorHAnsi" w:cstheme="majorHAnsi"/>
                <w:sz w:val="22"/>
                <w:szCs w:val="22"/>
              </w:rPr>
              <w:t> </w:t>
            </w:r>
          </w:p>
          <w:p w:rsidRPr="00134E46" w:rsidR="000A2443" w:rsidP="00134E46"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Everything we do in the vocational faculty is aimed at </w:t>
            </w:r>
            <w:r w:rsidRPr="00134E46">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134E46">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134E46">
              <w:rPr>
                <w:rStyle w:val="normaltextrun"/>
                <w:rFonts w:asciiTheme="majorHAnsi" w:hAnsiTheme="majorHAnsi" w:cstheme="majorHAnsi"/>
                <w:color w:val="000000"/>
                <w:sz w:val="22"/>
                <w:szCs w:val="22"/>
                <w:shd w:val="clear" w:color="auto" w:fill="FFFFFF"/>
              </w:rPr>
              <w:t> </w:t>
            </w:r>
            <w:r w:rsidRPr="00134E46">
              <w:rPr>
                <w:rStyle w:val="normaltextrun"/>
                <w:rFonts w:asciiTheme="majorHAnsi" w:hAnsiTheme="majorHAnsi" w:cstheme="majorHAnsi"/>
                <w:color w:val="000000"/>
                <w:sz w:val="22"/>
                <w:szCs w:val="22"/>
              </w:rPr>
              <w:t>  </w:t>
            </w:r>
            <w:r w:rsidRPr="00134E46">
              <w:rPr>
                <w:rStyle w:val="eop"/>
                <w:rFonts w:asciiTheme="majorHAnsi" w:hAnsiTheme="majorHAnsi" w:cstheme="majorHAnsi"/>
                <w:color w:val="000000"/>
                <w:sz w:val="22"/>
                <w:szCs w:val="22"/>
              </w:rPr>
              <w:t> </w:t>
            </w:r>
          </w:p>
          <w:p w:rsidRPr="00134E46" w:rsidR="000A2443" w:rsidP="00134E46"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134E46">
              <w:rPr>
                <w:rStyle w:val="eop"/>
                <w:rFonts w:asciiTheme="majorHAnsi" w:hAnsiTheme="majorHAnsi" w:cstheme="majorHAnsi"/>
                <w:color w:val="000000"/>
                <w:sz w:val="22"/>
                <w:szCs w:val="22"/>
              </w:rPr>
              <w:t> </w:t>
            </w:r>
          </w:p>
          <w:p w:rsidRPr="00134E46" w:rsidR="000A2443" w:rsidP="00134E46"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134E46">
              <w:rPr>
                <w:rStyle w:val="normaltextrun"/>
                <w:rFonts w:asciiTheme="majorHAnsi" w:hAnsiTheme="majorHAnsi" w:cstheme="majorHAnsi"/>
                <w:sz w:val="22"/>
                <w:szCs w:val="22"/>
              </w:rPr>
              <w:t>entrepreneurial </w:t>
            </w:r>
            <w:r w:rsidRPr="00134E46">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rsidRPr="00134E46" w:rsidR="000A2443" w:rsidP="00134E46"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134E46">
              <w:rPr>
                <w:rStyle w:val="normaltextrun"/>
                <w:rFonts w:asciiTheme="majorHAnsi" w:hAnsiTheme="majorHAnsi" w:cstheme="majorHAnsi"/>
                <w:i/>
                <w:iCs/>
                <w:sz w:val="22"/>
                <w:szCs w:val="22"/>
              </w:rPr>
              <w:t>imagination</w:t>
            </w:r>
            <w:r w:rsidRPr="00134E46">
              <w:rPr>
                <w:rStyle w:val="normaltextrun"/>
                <w:rFonts w:asciiTheme="majorHAnsi" w:hAnsiTheme="majorHAnsi" w:cstheme="majorHAnsi"/>
                <w:sz w:val="22"/>
                <w:szCs w:val="22"/>
              </w:rPr>
              <w:t>’ and our ability to ‘</w:t>
            </w:r>
            <w:r w:rsidRPr="00134E46">
              <w:rPr>
                <w:rStyle w:val="normaltextrun"/>
                <w:rFonts w:asciiTheme="majorHAnsi" w:hAnsiTheme="majorHAnsi" w:cstheme="majorHAnsi"/>
                <w:i/>
                <w:iCs/>
                <w:sz w:val="22"/>
                <w:szCs w:val="22"/>
              </w:rPr>
              <w:t>engineer’</w:t>
            </w:r>
            <w:r w:rsidRPr="00134E46">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134E46">
              <w:rPr>
                <w:rStyle w:val="eop"/>
                <w:rFonts w:asciiTheme="majorHAnsi" w:hAnsiTheme="majorHAnsi" w:cstheme="majorHAnsi"/>
                <w:sz w:val="22"/>
                <w:szCs w:val="22"/>
              </w:rPr>
              <w:t> </w:t>
            </w:r>
          </w:p>
          <w:p w:rsidRPr="00134E46"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134E46"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134E46">
              <w:rPr>
                <w:rStyle w:val="normaltextrun"/>
                <w:rFonts w:asciiTheme="majorHAnsi" w:hAnsiTheme="majorHAnsi" w:cstheme="majorHAnsi"/>
                <w:b/>
                <w:bCs/>
                <w:sz w:val="22"/>
                <w:szCs w:val="22"/>
              </w:rPr>
              <w:t>Pupils should be taught to:</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rsidRPr="00134E46" w:rsidR="00682C70" w:rsidP="00682C70" w:rsidRDefault="00682C70" w14:paraId="510DEC6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b/>
                <w:bCs/>
                <w:lang w:eastAsia="en-GB"/>
              </w:rPr>
              <w:t>Across KS3 (Years 7 – 9) pupils should:</w:t>
            </w:r>
            <w:r w:rsidRPr="00134E46">
              <w:rPr>
                <w:rFonts w:eastAsia="Times New Roman" w:asciiTheme="majorHAnsi" w:hAnsiTheme="majorHAnsi" w:cstheme="majorHAnsi"/>
                <w:lang w:eastAsia="en-GB"/>
              </w:rPr>
              <w:t> </w:t>
            </w:r>
          </w:p>
          <w:p w:rsidRPr="00134E46" w:rsidR="00682C70" w:rsidP="00682C70" w:rsidRDefault="00682C70" w14:paraId="02FF2D6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134E46" w:rsidR="00682C70" w:rsidP="00682C70" w:rsidRDefault="00682C70" w14:paraId="6539BE7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Consider the influence of a range of lifestyle factors and consumer choices when designing products </w:t>
            </w:r>
          </w:p>
          <w:p w:rsidRPr="00134E46" w:rsidR="00682C70" w:rsidP="00682C70" w:rsidRDefault="00682C70" w14:paraId="37AD04C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Take creative risks when making design decisions </w:t>
            </w:r>
          </w:p>
          <w:p w:rsidRPr="00134E46" w:rsidR="00682C70" w:rsidP="00682C70" w:rsidRDefault="00682C70" w14:paraId="2D03C392"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Consider additional factors such as ergonomics, anthropometrics  </w:t>
            </w:r>
          </w:p>
          <w:p w:rsidRPr="00134E46" w:rsidR="00682C70" w:rsidP="00682C70" w:rsidRDefault="00682C70" w14:paraId="0638613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Analyse where human values may conflict, and compromise must be achieved </w:t>
            </w:r>
          </w:p>
          <w:p w:rsidRPr="00134E46" w:rsidR="00682C70" w:rsidP="00682C70" w:rsidRDefault="00682C70" w14:paraId="132E7157"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Develop design specifications that include a wider range of requirements </w:t>
            </w:r>
          </w:p>
          <w:p w:rsidRPr="00134E46" w:rsidR="00682C70" w:rsidP="00682C70" w:rsidRDefault="00682C70" w14:paraId="5214C22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such as environmental, aesthetic, cost, maintenance, quality, and safety </w:t>
            </w:r>
          </w:p>
          <w:p w:rsidRPr="00134E46" w:rsidR="00682C70" w:rsidP="00682C70" w:rsidRDefault="00682C70" w14:paraId="1653235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Research the health and wellbeing, cultural, religious, and socio-economic </w:t>
            </w:r>
          </w:p>
          <w:p w:rsidRPr="00134E46" w:rsidR="00682C70" w:rsidP="00682C70" w:rsidRDefault="00682C70" w14:paraId="3B3C687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contexts of their intended users </w:t>
            </w:r>
          </w:p>
          <w:p w:rsidRPr="00134E46" w:rsidR="00682C70" w:rsidP="00682C70" w:rsidRDefault="00682C70" w14:paraId="459FF38B"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how to reformulate design problems given to them products that respond to needs in a variety of situations </w:t>
            </w:r>
          </w:p>
          <w:p w:rsidRPr="00134E46" w:rsidR="00682C70" w:rsidP="00682C70" w:rsidRDefault="00682C70" w14:paraId="5FB1BEC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Combine ideas from a variety of sources </w:t>
            </w:r>
          </w:p>
          <w:p w:rsidRPr="00134E46" w:rsidR="00682C70" w:rsidP="00682C70" w:rsidRDefault="00682C70" w14:paraId="63FAD48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134E46" w:rsidR="00682C70" w:rsidP="00682C70" w:rsidRDefault="00682C70" w14:paraId="30948982"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Decide which design criteria clash and determine which should take priority </w:t>
            </w:r>
          </w:p>
          <w:p w:rsidRPr="00134E46" w:rsidR="00682C70" w:rsidP="00682C70" w:rsidRDefault="00682C70" w14:paraId="2E71FF1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Develop and communicate design ideas using annotated sketches </w:t>
            </w:r>
          </w:p>
          <w:p w:rsidRPr="00134E46" w:rsidR="00682C70" w:rsidP="00682C70" w:rsidRDefault="00682C70" w14:paraId="37B86EB4"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Produce 3D models to develop and communicate ideas, use 3D CAD to model, develop and present their ideas </w:t>
            </w:r>
          </w:p>
          <w:p w:rsidRPr="00134E46" w:rsidR="00682C70" w:rsidP="00682C70" w:rsidRDefault="00682C70" w14:paraId="40F6C2A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CAD and related software packages to validate their designs in advance of manufacture </w:t>
            </w:r>
          </w:p>
          <w:p w:rsidRPr="00134E46" w:rsidR="00682C70" w:rsidP="00682C70" w:rsidRDefault="00682C70" w14:paraId="7809962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mathematical modelling to indicate likely performance before using </w:t>
            </w:r>
          </w:p>
          <w:p w:rsidRPr="00134E46" w:rsidR="00682C70" w:rsidP="00682C70" w:rsidRDefault="00682C70" w14:paraId="117FF3C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physical materials and components, for instance when developing circuits or gearing systems </w:t>
            </w:r>
          </w:p>
          <w:p w:rsidRPr="00134E46" w:rsidR="00682C70" w:rsidP="00682C70" w:rsidRDefault="00682C70" w14:paraId="622AC583"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Give oral and digital presentations and use computer-based tools </w:t>
            </w:r>
          </w:p>
          <w:p w:rsidRPr="00134E46" w:rsidR="00682C70" w:rsidP="00682C70" w:rsidRDefault="00682C70" w14:paraId="32F0447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Select appropriately from specialist tools, techniques, processes, equipment, and machinery, including computer-aided manufacture </w:t>
            </w:r>
          </w:p>
          <w:p w:rsidRPr="00134E46" w:rsidR="00682C70" w:rsidP="00682C70" w:rsidRDefault="00682C70" w14:paraId="78107ABB"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134E46" w:rsidR="00682C70" w:rsidP="00682C70" w:rsidRDefault="00682C70" w14:paraId="00658EE4"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wider, more complex range of materials and components, considering their properties </w:t>
            </w:r>
          </w:p>
          <w:p w:rsidRPr="00134E46" w:rsidR="00682C70" w:rsidP="00682C70" w:rsidRDefault="00682C70" w14:paraId="3D9DB4F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broad range of manufacturing techniques including handcraft skills and machinery to manufacture products precisely </w:t>
            </w:r>
          </w:p>
          <w:p w:rsidRPr="00134E46" w:rsidR="00682C70" w:rsidP="00682C70" w:rsidRDefault="00682C70" w14:paraId="24961D8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Exploit the use of CAD/CAM equipment to manufacture products, increasing standards of quality, scale of production and precision </w:t>
            </w:r>
          </w:p>
          <w:p w:rsidRPr="00134E46" w:rsidR="00682C70" w:rsidP="00682C70" w:rsidRDefault="00682C70" w14:paraId="22BB06A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134E46" w:rsidR="00682C70" w:rsidP="00682C70" w:rsidRDefault="00682C70" w14:paraId="4EFC116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Select appropriate methods to evaluate their products in use and modify them to improve performance </w:t>
            </w:r>
          </w:p>
          <w:p w:rsidRPr="00134E46" w:rsidR="00682C70" w:rsidP="00682C70" w:rsidRDefault="00682C70" w14:paraId="362235A6"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produce short reports, making suggestions for improvements </w:t>
            </w:r>
          </w:p>
          <w:p w:rsidRPr="00134E46" w:rsidR="00682C70" w:rsidP="00682C70" w:rsidRDefault="00682C70" w14:paraId="727A1E5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Products that they are less familiar with using themselves </w:t>
            </w:r>
          </w:p>
          <w:p w:rsidRPr="00134E46" w:rsidR="00682C70" w:rsidP="00682C70" w:rsidRDefault="00682C70" w14:paraId="49D899A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Products considering life cycle analysis </w:t>
            </w:r>
          </w:p>
          <w:p w:rsidRPr="00134E46" w:rsidR="00682C70" w:rsidP="00682C70" w:rsidRDefault="00682C70" w14:paraId="3A2A812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How products can be developed considering the concept of ‘cradle to grave’ </w:t>
            </w:r>
          </w:p>
          <w:p w:rsidRPr="00134E46" w:rsidR="00682C70" w:rsidP="00682C70" w:rsidRDefault="00682C70" w14:paraId="7283672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134E46" w:rsidR="00682C70" w:rsidP="00682C70" w:rsidRDefault="00682C70" w14:paraId="7964ADE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the properties of materials, including smart materials, and how they can be used to advantage </w:t>
            </w:r>
          </w:p>
          <w:p w:rsidRPr="00134E46" w:rsidR="00682C70" w:rsidP="00682C70" w:rsidRDefault="00682C70" w14:paraId="46B493C8"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the performance of structural elements to achieve functioning solutions </w:t>
            </w:r>
          </w:p>
          <w:p w:rsidRPr="00134E46"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134E46">
              <w:rPr>
                <w:rStyle w:val="eop"/>
                <w:rFonts w:asciiTheme="majorHAnsi" w:hAnsiTheme="majorHAnsi" w:cstheme="majorHAnsi"/>
                <w:sz w:val="22"/>
                <w:szCs w:val="22"/>
              </w:rPr>
              <w:t> </w:t>
            </w:r>
          </w:p>
          <w:p w:rsidRPr="00134E46" w:rsidR="000A2443" w:rsidP="008B0246"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0085367D" w14:paraId="068091AF" w14:textId="77777777">
        <w:trPr>
          <w:trHeight w:val="1353"/>
        </w:trPr>
        <w:tc>
          <w:tcPr>
            <w:tcW w:w="10207" w:type="dxa"/>
            <w:gridSpan w:val="2"/>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606DCB" w14:paraId="1654213E" w14:textId="0E574125">
            <w:hyperlink w:history="1" r:id="rId8">
              <w:r w:rsidRPr="0053289D">
                <w:rPr>
                  <w:rStyle w:val="Hyperlink"/>
                </w:rPr>
                <w:t>https://resources.careersandenterprise.co.uk/sites/default/files/2022-08/1558_My%20Learning%20My%20Future_Design%20Technology_Completed.pdf</w:t>
              </w:r>
            </w:hyperlink>
          </w:p>
          <w:p w:rsidR="00606DCB" w:rsidP="000754D6" w:rsidRDefault="00606DCB" w14:paraId="6A836203" w14:textId="77777777">
            <w:bookmarkStart w:name="_GoBack" w:id="0"/>
            <w:bookmarkEnd w:id="0"/>
          </w:p>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4464EEE8" w14:paraId="2782CCCD" w14:textId="77777777">
        <w:tc>
          <w:tcPr>
            <w:tcW w:w="10207" w:type="dxa"/>
            <w:gridSpan w:val="4"/>
            <w:tcMar/>
          </w:tcPr>
          <w:p w:rsidR="005F27CD" w:rsidP="71E5713A" w:rsidRDefault="005F27CD" w14:paraId="2A31725A" w14:textId="12020038">
            <w:pPr>
              <w:rPr>
                <w:sz w:val="28"/>
                <w:szCs w:val="28"/>
              </w:rPr>
            </w:pPr>
            <w:r w:rsidRPr="4464EEE8" w:rsidR="005F27CD">
              <w:rPr>
                <w:sz w:val="28"/>
                <w:szCs w:val="28"/>
              </w:rPr>
              <w:t xml:space="preserve">Subject: </w:t>
            </w:r>
            <w:r w:rsidRPr="4464EEE8" w:rsidR="008B0246">
              <w:rPr>
                <w:sz w:val="28"/>
                <w:szCs w:val="28"/>
              </w:rPr>
              <w:t>Engineering</w:t>
            </w:r>
            <w:r w:rsidRPr="4464EEE8" w:rsidR="005F27CD">
              <w:rPr>
                <w:sz w:val="28"/>
                <w:szCs w:val="28"/>
              </w:rPr>
              <w:t xml:space="preserve"> Curriculum Map 202</w:t>
            </w:r>
            <w:r w:rsidRPr="4464EEE8" w:rsidR="001F99A5">
              <w:rPr>
                <w:sz w:val="28"/>
                <w:szCs w:val="28"/>
              </w:rPr>
              <w:t>4</w:t>
            </w:r>
            <w:r w:rsidRPr="4464EEE8" w:rsidR="30EBE436">
              <w:rPr>
                <w:sz w:val="28"/>
                <w:szCs w:val="28"/>
              </w:rPr>
              <w:t xml:space="preserve"> </w:t>
            </w:r>
            <w:r w:rsidRPr="4464EEE8" w:rsidR="005F27CD">
              <w:rPr>
                <w:sz w:val="28"/>
                <w:szCs w:val="28"/>
              </w:rPr>
              <w:t>-202</w:t>
            </w:r>
            <w:r w:rsidRPr="4464EEE8" w:rsidR="4597F5FD">
              <w:rPr>
                <w:sz w:val="28"/>
                <w:szCs w:val="28"/>
              </w:rPr>
              <w:t>5</w:t>
            </w:r>
          </w:p>
          <w:p w:rsidR="000F72FB" w:rsidP="00527B29" w:rsidRDefault="000F72FB" w14:paraId="41C8F396" w14:textId="77777777"/>
        </w:tc>
      </w:tr>
      <w:tr w:rsidR="005F27CD" w:rsidTr="4464EEE8"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35390F" w:rsidTr="4464EEE8" w14:paraId="6BD0BE15" w14:textId="77777777">
        <w:tc>
          <w:tcPr>
            <w:tcW w:w="852" w:type="dxa"/>
            <w:tcMar/>
          </w:tcPr>
          <w:p w:rsidR="0035390F" w:rsidP="0035390F" w:rsidRDefault="0035390F" w14:paraId="4B54DF50" w14:textId="390F310A">
            <w:r>
              <w:t>Half term 5</w:t>
            </w:r>
          </w:p>
        </w:tc>
        <w:tc>
          <w:tcPr>
            <w:tcW w:w="5103" w:type="dxa"/>
            <w:tcMar/>
          </w:tcPr>
          <w:p w:rsidR="0035390F" w:rsidP="0035390F" w:rsidRDefault="0035390F" w14:paraId="7B1F1D7C"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CAD tasks</w:t>
            </w:r>
          </w:p>
          <w:p w:rsidR="0035390F" w:rsidP="0035390F" w:rsidRDefault="0035390F" w14:paraId="73BB1268"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correctly produce orthographic drawings</w:t>
            </w:r>
          </w:p>
          <w:p w:rsidR="0035390F" w:rsidP="0035390F" w:rsidRDefault="0035390F" w14:paraId="6ABE236E"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theme parks have been developed</w:t>
            </w:r>
          </w:p>
          <w:p w:rsidR="0035390F" w:rsidP="0035390F" w:rsidRDefault="0035390F" w14:paraId="1B621259"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Understand typical animatronics used in theme parks </w:t>
            </w:r>
          </w:p>
          <w:p w:rsidR="0035390F" w:rsidP="0035390F" w:rsidRDefault="0035390F" w14:paraId="1C669C94"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What mechanical challenges </w:t>
            </w:r>
          </w:p>
          <w:p w:rsidR="0035390F" w:rsidP="0035390F" w:rsidRDefault="0035390F" w14:paraId="27918EBE"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How have mobiles phones </w:t>
            </w:r>
            <w:proofErr w:type="gramStart"/>
            <w:r>
              <w:rPr>
                <w:rFonts w:asciiTheme="majorHAnsi" w:hAnsiTheme="majorHAnsi" w:cstheme="majorHAnsi"/>
                <w:i/>
                <w:color w:val="000000"/>
                <w:sz w:val="28"/>
                <w:szCs w:val="28"/>
                <w:shd w:val="clear" w:color="auto" w:fill="FFFFFF"/>
              </w:rPr>
              <w:t>developed</w:t>
            </w:r>
            <w:proofErr w:type="gramEnd"/>
          </w:p>
          <w:p w:rsidR="0035390F" w:rsidP="0035390F" w:rsidRDefault="0035390F" w14:paraId="161DD29D"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smart technology has changed home functions</w:t>
            </w:r>
          </w:p>
          <w:p w:rsidR="0035390F" w:rsidP="0035390F" w:rsidRDefault="0035390F" w14:paraId="11257E5F"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lastRenderedPageBreak/>
              <w:t xml:space="preserve">Understand the advantages and disadvantages of automation in homes </w:t>
            </w:r>
          </w:p>
          <w:p w:rsidRPr="00134E46" w:rsidR="0035390F" w:rsidP="0035390F" w:rsidRDefault="0035390F" w14:paraId="3DEEC669" w14:textId="315855C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tc>
        <w:tc>
          <w:tcPr>
            <w:tcW w:w="2121" w:type="dxa"/>
            <w:vMerge w:val="restart"/>
            <w:tcMar/>
          </w:tcPr>
          <w:p w:rsidR="0035390F" w:rsidP="0035390F" w:rsidRDefault="0035390F" w14:paraId="3CD44882" w14:textId="38D31E17">
            <w:hyperlink w:history="1" r:id="rId9">
              <w:r w:rsidRPr="00EE7670">
                <w:rPr>
                  <w:rStyle w:val="Hyperlink"/>
                </w:rPr>
                <w:t>https://www.prospects.ac.uk/jobs-and-work-experience/job-sectors/engineering-and-manufacturing/5-exciting-careers-in-engineering</w:t>
              </w:r>
            </w:hyperlink>
          </w:p>
          <w:p w:rsidR="0035390F" w:rsidP="0035390F" w:rsidRDefault="0035390F" w14:paraId="37F6FC6C" w14:textId="77777777"/>
          <w:p w:rsidR="0035390F" w:rsidP="0035390F" w:rsidRDefault="0035390F" w14:paraId="2E418C0A" w14:textId="460E290D">
            <w:hyperlink w:history="1" r:id="rId10">
              <w:r w:rsidRPr="00EE7670">
                <w:rPr>
                  <w:rStyle w:val="Hyperlink"/>
                </w:rPr>
                <w:t>https://www.ucas.com/explore/career-path/2.2?assessmentId=false</w:t>
              </w:r>
            </w:hyperlink>
          </w:p>
          <w:p w:rsidR="0035390F" w:rsidP="0035390F" w:rsidRDefault="0035390F" w14:paraId="2F58A589" w14:textId="77777777"/>
          <w:p w:rsidR="0035390F" w:rsidP="0035390F" w:rsidRDefault="0035390F" w14:paraId="7B886F5E" w14:textId="73888533">
            <w:hyperlink w:history="1" r:id="rId11">
              <w:r w:rsidRPr="00EE7670">
                <w:rPr>
                  <w:rStyle w:val="Hyperlink"/>
                </w:rPr>
                <w:t>https://nationalcareers.service.gov.uk/job-categories/engineering-and-maintenance</w:t>
              </w:r>
            </w:hyperlink>
          </w:p>
          <w:p w:rsidR="0035390F" w:rsidP="0035390F" w:rsidRDefault="0035390F" w14:paraId="39AD435C" w14:textId="77777777"/>
          <w:p w:rsidR="0035390F" w:rsidP="0035390F" w:rsidRDefault="0035390F" w14:paraId="6ABA8771" w14:textId="3F031CCD">
            <w:hyperlink w:history="1" r:id="rId12">
              <w:r w:rsidRPr="00EE7670">
                <w:rPr>
                  <w:rStyle w:val="Hyperlink"/>
                </w:rPr>
                <w:t>https://targetcareers.co.uk/career-sectors/engineering</w:t>
              </w:r>
            </w:hyperlink>
          </w:p>
          <w:p w:rsidR="0035390F" w:rsidP="0035390F" w:rsidRDefault="0035390F" w14:paraId="1A2BDAF2" w14:textId="77777777"/>
          <w:p w:rsidR="0035390F" w:rsidP="0035390F" w:rsidRDefault="0035390F" w14:paraId="62486C05" w14:textId="7574BAB6"/>
        </w:tc>
        <w:tc>
          <w:tcPr>
            <w:tcW w:w="2131" w:type="dxa"/>
            <w:vMerge w:val="restart"/>
            <w:tcMar/>
          </w:tcPr>
          <w:p w:rsidR="0035390F" w:rsidP="0035390F" w:rsidRDefault="0035390F" w14:paraId="3CF2D8B6" w14:textId="77777777"/>
          <w:p w:rsidRPr="00442438" w:rsidR="0035390F" w:rsidP="0035390F" w:rsidRDefault="0035390F" w14:paraId="6BA1DCAF" w14:textId="77777777">
            <w:pPr>
              <w:rPr>
                <w:b/>
                <w:sz w:val="20"/>
              </w:rPr>
            </w:pPr>
            <w:r w:rsidRPr="00442438">
              <w:rPr>
                <w:b/>
                <w:sz w:val="20"/>
              </w:rPr>
              <w:t>Knowledge Organisers:</w:t>
            </w:r>
          </w:p>
          <w:p w:rsidR="0035390F" w:rsidP="0035390F" w:rsidRDefault="0035390F" w14:paraId="0FB78278" w14:textId="77777777">
            <w:pPr>
              <w:rPr>
                <w:color w:val="0000FF"/>
                <w:u w:val="single"/>
              </w:rPr>
            </w:pPr>
          </w:p>
          <w:p w:rsidR="0035390F" w:rsidP="0035390F" w:rsidRDefault="0035390F" w14:paraId="4BBFCB2E" w14:textId="6330FFE4">
            <w:pPr>
              <w:rPr>
                <w:rFonts w:ascii="Calibri" w:hAnsi="Calibri" w:eastAsia="Calibri" w:cs="Calibri"/>
              </w:rPr>
            </w:pPr>
          </w:p>
          <w:p w:rsidR="00C439BE" w:rsidP="00C439BE" w:rsidRDefault="00C439BE" w14:paraId="03902B23" w14:textId="77777777">
            <w:hyperlink w:history="1" r:id="rId13">
              <w:r>
                <w:rPr>
                  <w:rStyle w:val="Hyperlink"/>
                </w:rPr>
                <w:t>WJEC Knowledge organiser.pptx</w:t>
              </w:r>
            </w:hyperlink>
          </w:p>
          <w:p w:rsidR="0035390F" w:rsidP="0035390F" w:rsidRDefault="0035390F" w14:paraId="0562CB0E" w14:textId="2539CF86">
            <w:pPr>
              <w:rPr>
                <w:rFonts w:ascii="Calibri" w:hAnsi="Calibri" w:eastAsia="Calibri" w:cs="Calibri"/>
              </w:rPr>
            </w:pPr>
          </w:p>
        </w:tc>
      </w:tr>
      <w:tr w:rsidR="0035390F" w:rsidTr="4464EEE8" w14:paraId="4382ACB8" w14:textId="77777777">
        <w:tc>
          <w:tcPr>
            <w:tcW w:w="852" w:type="dxa"/>
            <w:tcMar/>
          </w:tcPr>
          <w:p w:rsidR="0035390F" w:rsidP="0035390F" w:rsidRDefault="0035390F" w14:paraId="306AD64F" w14:textId="20E2A172">
            <w:r>
              <w:t>Half term 6</w:t>
            </w:r>
          </w:p>
        </w:tc>
        <w:tc>
          <w:tcPr>
            <w:tcW w:w="5103" w:type="dxa"/>
            <w:tcMar/>
          </w:tcPr>
          <w:p w:rsidR="0035390F" w:rsidP="0035390F" w:rsidRDefault="00F532A0" w14:paraId="7BED363B" w14:textId="77777777">
            <w:pPr>
              <w:rPr>
                <w:rFonts w:asciiTheme="majorHAnsi" w:hAnsiTheme="majorHAnsi" w:cstheme="majorHAnsi"/>
                <w:i/>
                <w:sz w:val="28"/>
              </w:rPr>
            </w:pPr>
            <w:r>
              <w:rPr>
                <w:rFonts w:asciiTheme="majorHAnsi" w:hAnsiTheme="majorHAnsi" w:cstheme="majorHAnsi"/>
                <w:i/>
                <w:sz w:val="28"/>
              </w:rPr>
              <w:t xml:space="preserve">Analyse technical worksheets </w:t>
            </w:r>
          </w:p>
          <w:p w:rsidR="00F532A0" w:rsidP="0035390F" w:rsidRDefault="00F532A0" w14:paraId="16356B8F" w14:textId="77777777">
            <w:pPr>
              <w:rPr>
                <w:rFonts w:asciiTheme="majorHAnsi" w:hAnsiTheme="majorHAnsi" w:cstheme="majorHAnsi"/>
                <w:i/>
                <w:sz w:val="28"/>
              </w:rPr>
            </w:pPr>
            <w:r>
              <w:rPr>
                <w:rFonts w:asciiTheme="majorHAnsi" w:hAnsiTheme="majorHAnsi" w:cstheme="majorHAnsi"/>
                <w:i/>
                <w:sz w:val="28"/>
              </w:rPr>
              <w:t xml:space="preserve">Extract technical information from engineering drawings </w:t>
            </w:r>
          </w:p>
          <w:p w:rsidR="00F532A0" w:rsidP="0035390F" w:rsidRDefault="00F532A0" w14:paraId="37C227FC" w14:textId="77777777">
            <w:pPr>
              <w:rPr>
                <w:rFonts w:asciiTheme="majorHAnsi" w:hAnsiTheme="majorHAnsi" w:cstheme="majorHAnsi"/>
                <w:i/>
                <w:sz w:val="28"/>
              </w:rPr>
            </w:pPr>
            <w:r>
              <w:rPr>
                <w:rFonts w:asciiTheme="majorHAnsi" w:hAnsiTheme="majorHAnsi" w:cstheme="majorHAnsi"/>
                <w:i/>
                <w:sz w:val="28"/>
              </w:rPr>
              <w:t xml:space="preserve">Identify the necessary materials and tools needed to produce a product </w:t>
            </w:r>
          </w:p>
          <w:p w:rsidR="00F532A0" w:rsidP="0035390F" w:rsidRDefault="00F532A0" w14:paraId="4135DCAD" w14:textId="77777777">
            <w:pPr>
              <w:rPr>
                <w:rFonts w:asciiTheme="majorHAnsi" w:hAnsiTheme="majorHAnsi" w:cstheme="majorHAnsi"/>
                <w:i/>
                <w:sz w:val="28"/>
              </w:rPr>
            </w:pPr>
            <w:r>
              <w:rPr>
                <w:rFonts w:asciiTheme="majorHAnsi" w:hAnsiTheme="majorHAnsi" w:cstheme="majorHAnsi"/>
                <w:i/>
                <w:sz w:val="28"/>
              </w:rPr>
              <w:t>Produce production plans</w:t>
            </w:r>
          </w:p>
          <w:p w:rsidR="00F532A0" w:rsidP="0035390F" w:rsidRDefault="00F532A0" w14:paraId="27931D17" w14:textId="77777777">
            <w:pPr>
              <w:rPr>
                <w:rFonts w:asciiTheme="majorHAnsi" w:hAnsiTheme="majorHAnsi" w:cstheme="majorHAnsi"/>
                <w:i/>
                <w:sz w:val="28"/>
              </w:rPr>
            </w:pPr>
            <w:r>
              <w:rPr>
                <w:rFonts w:asciiTheme="majorHAnsi" w:hAnsiTheme="majorHAnsi" w:cstheme="majorHAnsi"/>
                <w:i/>
                <w:sz w:val="28"/>
              </w:rPr>
              <w:t xml:space="preserve">Perform risk assessments on engineering machinery </w:t>
            </w:r>
          </w:p>
          <w:p w:rsidR="00F532A0" w:rsidP="0035390F" w:rsidRDefault="00F532A0" w14:paraId="39B240AA" w14:textId="77777777">
            <w:pPr>
              <w:rPr>
                <w:rFonts w:asciiTheme="majorHAnsi" w:hAnsiTheme="majorHAnsi" w:cstheme="majorHAnsi"/>
                <w:i/>
                <w:sz w:val="28"/>
              </w:rPr>
            </w:pPr>
            <w:r>
              <w:rPr>
                <w:rFonts w:asciiTheme="majorHAnsi" w:hAnsiTheme="majorHAnsi" w:cstheme="majorHAnsi"/>
                <w:i/>
                <w:sz w:val="28"/>
              </w:rPr>
              <w:t xml:space="preserve">Develop practical component </w:t>
            </w:r>
          </w:p>
          <w:p w:rsidR="00F532A0" w:rsidP="0035390F" w:rsidRDefault="00F532A0" w14:paraId="792901CF" w14:textId="77777777">
            <w:pPr>
              <w:rPr>
                <w:rFonts w:asciiTheme="majorHAnsi" w:hAnsiTheme="majorHAnsi" w:cstheme="majorHAnsi"/>
                <w:i/>
                <w:sz w:val="28"/>
              </w:rPr>
            </w:pPr>
            <w:r>
              <w:rPr>
                <w:rFonts w:asciiTheme="majorHAnsi" w:hAnsiTheme="majorHAnsi" w:cstheme="majorHAnsi"/>
                <w:i/>
                <w:sz w:val="28"/>
              </w:rPr>
              <w:t xml:space="preserve">Produce a production diary </w:t>
            </w:r>
          </w:p>
          <w:p w:rsidRPr="00134E46" w:rsidR="00F532A0" w:rsidP="0035390F" w:rsidRDefault="00F532A0" w14:paraId="6B699379" w14:textId="2F8E1784">
            <w:pPr>
              <w:rPr>
                <w:rFonts w:asciiTheme="majorHAnsi" w:hAnsiTheme="majorHAnsi" w:cstheme="majorHAnsi"/>
                <w:i/>
                <w:sz w:val="28"/>
              </w:rPr>
            </w:pPr>
          </w:p>
        </w:tc>
        <w:tc>
          <w:tcPr>
            <w:tcW w:w="2121" w:type="dxa"/>
            <w:vMerge/>
            <w:tcMar/>
          </w:tcPr>
          <w:p w:rsidR="0035390F" w:rsidP="0035390F" w:rsidRDefault="0035390F" w14:paraId="3FE9F23F" w14:textId="77777777"/>
        </w:tc>
        <w:tc>
          <w:tcPr>
            <w:tcW w:w="2131" w:type="dxa"/>
            <w:vMerge/>
            <w:tcMar/>
          </w:tcPr>
          <w:p w:rsidR="0035390F" w:rsidP="0035390F" w:rsidRDefault="0035390F"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67EE"/>
    <w:rsid w:val="000E7B02"/>
    <w:rsid w:val="000F72FB"/>
    <w:rsid w:val="001271DA"/>
    <w:rsid w:val="00134E46"/>
    <w:rsid w:val="00153E4F"/>
    <w:rsid w:val="001B5CBE"/>
    <w:rsid w:val="001F4566"/>
    <w:rsid w:val="001F99A5"/>
    <w:rsid w:val="002E7FBF"/>
    <w:rsid w:val="003341FC"/>
    <w:rsid w:val="00342881"/>
    <w:rsid w:val="0035390F"/>
    <w:rsid w:val="003F6111"/>
    <w:rsid w:val="00411803"/>
    <w:rsid w:val="0041333C"/>
    <w:rsid w:val="00442438"/>
    <w:rsid w:val="00443EDF"/>
    <w:rsid w:val="00451FB7"/>
    <w:rsid w:val="00491D30"/>
    <w:rsid w:val="004C552B"/>
    <w:rsid w:val="004E6330"/>
    <w:rsid w:val="00511AD3"/>
    <w:rsid w:val="00527B29"/>
    <w:rsid w:val="005F27CD"/>
    <w:rsid w:val="00606DCB"/>
    <w:rsid w:val="0061338E"/>
    <w:rsid w:val="00682C70"/>
    <w:rsid w:val="0085367D"/>
    <w:rsid w:val="00893C61"/>
    <w:rsid w:val="008B0246"/>
    <w:rsid w:val="00A73A8F"/>
    <w:rsid w:val="00A84E17"/>
    <w:rsid w:val="00AD561A"/>
    <w:rsid w:val="00BD5A13"/>
    <w:rsid w:val="00C439BE"/>
    <w:rsid w:val="00C57856"/>
    <w:rsid w:val="00C713A8"/>
    <w:rsid w:val="00CB7EFF"/>
    <w:rsid w:val="00CF42E3"/>
    <w:rsid w:val="00D157DE"/>
    <w:rsid w:val="00D272B0"/>
    <w:rsid w:val="00DF12E8"/>
    <w:rsid w:val="00EE1FD6"/>
    <w:rsid w:val="00F3745E"/>
    <w:rsid w:val="00F500C8"/>
    <w:rsid w:val="00F50A43"/>
    <w:rsid w:val="00F50DCF"/>
    <w:rsid w:val="00F532A0"/>
    <w:rsid w:val="00F968D9"/>
    <w:rsid w:val="30EBE436"/>
    <w:rsid w:val="4464EEE8"/>
    <w:rsid w:val="4597F5FD"/>
    <w:rsid w:val="522FC3AC"/>
    <w:rsid w:val="5D128270"/>
    <w:rsid w:val="71E5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 w:type="character" w:styleId="UnresolvedMention">
    <w:name w:val="Unresolved Mention"/>
    <w:basedOn w:val="DefaultParagraphFont"/>
    <w:uiPriority w:val="99"/>
    <w:semiHidden/>
    <w:unhideWhenUsed/>
    <w:rsid w:val="0060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7296401">
      <w:bodyDiv w:val="1"/>
      <w:marLeft w:val="0"/>
      <w:marRight w:val="0"/>
      <w:marTop w:val="0"/>
      <w:marBottom w:val="0"/>
      <w:divBdr>
        <w:top w:val="none" w:sz="0" w:space="0" w:color="auto"/>
        <w:left w:val="none" w:sz="0" w:space="0" w:color="auto"/>
        <w:bottom w:val="none" w:sz="0" w:space="0" w:color="auto"/>
        <w:right w:val="none" w:sz="0" w:space="0" w:color="auto"/>
      </w:divBdr>
      <w:divsChild>
        <w:div w:id="1686441473">
          <w:marLeft w:val="0"/>
          <w:marRight w:val="0"/>
          <w:marTop w:val="0"/>
          <w:marBottom w:val="0"/>
          <w:divBdr>
            <w:top w:val="none" w:sz="0" w:space="0" w:color="auto"/>
            <w:left w:val="none" w:sz="0" w:space="0" w:color="auto"/>
            <w:bottom w:val="none" w:sz="0" w:space="0" w:color="auto"/>
            <w:right w:val="none" w:sz="0" w:space="0" w:color="auto"/>
          </w:divBdr>
        </w:div>
        <w:div w:id="1428388291">
          <w:marLeft w:val="0"/>
          <w:marRight w:val="0"/>
          <w:marTop w:val="0"/>
          <w:marBottom w:val="0"/>
          <w:divBdr>
            <w:top w:val="none" w:sz="0" w:space="0" w:color="auto"/>
            <w:left w:val="none" w:sz="0" w:space="0" w:color="auto"/>
            <w:bottom w:val="none" w:sz="0" w:space="0" w:color="auto"/>
            <w:right w:val="none" w:sz="0" w:space="0" w:color="auto"/>
          </w:divBdr>
        </w:div>
      </w:divsChild>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029942897">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2-08/1558_My%20Learning%20My%20Future_Design%20Technology_Completed.pdf" TargetMode="External" Id="rId8" /><Relationship Type="http://schemas.openxmlformats.org/officeDocument/2006/relationships/hyperlink" Target="https://ormistonacademiestrust.sharepoint.com/:p:/r/sites/OMaA_Vocational/Shared%20Documents/Vocational%202023%20-%202024/KS4%20Folder%202023%20-%2024/WJEC%20Engineering/Key%20documents/KO%27s/WJEC%20Knowledge%20organiser.pptx?d=wc101f4faf9194496a297870d94cf0af1&amp;csf=1&amp;web=1&amp;e=fcdRJ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rgetcareers.co.uk/career-sectors/engineer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categories/engineering-and-maintenanc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ucas.com/explore/career-path/2.2?assessmentId=false" TargetMode="External" Id="rId10" /><Relationship Type="http://schemas.openxmlformats.org/officeDocument/2006/relationships/numbering" Target="numbering.xml" Id="rId4" /><Relationship Type="http://schemas.openxmlformats.org/officeDocument/2006/relationships/hyperlink" Target="https://www.prospects.ac.uk/jobs-and-work-experience/job-sectors/engineering-and-manufacturing/5-exciting-careers-in-engineering"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73B73C4B-01FE-4015-B429-46167FCCC249}">
  <ds:schemaRefs>
    <ds:schemaRef ds:uri="http://schemas.microsoft.com/office/2006/documentManagement/types"/>
    <ds:schemaRef ds:uri="b6daa2f3-06b5-47f8-a85d-067055f32ca7"/>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276e521-d8f5-44a8-8722-75164a36e364"/>
  </ds:schemaRefs>
</ds:datastoreItem>
</file>

<file path=customXml/itemProps3.xml><?xml version="1.0" encoding="utf-8"?>
<ds:datastoreItem xmlns:ds="http://schemas.openxmlformats.org/officeDocument/2006/customXml" ds:itemID="{F7120461-AD26-428C-A1ED-75A16BA20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C Blowman</lastModifiedBy>
  <revision>7</revision>
  <dcterms:created xsi:type="dcterms:W3CDTF">2024-04-15T09:41:00.0000000Z</dcterms:created>
  <dcterms:modified xsi:type="dcterms:W3CDTF">2025-03-26T11:37:30.0024750Z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