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rsidTr="3F2BEA74" w14:paraId="6E5EFE69" w14:textId="77777777">
        <w:tc>
          <w:tcPr>
            <w:tcW w:w="4939" w:type="dxa"/>
          </w:tcPr>
          <w:p w:rsidR="005F27CD" w:rsidP="000A2443" w:rsidRDefault="005B7558" w14:paraId="3D5D7513" w14:textId="71EA0179">
            <w:r>
              <w:rPr>
                <w:rFonts w:ascii="Calibri" w:hAnsi="Calibri" w:cs="Calibri"/>
                <w:color w:val="2E74B5" w:themeColor="accent1" w:themeShade="BF"/>
                <w:sz w:val="32"/>
                <w:szCs w:val="32"/>
                <w:lang w:val="en-US"/>
              </w:rPr>
              <w:t>Health and Social Care</w:t>
            </w:r>
          </w:p>
        </w:tc>
        <w:tc>
          <w:tcPr>
            <w:tcW w:w="5268" w:type="dxa"/>
          </w:tcPr>
          <w:p w:rsidR="005F27CD" w:rsidRDefault="005F27CD" w14:paraId="0EB45C8D" w14:textId="77777777">
            <w:r>
              <w:rPr>
                <w:b/>
                <w:lang w:val="en-US"/>
              </w:rPr>
              <w:t>Curriculum Team Vision</w:t>
            </w:r>
          </w:p>
        </w:tc>
      </w:tr>
      <w:tr w:rsidR="005F27CD" w:rsidTr="00742B54" w14:paraId="6E06174E" w14:textId="77777777">
        <w:trPr>
          <w:trHeight w:val="841"/>
        </w:trPr>
        <w:tc>
          <w:tcPr>
            <w:tcW w:w="10207" w:type="dxa"/>
            <w:gridSpan w:val="2"/>
          </w:tcPr>
          <w:p w:rsidR="000A2443" w:rsidP="000A2443" w:rsidRDefault="000A2443" w14:paraId="72DDE9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14:textId="77777777">
            <w:pPr>
              <w:pStyle w:val="paragraph"/>
              <w:spacing w:before="0" w:beforeAutospacing="0" w:after="0" w:afterAutospacing="0"/>
              <w:textAlignment w:val="baseline"/>
              <w:rPr>
                <w:rStyle w:val="normaltextrun"/>
                <w:rFonts w:ascii="Calibri" w:hAnsi="Calibri" w:cs="Calibri"/>
                <w:b/>
                <w:bCs/>
                <w:sz w:val="22"/>
                <w:szCs w:val="22"/>
              </w:rPr>
            </w:pPr>
          </w:p>
          <w:p w:rsidRPr="00742B54" w:rsidR="00BF1B6F" w:rsidP="3308CE3A" w:rsidRDefault="00F7460B" w14:paraId="480475C3" w14:textId="065A94F7">
            <w:pPr>
              <w:pStyle w:val="paragraph"/>
              <w:spacing w:before="0" w:beforeAutospacing="0" w:after="0" w:afterAutospacing="0"/>
              <w:rPr>
                <w:rStyle w:val="markedcontent"/>
                <w:rFonts w:asciiTheme="minorHAnsi" w:hAnsiTheme="minorHAnsi" w:cstheme="minorHAnsi"/>
                <w:b/>
                <w:color w:val="000000" w:themeColor="text1"/>
                <w:sz w:val="20"/>
                <w:szCs w:val="20"/>
              </w:rPr>
            </w:pPr>
            <w:r w:rsidRPr="00742B54">
              <w:rPr>
                <w:rFonts w:asciiTheme="minorHAnsi" w:hAnsiTheme="minorHAnsi" w:cstheme="minorHAnsi"/>
                <w:b/>
                <w:color w:val="000000" w:themeColor="text1"/>
                <w:sz w:val="20"/>
                <w:szCs w:val="20"/>
                <w:lang w:val="en-US"/>
              </w:rPr>
              <w:t xml:space="preserve">RO22 </w:t>
            </w:r>
            <w:r w:rsidRPr="00742B54">
              <w:rPr>
                <w:rStyle w:val="markedcontent"/>
                <w:rFonts w:asciiTheme="minorHAnsi" w:hAnsiTheme="minorHAnsi" w:cstheme="minorHAnsi"/>
                <w:b/>
                <w:color w:val="000000" w:themeColor="text1"/>
                <w:sz w:val="20"/>
                <w:szCs w:val="20"/>
              </w:rPr>
              <w:t>Communicating and working with individuals in</w:t>
            </w:r>
            <w:r w:rsidRPr="00742B54" w:rsidR="00742B54">
              <w:rPr>
                <w:rFonts w:asciiTheme="minorHAnsi" w:hAnsiTheme="minorHAnsi" w:cstheme="minorHAnsi"/>
                <w:b/>
                <w:color w:val="000000" w:themeColor="text1"/>
                <w:sz w:val="20"/>
                <w:szCs w:val="20"/>
              </w:rPr>
              <w:t xml:space="preserve"> </w:t>
            </w:r>
            <w:r w:rsidRPr="00742B54">
              <w:rPr>
                <w:rStyle w:val="markedcontent"/>
                <w:rFonts w:asciiTheme="minorHAnsi" w:hAnsiTheme="minorHAnsi" w:cstheme="minorHAnsi"/>
                <w:b/>
                <w:color w:val="000000" w:themeColor="text1"/>
                <w:sz w:val="20"/>
                <w:szCs w:val="20"/>
              </w:rPr>
              <w:t>health, social care and early years settings</w:t>
            </w:r>
          </w:p>
          <w:p w:rsidRPr="00F7460B" w:rsidR="00742B54" w:rsidP="3308CE3A" w:rsidRDefault="00742B54" w14:paraId="5C117D87" w14:textId="77777777">
            <w:pPr>
              <w:pStyle w:val="paragraph"/>
              <w:spacing w:before="0" w:beforeAutospacing="0" w:after="0" w:afterAutospacing="0"/>
              <w:rPr>
                <w:rStyle w:val="markedcontent"/>
                <w:rFonts w:asciiTheme="minorHAnsi" w:hAnsiTheme="minorHAnsi" w:cstheme="minorHAnsi"/>
                <w:sz w:val="20"/>
                <w:szCs w:val="20"/>
              </w:rPr>
            </w:pPr>
          </w:p>
          <w:p w:rsidR="00F7460B" w:rsidP="3308CE3A" w:rsidRDefault="00F7460B" w14:paraId="03AF6537" w14:textId="77777777">
            <w:pPr>
              <w:pStyle w:val="paragraph"/>
              <w:spacing w:before="0" w:beforeAutospacing="0" w:after="0" w:afterAutospacing="0"/>
              <w:rPr>
                <w:rStyle w:val="markedcontent"/>
                <w:rFonts w:asciiTheme="minorHAnsi" w:hAnsiTheme="minorHAnsi" w:cstheme="minorHAnsi"/>
                <w:sz w:val="20"/>
                <w:szCs w:val="20"/>
              </w:rPr>
            </w:pPr>
            <w:r w:rsidRPr="00F7460B">
              <w:rPr>
                <w:rStyle w:val="markedcontent"/>
                <w:rFonts w:asciiTheme="minorHAnsi" w:hAnsiTheme="minorHAnsi" w:cstheme="minorHAnsi"/>
                <w:sz w:val="20"/>
                <w:szCs w:val="20"/>
              </w:rPr>
              <w:t>This unit will provide learners with the underpinning knowledge and understanding of how to</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communicate effectively and what personal qualities will contribute to the creation of a caring</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environment when working with individuals in a health, social care and early years setting.</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Effective communication is important to an individual’s well-being in everyday life. Practitioners</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need to communicate with and make connections with individuals using services all the time and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it is their ability to utilise good communication skills and personal qualities that means they are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able to communicate with and relate to those individuals effectively. Through this unit learners will</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gain an understanding of the different types of communication, the importance of good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communication, the factors that influence effective communication and ways to overcome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barriers, and an understanding of the qualities that contribute to effective practical care. These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are transferable skills that can be used in everyday life. Being able to communicate effectively</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and to employ personal qualities to relate to others can influence every aspect of a person’s life,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providing a key foundation on which to grow.</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On completion of this unit learners will be able to appreciate how the way they communicate and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the personal qualities that they utilise when working with individuals in a health, social care or</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early years setting will have an impact on the care of those individuals. They will be able to</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demonstrate that they have those effective communication skills that are needed to work in a</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health, social care or early years setting. They will be able to plan effectively for interactions in a</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health, social care and early years setting.</w:t>
            </w:r>
          </w:p>
          <w:p w:rsidR="00742B54" w:rsidP="3308CE3A" w:rsidRDefault="00742B54" w14:paraId="48AACC7D" w14:textId="77777777">
            <w:pPr>
              <w:pStyle w:val="paragraph"/>
              <w:spacing w:before="0" w:beforeAutospacing="0" w:after="0" w:afterAutospacing="0"/>
              <w:rPr>
                <w:rStyle w:val="markedcontent"/>
                <w:rFonts w:asciiTheme="minorHAnsi" w:hAnsiTheme="minorHAnsi" w:cstheme="minorHAnsi"/>
                <w:sz w:val="20"/>
                <w:szCs w:val="20"/>
              </w:rPr>
            </w:pPr>
          </w:p>
          <w:p w:rsidR="00742B54" w:rsidP="3308CE3A" w:rsidRDefault="00742B54" w14:paraId="0177A983" w14:textId="77777777">
            <w:pPr>
              <w:pStyle w:val="paragraph"/>
              <w:spacing w:before="0" w:beforeAutospacing="0" w:after="0" w:afterAutospacing="0"/>
              <w:rPr>
                <w:rStyle w:val="markedcontent"/>
                <w:rFonts w:asciiTheme="minorHAnsi" w:hAnsiTheme="minorHAnsi" w:cstheme="minorHAnsi"/>
                <w:sz w:val="20"/>
                <w:szCs w:val="20"/>
              </w:rPr>
            </w:pPr>
          </w:p>
          <w:p w:rsidR="00742B54" w:rsidP="3308CE3A" w:rsidRDefault="00742B54" w14:paraId="1A3D5EEF" w14:textId="14C2EBAF">
            <w:pPr>
              <w:pStyle w:val="paragraph"/>
              <w:spacing w:before="0" w:beforeAutospacing="0" w:after="0" w:afterAutospacing="0"/>
              <w:rPr>
                <w:rStyle w:val="markedcontent"/>
                <w:rFonts w:asciiTheme="minorHAnsi" w:hAnsiTheme="minorHAnsi" w:cstheme="minorHAnsi"/>
                <w:b/>
                <w:sz w:val="20"/>
                <w:szCs w:val="20"/>
                <w:u w:val="single"/>
              </w:rPr>
            </w:pPr>
            <w:r w:rsidRPr="00742B54">
              <w:rPr>
                <w:rStyle w:val="markedcontent"/>
                <w:rFonts w:asciiTheme="minorHAnsi" w:hAnsiTheme="minorHAnsi" w:cstheme="minorHAnsi"/>
                <w:b/>
                <w:sz w:val="20"/>
                <w:szCs w:val="20"/>
                <w:u w:val="single"/>
              </w:rPr>
              <w:t>Unit R023: Understanding body systems and disorders</w:t>
            </w:r>
          </w:p>
          <w:p w:rsidRPr="00742B54" w:rsidR="00742B54" w:rsidP="3308CE3A" w:rsidRDefault="00742B54" w14:paraId="14D867A0" w14:textId="77777777">
            <w:pPr>
              <w:pStyle w:val="paragraph"/>
              <w:spacing w:before="0" w:beforeAutospacing="0" w:after="0" w:afterAutospacing="0"/>
              <w:rPr>
                <w:rStyle w:val="markedcontent"/>
                <w:rFonts w:asciiTheme="minorHAnsi" w:hAnsiTheme="minorHAnsi" w:cstheme="minorHAnsi"/>
                <w:b/>
                <w:sz w:val="20"/>
                <w:szCs w:val="20"/>
                <w:u w:val="single"/>
              </w:rPr>
            </w:pPr>
          </w:p>
          <w:p w:rsidR="00742B54" w:rsidP="3308CE3A" w:rsidRDefault="00742B54" w14:paraId="5E0AF6F5" w14:textId="247AE37D">
            <w:pPr>
              <w:pStyle w:val="paragraph"/>
              <w:spacing w:before="0" w:beforeAutospacing="0" w:after="0" w:afterAutospacing="0"/>
              <w:rPr>
                <w:rStyle w:val="markedcontent"/>
                <w:rFonts w:asciiTheme="minorHAnsi" w:hAnsiTheme="minorHAnsi" w:cstheme="minorHAnsi"/>
                <w:sz w:val="20"/>
                <w:szCs w:val="20"/>
              </w:rPr>
            </w:pPr>
            <w:r w:rsidRPr="00742B54">
              <w:rPr>
                <w:rStyle w:val="markedcontent"/>
                <w:rFonts w:asciiTheme="minorHAnsi" w:hAnsiTheme="minorHAnsi" w:cstheme="minorHAnsi"/>
                <w:sz w:val="20"/>
                <w:szCs w:val="20"/>
              </w:rPr>
              <w:t>This unit will provide learners with the underpinning knowledge and understanding of three major</w:t>
            </w:r>
            <w:r>
              <w:rPr>
                <w:rStyle w:val="markedcontent"/>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 xml:space="preserve">body systems: </w:t>
            </w:r>
            <w:r>
              <w:rPr>
                <w:rStyle w:val="markedcontent"/>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respiratory, digestive and cardiovascular.</w:t>
            </w:r>
            <w:r w:rsidRPr="00742B54">
              <w:rPr>
                <w:rFonts w:asciiTheme="minorHAnsi" w:hAnsiTheme="minorHAnsi" w:cstheme="minorHAnsi"/>
                <w:sz w:val="20"/>
                <w:szCs w:val="20"/>
              </w:rPr>
              <w:br/>
            </w:r>
            <w:r w:rsidRPr="00742B54">
              <w:rPr>
                <w:rStyle w:val="markedcontent"/>
                <w:rFonts w:asciiTheme="minorHAnsi" w:hAnsiTheme="minorHAnsi" w:cstheme="minorHAnsi"/>
                <w:sz w:val="20"/>
                <w:szCs w:val="20"/>
              </w:rPr>
              <w:t>The interaction of our body systems and the structure and function that they provide allow</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humans to breathe, move, experience taste, touch and smell the amazing world we live in. These</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systems enable us to survive and thrive, with them we can live to our full potential as human</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beings. Technology and advances in medicine allow for us to treat illness and disease and</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research the ill effects of lifestyle choices.</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Through this unit learners will have gained the knowledge and understanding of the structure and</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function of three body systems and three separate illnesses that may affect these systems.</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On completion of this unit learners will have developed their knowledge and understanding of the</w:t>
            </w:r>
            <w:r w:rsidRPr="00742B54">
              <w:rPr>
                <w:rFonts w:asciiTheme="minorHAnsi" w:hAnsiTheme="minorHAnsi" w:cstheme="minorHAnsi"/>
                <w:sz w:val="20"/>
                <w:szCs w:val="20"/>
              </w:rPr>
              <w:br/>
            </w:r>
            <w:r w:rsidRPr="00742B54">
              <w:rPr>
                <w:rStyle w:val="markedcontent"/>
                <w:rFonts w:asciiTheme="minorHAnsi" w:hAnsiTheme="minorHAnsi" w:cstheme="minorHAnsi"/>
                <w:sz w:val="20"/>
                <w:szCs w:val="20"/>
              </w:rPr>
              <w:t>importance of the systems, structure, function and disorders that can affect the individual within</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health, social care and early years settings. They will be able to measure and interpret data</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obtained from various relevant body functions</w:t>
            </w:r>
            <w:r>
              <w:rPr>
                <w:rStyle w:val="markedcontent"/>
                <w:rFonts w:asciiTheme="minorHAnsi" w:hAnsiTheme="minorHAnsi" w:cstheme="minorHAnsi"/>
                <w:sz w:val="20"/>
                <w:szCs w:val="20"/>
              </w:rPr>
              <w:t>.</w:t>
            </w:r>
          </w:p>
          <w:p w:rsidR="00742B54" w:rsidP="3308CE3A" w:rsidRDefault="00742B54" w14:paraId="0A37501D" w14:textId="6EEF552F">
            <w:pPr>
              <w:pStyle w:val="paragraph"/>
              <w:spacing w:before="0" w:beforeAutospacing="0" w:after="0" w:afterAutospacing="0"/>
              <w:rPr>
                <w:rFonts w:ascii="Segoe UI" w:hAnsi="Segoe UI" w:cs="Segoe UI"/>
                <w:color w:val="7030A0"/>
                <w:sz w:val="18"/>
                <w:szCs w:val="18"/>
                <w:lang w:val="en-US"/>
              </w:rPr>
            </w:pPr>
          </w:p>
        </w:tc>
      </w:tr>
      <w:tr w:rsidR="000754D6" w:rsidTr="3F2BEA74" w14:paraId="75CFEBA6" w14:textId="77777777">
        <w:trPr>
          <w:trHeight w:val="1353"/>
        </w:trPr>
        <w:tc>
          <w:tcPr>
            <w:tcW w:w="10207" w:type="dxa"/>
            <w:gridSpan w:val="2"/>
          </w:tcPr>
          <w:p w:rsidR="000754D6" w:rsidP="00220324" w:rsidRDefault="4143A30D" w14:paraId="1654213E" w14:textId="51E393BA">
            <w:r w:rsidRPr="3F2BEA74">
              <w:rPr>
                <w:b/>
                <w:bCs/>
              </w:rPr>
              <w:t xml:space="preserve">Where can </w:t>
            </w:r>
            <w:r w:rsidRPr="3F2BEA74" w:rsidR="72CB1985">
              <w:rPr>
                <w:b/>
                <w:bCs/>
              </w:rPr>
              <w:t xml:space="preserve">Health </w:t>
            </w:r>
            <w:r w:rsidRPr="3F2BEA74" w:rsidR="005B7558">
              <w:rPr>
                <w:b/>
                <w:bCs/>
              </w:rPr>
              <w:t xml:space="preserve">and Social care </w:t>
            </w:r>
            <w:r w:rsidRPr="3F2BEA74" w:rsidR="72CB1985">
              <w:rPr>
                <w:b/>
                <w:bCs/>
              </w:rPr>
              <w:t>take you?</w:t>
            </w:r>
          </w:p>
          <w:p w:rsidR="000754D6" w:rsidP="3F2BEA74" w:rsidRDefault="1ED16F71" w14:paraId="7A3ED951" w14:textId="23400568">
            <w:pPr>
              <w:rPr>
                <w:sz w:val="20"/>
                <w:szCs w:val="20"/>
              </w:rPr>
            </w:pPr>
            <w:r w:rsidRPr="3F2BEA74">
              <w:rPr>
                <w:sz w:val="20"/>
                <w:szCs w:val="20"/>
              </w:rPr>
              <w:t xml:space="preserve">Nursing; Midwife; Physiotherapist; Health care assistant; Child </w:t>
            </w:r>
            <w:proofErr w:type="gramStart"/>
            <w:r w:rsidRPr="3F2BEA74">
              <w:rPr>
                <w:sz w:val="20"/>
                <w:szCs w:val="20"/>
              </w:rPr>
              <w:t>care ;</w:t>
            </w:r>
            <w:proofErr w:type="gramEnd"/>
            <w:r w:rsidRPr="3F2BEA74">
              <w:rPr>
                <w:sz w:val="20"/>
                <w:szCs w:val="20"/>
              </w:rPr>
              <w:t xml:space="preserve"> Early years teacher; Health care assistant Dental nurse; dentist; Dr</w:t>
            </w:r>
            <w:r w:rsidRPr="3F2BEA74" w:rsidR="4C8B69CD">
              <w:rPr>
                <w:sz w:val="20"/>
                <w:szCs w:val="20"/>
              </w:rPr>
              <w:t xml:space="preserve">; </w:t>
            </w:r>
            <w:r w:rsidRPr="3F2BEA74">
              <w:rPr>
                <w:sz w:val="20"/>
                <w:szCs w:val="20"/>
              </w:rPr>
              <w:t>Counselling</w:t>
            </w:r>
            <w:r w:rsidRPr="3F2BEA74" w:rsidR="39C247B9">
              <w:rPr>
                <w:sz w:val="20"/>
                <w:szCs w:val="20"/>
              </w:rPr>
              <w:t xml:space="preserve">; social worker; charity worker; </w:t>
            </w:r>
          </w:p>
          <w:p w:rsidR="000754D6" w:rsidP="3F2BEA74" w:rsidRDefault="000754D6" w14:paraId="02EB378F" w14:textId="49BC7F70"/>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1984"/>
        <w:gridCol w:w="2268"/>
      </w:tblGrid>
      <w:tr w:rsidR="005F27CD" w:rsidTr="1C2EA060" w14:paraId="41D66B96" w14:textId="77777777">
        <w:tc>
          <w:tcPr>
            <w:tcW w:w="10207" w:type="dxa"/>
            <w:gridSpan w:val="4"/>
            <w:tcMar/>
          </w:tcPr>
          <w:p w:rsidR="005F27CD" w:rsidP="72E8317A" w:rsidRDefault="005F27CD" w14:paraId="43963CAC" w14:textId="3F9B3078">
            <w:pPr>
              <w:rPr>
                <w:sz w:val="28"/>
                <w:szCs w:val="28"/>
              </w:rPr>
            </w:pPr>
            <w:r w:rsidRPr="72E8317A">
              <w:rPr>
                <w:sz w:val="28"/>
                <w:szCs w:val="28"/>
              </w:rPr>
              <w:t xml:space="preserve">Subject: </w:t>
            </w:r>
            <w:r w:rsidR="00CB4D53">
              <w:rPr>
                <w:sz w:val="28"/>
                <w:szCs w:val="28"/>
              </w:rPr>
              <w:t xml:space="preserve">Health and Social Care </w:t>
            </w:r>
            <w:r w:rsidR="003D2073">
              <w:rPr>
                <w:sz w:val="28"/>
                <w:szCs w:val="28"/>
              </w:rPr>
              <w:t xml:space="preserve">Curriculum Map </w:t>
            </w:r>
            <w:r w:rsidRPr="72E8317A">
              <w:rPr>
                <w:sz w:val="28"/>
                <w:szCs w:val="28"/>
              </w:rPr>
              <w:t>202</w:t>
            </w:r>
            <w:r w:rsidR="00756B2C">
              <w:rPr>
                <w:sz w:val="28"/>
                <w:szCs w:val="28"/>
              </w:rPr>
              <w:t>4</w:t>
            </w:r>
            <w:r w:rsidRPr="72E8317A">
              <w:rPr>
                <w:sz w:val="28"/>
                <w:szCs w:val="28"/>
              </w:rPr>
              <w:t>-202</w:t>
            </w:r>
            <w:r w:rsidR="00756B2C">
              <w:rPr>
                <w:sz w:val="28"/>
                <w:szCs w:val="28"/>
              </w:rPr>
              <w:t>5</w:t>
            </w:r>
          </w:p>
          <w:p w:rsidR="000F72FB" w:rsidP="00527B29" w:rsidRDefault="000F72FB" w14:paraId="41C8F396" w14:textId="77777777"/>
        </w:tc>
      </w:tr>
      <w:tr w:rsidR="005F27CD" w:rsidTr="1C2EA060"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1984" w:type="dxa"/>
            <w:tcMar/>
          </w:tcPr>
          <w:p w:rsidR="005F27CD" w:rsidRDefault="005F27CD" w14:paraId="6C31BD84" w14:textId="77777777">
            <w:r>
              <w:t>Links to careers</w:t>
            </w:r>
          </w:p>
        </w:tc>
        <w:tc>
          <w:tcPr>
            <w:tcW w:w="2268"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3D2073" w:rsidTr="1C2EA060" w14:paraId="1D25AC56" w14:textId="77777777">
        <w:tc>
          <w:tcPr>
            <w:tcW w:w="852" w:type="dxa"/>
            <w:tcMar/>
          </w:tcPr>
          <w:p w:rsidRPr="00260E75" w:rsidR="003D2073" w:rsidP="1C2EA060" w:rsidRDefault="003D2073" w14:paraId="4B54DF50" w14:textId="67C895E6">
            <w:pPr>
              <w:rPr>
                <w:rFonts w:cs="Calibri" w:cstheme="minorAscii"/>
                <w:sz w:val="20"/>
                <w:szCs w:val="20"/>
              </w:rPr>
            </w:pPr>
            <w:r w:rsidRPr="1C2EA060" w:rsidR="003D2073">
              <w:rPr>
                <w:rFonts w:cs="Calibri" w:cstheme="minorAscii"/>
                <w:sz w:val="20"/>
                <w:szCs w:val="20"/>
              </w:rPr>
              <w:t xml:space="preserve">Half </w:t>
            </w:r>
            <w:r w:rsidRPr="1C2EA060" w:rsidR="005B7558">
              <w:rPr>
                <w:rFonts w:cs="Calibri" w:cstheme="minorAscii"/>
                <w:sz w:val="20"/>
                <w:szCs w:val="20"/>
              </w:rPr>
              <w:t xml:space="preserve">term </w:t>
            </w:r>
            <w:r w:rsidRPr="1C2EA060" w:rsidR="4CA762C4">
              <w:rPr>
                <w:rFonts w:cs="Calibri" w:cstheme="minorAscii"/>
                <w:sz w:val="20"/>
                <w:szCs w:val="20"/>
              </w:rPr>
              <w:t>5</w:t>
            </w:r>
          </w:p>
        </w:tc>
        <w:tc>
          <w:tcPr>
            <w:tcW w:w="5103" w:type="dxa"/>
            <w:tcMar/>
          </w:tcPr>
          <w:p w:rsidRPr="00B15B78" w:rsidR="00CF5796" w:rsidP="003D2073" w:rsidRDefault="00F7460B" w14:paraId="257DC2D5" w14:textId="5E5137DF">
            <w:pPr>
              <w:pStyle w:val="paragraph"/>
              <w:spacing w:before="0" w:beforeAutospacing="0" w:after="0" w:afterAutospacing="0"/>
              <w:textAlignment w:val="baseline"/>
              <w:rPr>
                <w:rStyle w:val="markedcontent"/>
                <w:rFonts w:asciiTheme="minorHAnsi" w:hAnsiTheme="minorHAnsi" w:cstheme="minorHAnsi"/>
                <w:sz w:val="20"/>
                <w:szCs w:val="20"/>
              </w:rPr>
            </w:pPr>
            <w:r>
              <w:rPr>
                <w:rFonts w:asciiTheme="minorHAnsi" w:hAnsiTheme="minorHAnsi" w:cstheme="minorHAnsi"/>
                <w:sz w:val="20"/>
                <w:szCs w:val="20"/>
              </w:rPr>
              <w:t>RO22</w:t>
            </w:r>
            <w:r w:rsidRPr="00B15B78" w:rsidR="005B7558">
              <w:rPr>
                <w:rFonts w:asciiTheme="minorHAnsi" w:hAnsiTheme="minorHAnsi" w:cstheme="minorHAnsi"/>
                <w:sz w:val="20"/>
                <w:szCs w:val="20"/>
              </w:rPr>
              <w:br/>
            </w:r>
            <w:r w:rsidRPr="00B15B78" w:rsidR="00CB4D53">
              <w:rPr>
                <w:rStyle w:val="markedcontent"/>
                <w:rFonts w:asciiTheme="minorHAnsi" w:hAnsiTheme="minorHAnsi" w:cstheme="minorHAnsi"/>
                <w:sz w:val="20"/>
                <w:szCs w:val="20"/>
              </w:rPr>
              <w:t xml:space="preserve">week 1 </w:t>
            </w:r>
          </w:p>
          <w:p w:rsidRPr="00B15B78" w:rsidR="00CB4D53" w:rsidP="003D2073" w:rsidRDefault="00CB4D53" w14:paraId="109214D1" w14:textId="242AA526">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exam revision RO21 </w:t>
            </w:r>
          </w:p>
          <w:p w:rsidRPr="00B15B78" w:rsidR="00CB4D53" w:rsidP="003D2073" w:rsidRDefault="00CB4D53" w14:paraId="130E55D5" w14:textId="27FF9A9B">
            <w:pPr>
              <w:pStyle w:val="paragraph"/>
              <w:spacing w:before="0" w:beforeAutospacing="0" w:after="0" w:afterAutospacing="0"/>
              <w:textAlignment w:val="baseline"/>
              <w:rPr>
                <w:rStyle w:val="markedcontent"/>
                <w:rFonts w:asciiTheme="minorHAnsi" w:hAnsiTheme="minorHAnsi" w:cstheme="minorHAnsi"/>
                <w:sz w:val="20"/>
                <w:szCs w:val="20"/>
              </w:rPr>
            </w:pPr>
          </w:p>
          <w:p w:rsidRPr="00B15B78" w:rsidR="00CB4D53" w:rsidP="003D2073" w:rsidRDefault="00CB4D53" w14:paraId="13DAF810" w14:textId="64DEB915">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B15B78">
              <w:rPr>
                <w:rStyle w:val="markedcontent"/>
                <w:rFonts w:asciiTheme="minorHAnsi" w:hAnsiTheme="minorHAnsi" w:cstheme="minorHAnsi"/>
                <w:sz w:val="20"/>
                <w:szCs w:val="20"/>
                <w:u w:val="single"/>
              </w:rPr>
              <w:t xml:space="preserve">week 2 understand the barriers to communication and how they impact on individuals </w:t>
            </w:r>
          </w:p>
          <w:p w:rsidRPr="00B15B78" w:rsidR="00CB4D53" w:rsidP="003D2073" w:rsidRDefault="00CB4D53" w14:paraId="4F6F3511" w14:textId="77777777">
            <w:pPr>
              <w:pStyle w:val="paragraph"/>
              <w:spacing w:before="0" w:beforeAutospacing="0" w:after="0" w:afterAutospacing="0"/>
              <w:textAlignment w:val="baseline"/>
              <w:rPr>
                <w:rStyle w:val="markedcontent"/>
                <w:rFonts w:asciiTheme="minorHAnsi" w:hAnsiTheme="minorHAnsi" w:cstheme="minorHAnsi"/>
                <w:sz w:val="20"/>
                <w:szCs w:val="20"/>
              </w:rPr>
            </w:pPr>
          </w:p>
          <w:p w:rsidRPr="00B15B78" w:rsidR="00CB4D53" w:rsidP="003D2073" w:rsidRDefault="00CB4D53" w14:paraId="6D18BEFC" w14:textId="353C498F">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core knowledge </w:t>
            </w:r>
          </w:p>
          <w:p w:rsidRPr="00B15B78" w:rsidR="00CB4D53" w:rsidP="003D2073" w:rsidRDefault="00F7460B" w14:paraId="6D83C41C" w14:textId="761BC4D1">
            <w:pPr>
              <w:pStyle w:val="paragraph"/>
              <w:spacing w:before="0" w:beforeAutospacing="0" w:after="0" w:afterAutospacing="0"/>
              <w:textAlignment w:val="baseline"/>
              <w:rPr>
                <w:rStyle w:val="markedcontent"/>
                <w:rFonts w:asciiTheme="minorHAnsi" w:hAnsiTheme="minorHAnsi" w:cstheme="minorHAnsi"/>
                <w:sz w:val="20"/>
                <w:szCs w:val="20"/>
              </w:rPr>
            </w:pPr>
            <w:r>
              <w:rPr>
                <w:rStyle w:val="markedcontent"/>
                <w:rFonts w:asciiTheme="minorHAnsi" w:hAnsiTheme="minorHAnsi" w:cstheme="minorHAnsi"/>
                <w:sz w:val="20"/>
                <w:szCs w:val="20"/>
              </w:rPr>
              <w:t>barriers to communication</w:t>
            </w:r>
            <w:r w:rsidRPr="00B15B78" w:rsidR="00CB4D53">
              <w:rPr>
                <w:rFonts w:asciiTheme="minorHAnsi" w:hAnsiTheme="minorHAnsi" w:cstheme="minorHAnsi"/>
                <w:sz w:val="20"/>
                <w:szCs w:val="20"/>
              </w:rPr>
              <w:br/>
            </w:r>
            <w:r w:rsidRPr="00B15B78" w:rsidR="00CB4D53">
              <w:rPr>
                <w:rStyle w:val="markedcontent"/>
                <w:rFonts w:asciiTheme="minorHAnsi" w:hAnsiTheme="minorHAnsi" w:cstheme="minorHAnsi"/>
                <w:sz w:val="20"/>
                <w:szCs w:val="20"/>
              </w:rPr>
              <w:t>o patronising language, tiredness, inappropriate body language, inappropriate use of language,</w:t>
            </w:r>
            <w:r w:rsidRPr="00B15B78" w:rsidR="00CB4D53">
              <w:rPr>
                <w:rFonts w:asciiTheme="minorHAnsi" w:hAnsiTheme="minorHAnsi" w:cstheme="minorHAnsi"/>
                <w:sz w:val="20"/>
                <w:szCs w:val="20"/>
              </w:rPr>
              <w:br/>
            </w:r>
            <w:r w:rsidRPr="00B15B78" w:rsidR="00CB4D53">
              <w:rPr>
                <w:rStyle w:val="markedcontent"/>
                <w:rFonts w:asciiTheme="minorHAnsi" w:hAnsiTheme="minorHAnsi" w:cstheme="minorHAnsi"/>
                <w:sz w:val="20"/>
                <w:szCs w:val="20"/>
              </w:rPr>
              <w:t>aggression, and difference in language spoken</w:t>
            </w:r>
            <w:r w:rsidRPr="00B15B78" w:rsidR="00CB4D53">
              <w:rPr>
                <w:rFonts w:asciiTheme="minorHAnsi" w:hAnsiTheme="minorHAnsi" w:cstheme="minorHAnsi"/>
                <w:sz w:val="20"/>
                <w:szCs w:val="20"/>
              </w:rPr>
              <w:br/>
            </w:r>
            <w:proofErr w:type="spellStart"/>
            <w:r w:rsidRPr="00B15B78" w:rsidR="00CB4D53">
              <w:rPr>
                <w:rStyle w:val="markedcontent"/>
                <w:rFonts w:asciiTheme="minorHAnsi" w:hAnsiTheme="minorHAnsi" w:cstheme="minorHAnsi"/>
                <w:sz w:val="20"/>
                <w:szCs w:val="20"/>
              </w:rPr>
              <w:t>o</w:t>
            </w:r>
            <w:proofErr w:type="spellEnd"/>
            <w:r w:rsidRPr="00B15B78" w:rsidR="00CB4D53">
              <w:rPr>
                <w:rStyle w:val="markedcontent"/>
                <w:rFonts w:asciiTheme="minorHAnsi" w:hAnsiTheme="minorHAnsi" w:cstheme="minorHAnsi"/>
                <w:sz w:val="20"/>
                <w:szCs w:val="20"/>
              </w:rPr>
              <w:t xml:space="preserve"> speech difficulties due to disabilities or illness (e.g. dementia, deafness)</w:t>
            </w:r>
            <w:r w:rsidRPr="00B15B78" w:rsidR="00CB4D53">
              <w:rPr>
                <w:rFonts w:asciiTheme="minorHAnsi" w:hAnsiTheme="minorHAnsi" w:cstheme="minorHAnsi"/>
                <w:sz w:val="20"/>
                <w:szCs w:val="20"/>
              </w:rPr>
              <w:br/>
            </w:r>
            <w:r w:rsidRPr="00B15B78" w:rsidR="00CB4D53">
              <w:rPr>
                <w:rStyle w:val="markedcontent"/>
                <w:rFonts w:asciiTheme="minorHAnsi" w:hAnsiTheme="minorHAnsi" w:cstheme="minorHAnsi"/>
                <w:sz w:val="20"/>
                <w:szCs w:val="20"/>
              </w:rPr>
              <w:t>o noisy environment, inadequate space, poor lighting, damaged or unsuitable furniture</w:t>
            </w:r>
          </w:p>
          <w:p w:rsidRPr="00B15B78" w:rsidR="00CB4D53" w:rsidP="3F2BEA74" w:rsidRDefault="00CB4D53" w14:paraId="069AF97B" w14:textId="77777777">
            <w:pPr>
              <w:pStyle w:val="paragraph"/>
              <w:spacing w:before="0" w:beforeAutospacing="0" w:after="0" w:afterAutospacing="0"/>
              <w:textAlignment w:val="baseline"/>
              <w:rPr>
                <w:rFonts w:asciiTheme="minorHAnsi" w:hAnsiTheme="minorHAnsi" w:cstheme="minorHAnsi"/>
                <w:sz w:val="20"/>
                <w:szCs w:val="20"/>
              </w:rPr>
            </w:pPr>
          </w:p>
          <w:p w:rsidRPr="00F7460B" w:rsidR="00CB4D53" w:rsidP="3F2BEA74" w:rsidRDefault="00F7460B" w14:paraId="27EEAA85" w14:textId="0D871794">
            <w:pPr>
              <w:pStyle w:val="paragraph"/>
              <w:spacing w:before="0" w:beforeAutospacing="0" w:after="0" w:afterAutospacing="0"/>
              <w:textAlignment w:val="baseline"/>
              <w:rPr>
                <w:rFonts w:asciiTheme="minorHAnsi" w:hAnsiTheme="minorHAnsi" w:cstheme="minorHAnsi"/>
                <w:sz w:val="20"/>
                <w:szCs w:val="20"/>
                <w:u w:val="single"/>
              </w:rPr>
            </w:pPr>
            <w:r>
              <w:rPr>
                <w:rFonts w:asciiTheme="minorHAnsi" w:hAnsiTheme="minorHAnsi" w:cstheme="minorHAnsi"/>
                <w:sz w:val="20"/>
                <w:szCs w:val="20"/>
                <w:u w:val="single"/>
              </w:rPr>
              <w:t>W</w:t>
            </w:r>
            <w:r w:rsidRPr="00F7460B" w:rsidR="00CB4D53">
              <w:rPr>
                <w:rFonts w:asciiTheme="minorHAnsi" w:hAnsiTheme="minorHAnsi" w:cstheme="minorHAnsi"/>
                <w:sz w:val="20"/>
                <w:szCs w:val="20"/>
                <w:u w:val="single"/>
              </w:rPr>
              <w:t>eek 3</w:t>
            </w:r>
          </w:p>
          <w:p w:rsidRPr="00F7460B" w:rsidR="00CB4D53" w:rsidP="3F2BEA74" w:rsidRDefault="00F7460B" w14:paraId="3856784B" w14:textId="01D5A93B">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E</w:t>
            </w:r>
            <w:r w:rsidRPr="00F7460B" w:rsidR="00CB4D53">
              <w:rPr>
                <w:rStyle w:val="markedcontent"/>
                <w:rFonts w:asciiTheme="minorHAnsi" w:hAnsiTheme="minorHAnsi" w:cstheme="minorHAnsi"/>
                <w:sz w:val="20"/>
                <w:szCs w:val="20"/>
                <w:u w:val="single"/>
              </w:rPr>
              <w:t>xplain ways to overcome barriers to communication</w:t>
            </w:r>
          </w:p>
          <w:p w:rsidRPr="00B15B78" w:rsidR="00CB4D53" w:rsidP="3F2BEA74" w:rsidRDefault="00CB4D53" w14:paraId="565161C5" w14:textId="77777777">
            <w:pPr>
              <w:pStyle w:val="paragraph"/>
              <w:spacing w:before="0" w:beforeAutospacing="0" w:after="0" w:afterAutospacing="0"/>
              <w:textAlignment w:val="baseline"/>
              <w:rPr>
                <w:rStyle w:val="markedcontent"/>
                <w:rFonts w:asciiTheme="minorHAnsi" w:hAnsiTheme="minorHAnsi" w:cstheme="minorHAnsi"/>
                <w:sz w:val="20"/>
                <w:szCs w:val="20"/>
              </w:rPr>
            </w:pPr>
          </w:p>
          <w:p w:rsidRPr="00B15B78" w:rsidR="00CB4D53" w:rsidP="3F2BEA74" w:rsidRDefault="00CB4D53" w14:paraId="7DF4A9C0" w14:textId="77777777">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core knowledge </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adapting the environment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calm tone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training staff</w:t>
            </w:r>
          </w:p>
          <w:p w:rsidRPr="00B15B78" w:rsidR="00CB4D53" w:rsidP="3F2BEA74" w:rsidRDefault="00CB4D53" w14:paraId="491508D7" w14:textId="77777777">
            <w:pPr>
              <w:pStyle w:val="paragraph"/>
              <w:spacing w:before="0" w:beforeAutospacing="0" w:after="0" w:afterAutospacing="0"/>
              <w:textAlignment w:val="baseline"/>
              <w:rPr>
                <w:rStyle w:val="markedcontent"/>
                <w:rFonts w:asciiTheme="minorHAnsi" w:hAnsiTheme="minorHAnsi" w:cstheme="minorHAnsi"/>
                <w:sz w:val="20"/>
                <w:szCs w:val="20"/>
              </w:rPr>
            </w:pPr>
          </w:p>
          <w:p w:rsidRPr="00F7460B" w:rsidR="00CB4D53" w:rsidP="3F2BEA74" w:rsidRDefault="00F7460B" w14:paraId="645501A4" w14:textId="06181E6A">
            <w:pPr>
              <w:pStyle w:val="paragraph"/>
              <w:spacing w:before="0" w:beforeAutospacing="0" w:after="0" w:afterAutospacing="0"/>
              <w:textAlignment w:val="baseline"/>
              <w:rPr>
                <w:rStyle w:val="markedcontent"/>
                <w:rFonts w:asciiTheme="minorHAnsi" w:hAnsiTheme="minorHAnsi" w:cstheme="minorHAnsi"/>
                <w:sz w:val="20"/>
                <w:szCs w:val="20"/>
                <w:u w:val="single"/>
              </w:rPr>
            </w:pPr>
            <w:r>
              <w:rPr>
                <w:rStyle w:val="markedcontent"/>
                <w:rFonts w:asciiTheme="minorHAnsi" w:hAnsiTheme="minorHAnsi" w:cstheme="minorHAnsi"/>
                <w:sz w:val="20"/>
                <w:szCs w:val="20"/>
                <w:u w:val="single"/>
              </w:rPr>
              <w:t>W</w:t>
            </w:r>
            <w:r w:rsidRPr="00F7460B" w:rsidR="00CB4D53">
              <w:rPr>
                <w:rStyle w:val="markedcontent"/>
                <w:rFonts w:asciiTheme="minorHAnsi" w:hAnsiTheme="minorHAnsi" w:cstheme="minorHAnsi"/>
                <w:sz w:val="20"/>
                <w:szCs w:val="20"/>
                <w:u w:val="single"/>
              </w:rPr>
              <w:t xml:space="preserve">eek 4 introduction to LO2 </w:t>
            </w:r>
          </w:p>
          <w:p w:rsidRPr="00F7460B" w:rsidR="00CB4D53" w:rsidP="3F2BEA74" w:rsidRDefault="00B15B78" w14:paraId="048AF631" w14:textId="243B8370">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U</w:t>
            </w:r>
            <w:r w:rsidRPr="00F7460B" w:rsidR="00CB4D53">
              <w:rPr>
                <w:rStyle w:val="markedcontent"/>
                <w:rFonts w:asciiTheme="minorHAnsi" w:hAnsiTheme="minorHAnsi" w:cstheme="minorHAnsi"/>
                <w:sz w:val="20"/>
                <w:szCs w:val="20"/>
                <w:u w:val="single"/>
              </w:rPr>
              <w:t>nderstand the personal qualities that contribute to effective care</w:t>
            </w:r>
          </w:p>
          <w:p w:rsidRPr="00B15B78" w:rsidR="00B15B78" w:rsidP="3F2BEA74" w:rsidRDefault="00B15B78" w14:paraId="4384D276" w14:textId="598ADE2B">
            <w:pPr>
              <w:pStyle w:val="paragraph"/>
              <w:spacing w:before="0" w:beforeAutospacing="0" w:after="0" w:afterAutospacing="0"/>
              <w:textAlignment w:val="baseline"/>
              <w:rPr>
                <w:rStyle w:val="markedcontent"/>
                <w:rFonts w:asciiTheme="minorHAnsi" w:hAnsiTheme="minorHAnsi" w:cstheme="minorHAnsi"/>
                <w:sz w:val="20"/>
                <w:szCs w:val="20"/>
              </w:rPr>
            </w:pPr>
          </w:p>
          <w:p w:rsidRPr="00B15B78" w:rsidR="00B15B78" w:rsidP="3F2BEA74" w:rsidRDefault="00B15B78" w14:paraId="3F7A07A4" w14:textId="5C0430D6">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core knowledge</w:t>
            </w:r>
          </w:p>
          <w:p w:rsidRPr="00B15B78" w:rsidR="00B15B78" w:rsidP="3F2BEA74" w:rsidRDefault="00B15B78" w14:paraId="27D265A0" w14:textId="7A292F52">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the qualities that contribute to effective care,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patience (e.g. when dealing with an individual in a wheel chair)</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understanding (e.g. by giving clear instructions for an activity at a day care centre so that they are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understood)</w:t>
            </w:r>
            <w:r w:rsidRPr="00B15B78">
              <w:rPr>
                <w:rFonts w:asciiTheme="minorHAnsi" w:hAnsiTheme="minorHAnsi" w:cstheme="minorHAnsi"/>
                <w:sz w:val="20"/>
                <w:szCs w:val="20"/>
              </w:rPr>
              <w:br/>
            </w:r>
            <w:proofErr w:type="spellStart"/>
            <w:r w:rsidRPr="00B15B78">
              <w:rPr>
                <w:rStyle w:val="markedcontent"/>
                <w:rFonts w:asciiTheme="minorHAnsi" w:hAnsiTheme="minorHAnsi" w:cstheme="minorHAnsi"/>
                <w:sz w:val="20"/>
                <w:szCs w:val="20"/>
              </w:rPr>
              <w:t>o</w:t>
            </w:r>
            <w:proofErr w:type="spellEnd"/>
            <w:r w:rsidRPr="00B15B78">
              <w:rPr>
                <w:rStyle w:val="markedcontent"/>
                <w:rFonts w:asciiTheme="minorHAnsi" w:hAnsiTheme="minorHAnsi" w:cstheme="minorHAnsi"/>
                <w:sz w:val="20"/>
                <w:szCs w:val="20"/>
              </w:rPr>
              <w:t xml:space="preserve"> empathy (e.g. with an individual’s circumstances when breaking bad news in a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xml:space="preserve">o respect (e.g. an individual’s personal religious beliefs </w:t>
            </w:r>
            <w:r w:rsidRPr="00B15B78">
              <w:rPr>
                <w:rStyle w:val="markedcontent"/>
                <w:rFonts w:asciiTheme="minorHAnsi" w:hAnsiTheme="minorHAnsi" w:cstheme="minorHAnsi"/>
                <w:sz w:val="20"/>
                <w:szCs w:val="20"/>
              </w:rPr>
              <w:t>about the type of food they can eat in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willingness (e.g. to support other individuals)</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sense of humour (e.g. when working with young children in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cheerfulness (e.g. the way a nursery nurse greets the children)</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how the qualities contribute to effective care (e.g. empowerment, reassurance, value).</w:t>
            </w:r>
          </w:p>
          <w:p w:rsidRPr="00F7460B" w:rsidR="00B15B78" w:rsidP="3F2BEA74" w:rsidRDefault="00CF5796" w14:paraId="224515EB" w14:textId="77777777">
            <w:pPr>
              <w:pStyle w:val="paragraph"/>
              <w:spacing w:before="0" w:beforeAutospacing="0" w:after="0" w:afterAutospacing="0"/>
              <w:textAlignment w:val="baseline"/>
              <w:rPr>
                <w:rFonts w:asciiTheme="minorHAnsi" w:hAnsiTheme="minorHAnsi" w:cstheme="minorHAnsi"/>
                <w:sz w:val="20"/>
                <w:szCs w:val="20"/>
                <w:u w:val="single"/>
              </w:rPr>
            </w:pPr>
            <w:r w:rsidRPr="00B15B78">
              <w:rPr>
                <w:rFonts w:asciiTheme="minorHAnsi" w:hAnsiTheme="minorHAnsi" w:cstheme="minorHAnsi"/>
                <w:sz w:val="20"/>
                <w:szCs w:val="20"/>
              </w:rPr>
              <w:br/>
            </w:r>
            <w:r w:rsidRPr="00F7460B" w:rsidR="00B15B78">
              <w:rPr>
                <w:rFonts w:asciiTheme="minorHAnsi" w:hAnsiTheme="minorHAnsi" w:cstheme="minorHAnsi"/>
                <w:sz w:val="20"/>
                <w:szCs w:val="20"/>
                <w:u w:val="single"/>
              </w:rPr>
              <w:t xml:space="preserve">week 5 </w:t>
            </w:r>
          </w:p>
          <w:p w:rsidRPr="00F7460B" w:rsidR="00B15B78" w:rsidP="3F2BEA74" w:rsidRDefault="00B15B78" w14:paraId="08F29D50" w14:textId="0FBA16FC">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Fonts w:asciiTheme="minorHAnsi" w:hAnsiTheme="minorHAnsi" w:cstheme="minorHAnsi"/>
                <w:sz w:val="20"/>
                <w:szCs w:val="20"/>
                <w:u w:val="single"/>
              </w:rPr>
              <w:t xml:space="preserve">LO3 </w:t>
            </w:r>
            <w:r w:rsidRPr="00F7460B">
              <w:rPr>
                <w:rStyle w:val="markedcontent"/>
                <w:rFonts w:asciiTheme="minorHAnsi" w:hAnsiTheme="minorHAnsi" w:cstheme="minorHAnsi"/>
                <w:sz w:val="20"/>
                <w:szCs w:val="20"/>
                <w:u w:val="single"/>
              </w:rPr>
              <w:t>Be able to communicate effectively within a health, social care and early</w:t>
            </w:r>
            <w:r w:rsidRPr="00F7460B" w:rsidR="00F7460B">
              <w:rPr>
                <w:rFonts w:asciiTheme="minorHAnsi" w:hAnsiTheme="minorHAnsi" w:cstheme="minorHAnsi"/>
                <w:sz w:val="20"/>
                <w:szCs w:val="20"/>
                <w:u w:val="single"/>
              </w:rPr>
              <w:t xml:space="preserve"> </w:t>
            </w:r>
            <w:r w:rsidRPr="00F7460B">
              <w:rPr>
                <w:rStyle w:val="markedcontent"/>
                <w:rFonts w:asciiTheme="minorHAnsi" w:hAnsiTheme="minorHAnsi" w:cstheme="minorHAnsi"/>
                <w:sz w:val="20"/>
                <w:szCs w:val="20"/>
                <w:u w:val="single"/>
              </w:rPr>
              <w:t>years setting</w:t>
            </w:r>
          </w:p>
          <w:p w:rsidRPr="00B15B78" w:rsidR="00B15B78" w:rsidP="3F2BEA74" w:rsidRDefault="00B15B78" w14:paraId="649FB4CE" w14:textId="77777777">
            <w:pPr>
              <w:pStyle w:val="paragraph"/>
              <w:spacing w:before="0" w:beforeAutospacing="0" w:after="0" w:afterAutospacing="0"/>
              <w:textAlignment w:val="baseline"/>
              <w:rPr>
                <w:rStyle w:val="markedcontent"/>
                <w:rFonts w:asciiTheme="minorHAnsi" w:hAnsiTheme="minorHAnsi" w:cstheme="minorHAnsi"/>
                <w:sz w:val="20"/>
                <w:szCs w:val="20"/>
              </w:rPr>
            </w:pPr>
          </w:p>
          <w:p w:rsidRPr="00B15B78" w:rsidR="00B15B78" w:rsidP="00B15B78" w:rsidRDefault="00B15B78" w14:paraId="3022E367" w14:textId="5149F18B">
            <w:pPr>
              <w:rPr>
                <w:rFonts w:eastAsia="Times New Roman" w:cstheme="minorHAnsi"/>
                <w:sz w:val="20"/>
                <w:szCs w:val="20"/>
                <w:lang w:eastAsia="en-GB"/>
              </w:rPr>
            </w:pPr>
            <w:r w:rsidRPr="00B15B78">
              <w:rPr>
                <w:rFonts w:eastAsia="Times New Roman" w:cstheme="minorHAnsi"/>
                <w:sz w:val="20"/>
                <w:szCs w:val="20"/>
                <w:lang w:eastAsia="en-GB"/>
              </w:rPr>
              <w:t>Understand how to plan for a one-to-one and group health, social care or early year interaction.</w:t>
            </w:r>
          </w:p>
          <w:p w:rsidRPr="00B15B78" w:rsidR="00B15B78" w:rsidP="00B15B78" w:rsidRDefault="00B15B78" w14:paraId="1CC4424E" w14:textId="77777777">
            <w:pPr>
              <w:rPr>
                <w:rFonts w:eastAsia="Times New Roman" w:cstheme="minorHAnsi"/>
                <w:sz w:val="20"/>
                <w:szCs w:val="20"/>
                <w:lang w:eastAsia="en-GB"/>
              </w:rPr>
            </w:pPr>
          </w:p>
          <w:p w:rsidR="00F7460B" w:rsidP="00F7460B" w:rsidRDefault="00B15B78" w14:paraId="4CF35866" w14:textId="77777777">
            <w:pPr>
              <w:rPr>
                <w:rFonts w:cstheme="minorHAnsi"/>
                <w:sz w:val="20"/>
                <w:szCs w:val="20"/>
              </w:rPr>
            </w:pPr>
            <w:r w:rsidRPr="00B15B78">
              <w:rPr>
                <w:rFonts w:eastAsia="Times New Roman" w:cstheme="minorHAnsi"/>
                <w:sz w:val="20"/>
                <w:szCs w:val="20"/>
                <w:lang w:eastAsia="en-GB"/>
              </w:rPr>
              <w:t xml:space="preserve">Core knowledge </w:t>
            </w:r>
            <w:r w:rsidRPr="00B15B78">
              <w:rPr>
                <w:rFonts w:eastAsia="Times New Roman" w:cstheme="minorHAnsi"/>
                <w:sz w:val="20"/>
                <w:szCs w:val="20"/>
                <w:lang w:eastAsia="en-GB"/>
              </w:rPr>
              <w:br/>
            </w:r>
            <w:proofErr w:type="spellStart"/>
            <w:r w:rsidRPr="00B15B78">
              <w:rPr>
                <w:rFonts w:eastAsia="Times New Roman" w:cstheme="minorHAnsi"/>
                <w:sz w:val="20"/>
                <w:szCs w:val="20"/>
                <w:lang w:eastAsia="en-GB"/>
              </w:rPr>
              <w:t>o</w:t>
            </w:r>
            <w:proofErr w:type="spellEnd"/>
            <w:r w:rsidRPr="00B15B78">
              <w:rPr>
                <w:rFonts w:eastAsia="Times New Roman" w:cstheme="minorHAnsi"/>
                <w:sz w:val="20"/>
                <w:szCs w:val="20"/>
                <w:lang w:eastAsia="en-GB"/>
              </w:rPr>
              <w:t xml:space="preserve"> </w:t>
            </w:r>
            <w:r w:rsidR="00F7460B">
              <w:rPr>
                <w:rFonts w:eastAsia="Times New Roman" w:cstheme="minorHAnsi"/>
                <w:sz w:val="20"/>
                <w:szCs w:val="20"/>
                <w:lang w:eastAsia="en-GB"/>
              </w:rPr>
              <w:t>time</w:t>
            </w:r>
            <w:r w:rsidRPr="00B15B78">
              <w:rPr>
                <w:rFonts w:eastAsia="Times New Roman" w:cstheme="minorHAnsi"/>
                <w:sz w:val="20"/>
                <w:szCs w:val="20"/>
                <w:lang w:eastAsia="en-GB"/>
              </w:rPr>
              <w:br/>
            </w:r>
            <w:r w:rsidRPr="00B15B78">
              <w:rPr>
                <w:rFonts w:eastAsia="Times New Roman" w:cstheme="minorHAnsi"/>
                <w:sz w:val="20"/>
                <w:szCs w:val="20"/>
                <w:lang w:eastAsia="en-GB"/>
              </w:rPr>
              <w:t>- ensuring enough time is set-aside</w:t>
            </w:r>
            <w:r w:rsidRPr="00B15B78">
              <w:rPr>
                <w:rFonts w:eastAsia="Times New Roman" w:cstheme="minorHAnsi"/>
                <w:sz w:val="20"/>
                <w:szCs w:val="20"/>
                <w:lang w:eastAsia="en-GB"/>
              </w:rPr>
              <w:br/>
            </w:r>
            <w:r w:rsidRPr="00B15B78">
              <w:rPr>
                <w:rFonts w:eastAsia="Times New Roman" w:cstheme="minorHAnsi"/>
                <w:sz w:val="20"/>
                <w:szCs w:val="20"/>
                <w:lang w:eastAsia="en-GB"/>
              </w:rPr>
              <w:t>- that all parties involved are aware of the time and how long it will take</w:t>
            </w:r>
            <w:r w:rsidRPr="00B15B78">
              <w:rPr>
                <w:rFonts w:eastAsia="Times New Roman" w:cstheme="minorHAnsi"/>
                <w:sz w:val="20"/>
                <w:szCs w:val="20"/>
                <w:lang w:eastAsia="en-GB"/>
              </w:rPr>
              <w:br/>
            </w:r>
            <w:r w:rsidRPr="00B15B78">
              <w:rPr>
                <w:rFonts w:eastAsia="Times New Roman" w:cstheme="minorHAnsi"/>
                <w:sz w:val="20"/>
                <w:szCs w:val="20"/>
                <w:lang w:eastAsia="en-GB"/>
              </w:rPr>
              <w:t>o environmental factors, i.e.:</w:t>
            </w:r>
            <w:r w:rsidRPr="00B15B78">
              <w:rPr>
                <w:rFonts w:cstheme="minorHAnsi"/>
                <w:sz w:val="20"/>
                <w:szCs w:val="20"/>
              </w:rPr>
              <w:br/>
            </w:r>
            <w:r w:rsidRPr="00B15B78">
              <w:rPr>
                <w:rFonts w:cstheme="minorHAnsi"/>
                <w:sz w:val="20"/>
                <w:szCs w:val="20"/>
              </w:rPr>
              <w:t>- away from the noise of the nursery, in private if necessary</w:t>
            </w:r>
            <w:r w:rsidRPr="00B15B78">
              <w:rPr>
                <w:rFonts w:cstheme="minorHAnsi"/>
                <w:sz w:val="20"/>
                <w:szCs w:val="20"/>
              </w:rPr>
              <w:br/>
            </w:r>
            <w:r w:rsidRPr="00B15B78">
              <w:rPr>
                <w:rFonts w:cstheme="minorHAnsi"/>
                <w:sz w:val="20"/>
                <w:szCs w:val="20"/>
              </w:rPr>
              <w:t>- appropriate lighting and space</w:t>
            </w:r>
            <w:r w:rsidRPr="00B15B78">
              <w:rPr>
                <w:rFonts w:cstheme="minorHAnsi"/>
                <w:sz w:val="20"/>
                <w:szCs w:val="20"/>
              </w:rPr>
              <w:br/>
            </w:r>
            <w:r w:rsidRPr="00B15B78">
              <w:rPr>
                <w:rFonts w:cstheme="minorHAnsi"/>
                <w:sz w:val="20"/>
                <w:szCs w:val="20"/>
              </w:rPr>
              <w:t>- seating plans (e.g. GP surgery, day care centre seating arrangements)</w:t>
            </w:r>
            <w:r w:rsidRPr="00B15B78">
              <w:rPr>
                <w:rFonts w:cstheme="minorHAnsi"/>
                <w:sz w:val="20"/>
                <w:szCs w:val="20"/>
              </w:rPr>
              <w:br/>
            </w:r>
            <w:r w:rsidRPr="00B15B78">
              <w:rPr>
                <w:rFonts w:cstheme="minorHAnsi"/>
                <w:sz w:val="20"/>
                <w:szCs w:val="20"/>
              </w:rPr>
              <w:t>o activity or topic of conversation, i.e.:</w:t>
            </w:r>
            <w:r w:rsidRPr="00B15B78">
              <w:rPr>
                <w:rFonts w:cstheme="minorHAnsi"/>
                <w:sz w:val="20"/>
                <w:szCs w:val="20"/>
              </w:rPr>
              <w:br/>
            </w:r>
            <w:r w:rsidRPr="00B15B78">
              <w:rPr>
                <w:rFonts w:cstheme="minorHAnsi"/>
                <w:sz w:val="20"/>
                <w:szCs w:val="20"/>
              </w:rPr>
              <w:t>- related to the health, social care or early year setting</w:t>
            </w:r>
            <w:r w:rsidRPr="00B15B78">
              <w:rPr>
                <w:rFonts w:cstheme="minorHAnsi"/>
                <w:sz w:val="20"/>
                <w:szCs w:val="20"/>
              </w:rPr>
              <w:br/>
            </w:r>
            <w:r w:rsidRPr="00B15B78">
              <w:rPr>
                <w:rFonts w:cstheme="minorHAnsi"/>
                <w:sz w:val="20"/>
                <w:szCs w:val="20"/>
              </w:rPr>
              <w:t>o skills to be used, i.e.:</w:t>
            </w:r>
            <w:r w:rsidRPr="00B15B78">
              <w:rPr>
                <w:rFonts w:cstheme="minorHAnsi"/>
                <w:sz w:val="20"/>
                <w:szCs w:val="20"/>
              </w:rPr>
              <w:br/>
            </w:r>
            <w:r w:rsidRPr="00B15B78">
              <w:rPr>
                <w:rFonts w:cstheme="minorHAnsi"/>
                <w:sz w:val="20"/>
                <w:szCs w:val="20"/>
              </w:rPr>
              <w:t>- non-verbal</w:t>
            </w:r>
            <w:r w:rsidRPr="00B15B78">
              <w:rPr>
                <w:rFonts w:cstheme="minorHAnsi"/>
                <w:sz w:val="20"/>
                <w:szCs w:val="20"/>
              </w:rPr>
              <w:br/>
            </w:r>
            <w:r w:rsidRPr="00B15B78">
              <w:rPr>
                <w:rFonts w:cstheme="minorHAnsi"/>
                <w:sz w:val="20"/>
                <w:szCs w:val="20"/>
              </w:rPr>
              <w:t>- verbal</w:t>
            </w:r>
          </w:p>
          <w:p w:rsidRPr="00F7460B" w:rsidR="005B7558" w:rsidP="00F7460B" w:rsidRDefault="00B15B78" w14:paraId="392AE31E" w14:textId="5C4E8FE6">
            <w:pPr>
              <w:rPr>
                <w:rFonts w:eastAsia="Times New Roman" w:cstheme="minorHAnsi"/>
                <w:sz w:val="20"/>
                <w:szCs w:val="20"/>
                <w:lang w:eastAsia="en-GB"/>
              </w:rPr>
            </w:pPr>
            <w:r w:rsidRPr="00B15B78">
              <w:rPr>
                <w:rFonts w:cstheme="minorHAnsi"/>
                <w:sz w:val="20"/>
                <w:szCs w:val="20"/>
              </w:rPr>
              <w:t xml:space="preserve"> the reasons why practitioners and individuals who use the service need to communicate clearly, i.e.:</w:t>
            </w:r>
            <w:r w:rsidRPr="00B15B78">
              <w:rPr>
                <w:rFonts w:cstheme="minorHAnsi"/>
                <w:sz w:val="20"/>
                <w:szCs w:val="20"/>
              </w:rPr>
              <w:br/>
            </w:r>
            <w:r w:rsidRPr="00B15B78">
              <w:rPr>
                <w:rFonts w:cstheme="minorHAnsi"/>
                <w:sz w:val="20"/>
                <w:szCs w:val="20"/>
              </w:rPr>
              <w:t>- to give, obtain and exchange information to meet the individuals, physical, intellectual, language,</w:t>
            </w:r>
            <w:r w:rsidRPr="00B15B78">
              <w:rPr>
                <w:rFonts w:cstheme="minorHAnsi"/>
                <w:sz w:val="20"/>
                <w:szCs w:val="20"/>
              </w:rPr>
              <w:br/>
            </w:r>
            <w:r w:rsidRPr="00B15B78">
              <w:rPr>
                <w:rFonts w:cstheme="minorHAnsi"/>
                <w:sz w:val="20"/>
                <w:szCs w:val="20"/>
              </w:rPr>
              <w:t>emotional and social needs</w:t>
            </w:r>
            <w:r w:rsidRPr="00B15B78">
              <w:rPr>
                <w:rFonts w:cstheme="minorHAnsi"/>
                <w:sz w:val="20"/>
                <w:szCs w:val="20"/>
              </w:rPr>
              <w:br/>
            </w:r>
            <w:r w:rsidRPr="00B15B78">
              <w:rPr>
                <w:rFonts w:cstheme="minorHAnsi"/>
                <w:sz w:val="20"/>
                <w:szCs w:val="20"/>
              </w:rPr>
              <w:t>o to ensure the comfort of the individual</w:t>
            </w:r>
            <w:r w:rsidRPr="00B15B78">
              <w:rPr>
                <w:rFonts w:cstheme="minorHAnsi"/>
                <w:sz w:val="20"/>
                <w:szCs w:val="20"/>
              </w:rPr>
              <w:br/>
            </w:r>
            <w:r w:rsidRPr="00B15B78">
              <w:rPr>
                <w:rFonts w:cstheme="minorHAnsi"/>
                <w:sz w:val="20"/>
                <w:szCs w:val="20"/>
              </w:rPr>
              <w:t>o to show value and respect for the individual</w:t>
            </w:r>
            <w:r w:rsidRPr="00B15B78" w:rsidR="00CF5796">
              <w:rPr>
                <w:rFonts w:cstheme="minorHAnsi"/>
                <w:sz w:val="20"/>
                <w:szCs w:val="20"/>
              </w:rPr>
              <w:br/>
            </w:r>
          </w:p>
          <w:p w:rsidRPr="00F7460B" w:rsidR="00B15B78" w:rsidP="00CB4D53" w:rsidRDefault="00B15B78" w14:paraId="26D3E12E" w14:textId="77777777">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Understand how to communicate effectively in a one-to-one and group situation.</w:t>
            </w:r>
          </w:p>
          <w:p w:rsidRPr="00B15B78" w:rsidR="00B15B78" w:rsidP="00CB4D53" w:rsidRDefault="00B15B78" w14:paraId="4E72E284" w14:textId="416902D0">
            <w:pPr>
              <w:pStyle w:val="paragraph"/>
              <w:spacing w:before="0" w:beforeAutospacing="0" w:after="0" w:afterAutospacing="0"/>
              <w:textAlignment w:val="baseline"/>
              <w:rPr>
                <w:rFonts w:asciiTheme="minorHAnsi" w:hAnsiTheme="minorHAnsi" w:cstheme="minorHAnsi"/>
                <w:sz w:val="20"/>
                <w:szCs w:val="20"/>
              </w:rPr>
            </w:pPr>
            <w:r w:rsidRPr="00B15B78">
              <w:rPr>
                <w:rStyle w:val="markedcontent"/>
                <w:rFonts w:asciiTheme="minorHAnsi" w:hAnsiTheme="minorHAnsi" w:cstheme="minorHAnsi"/>
                <w:sz w:val="20"/>
                <w:szCs w:val="20"/>
              </w:rPr>
              <w:t>Core knowledge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xml:space="preserve">o </w:t>
            </w:r>
            <w:r w:rsidR="00F7460B">
              <w:rPr>
                <w:rStyle w:val="markedcontent"/>
                <w:rFonts w:asciiTheme="minorHAnsi" w:hAnsiTheme="minorHAnsi" w:cstheme="minorHAnsi"/>
                <w:sz w:val="20"/>
                <w:szCs w:val="20"/>
              </w:rPr>
              <w:t xml:space="preserve">by active listening, </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concentrate on what is being said</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understand what individuals and key people are trying to convey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interpret the information being given, repeat information if necessary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respond to information appropriately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actively encourage others to communicate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reflect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appropriate body language and behaviour,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maintaining eye contact (e.g. when discussing care plan with an individual at a residential home)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appropriate facial expressions (e.g. when giving bad news in a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inappropriate body language and behaviour,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hand gestures/folded arms/finger pointing (e.g. when talking to members of staff at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behaviour which fails to value service users (e.g. making a patient wait for care)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adapting/using appropriate language,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allowing pauses (e.g. when explaining instructions to a patient)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tone/pace (e.g. when talking to children at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clarity of information (e.g. appropriate to individuals’ needs)</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use the individuals’ preferred means of communication.</w:t>
            </w:r>
          </w:p>
          <w:p w:rsidRPr="00B15B78" w:rsidR="00EA3506" w:rsidP="00CB4D53" w:rsidRDefault="00CF5796" w14:paraId="72A3D3EC" w14:textId="773885D3">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r w:rsidRPr="00B15B78">
              <w:rPr>
                <w:rFonts w:asciiTheme="minorHAnsi" w:hAnsiTheme="minorHAnsi" w:cstheme="minorHAnsi"/>
                <w:sz w:val="20"/>
                <w:szCs w:val="20"/>
              </w:rPr>
              <w:br/>
            </w:r>
          </w:p>
        </w:tc>
        <w:tc>
          <w:tcPr>
            <w:tcW w:w="1984" w:type="dxa"/>
            <w:tcMar/>
          </w:tcPr>
          <w:p w:rsidRPr="00260E75" w:rsidR="004774A8" w:rsidP="3F2BEA74" w:rsidRDefault="004774A8" w14:paraId="3B1A77A3" w14:textId="77777777">
            <w:pPr>
              <w:rPr>
                <w:sz w:val="20"/>
                <w:szCs w:val="20"/>
              </w:rPr>
            </w:pPr>
          </w:p>
          <w:p w:rsidR="132A8F0B" w:rsidP="3F2BEA74" w:rsidRDefault="132A8F0B" w14:paraId="0637D269" w14:textId="3E714BBD">
            <w:pPr>
              <w:rPr>
                <w:sz w:val="20"/>
                <w:szCs w:val="20"/>
              </w:rPr>
            </w:pPr>
            <w:hyperlink r:id="rId8">
              <w:r w:rsidRPr="3F2BEA74">
                <w:rPr>
                  <w:rStyle w:val="Hyperlink"/>
                  <w:sz w:val="20"/>
                  <w:szCs w:val="20"/>
                </w:rPr>
                <w:t>https://help.open.ac.uk/career-opportunities-health-social-care</w:t>
              </w:r>
            </w:hyperlink>
          </w:p>
          <w:p w:rsidR="3F2BEA74" w:rsidP="3F2BEA74" w:rsidRDefault="3F2BEA74" w14:paraId="77329ADC" w14:textId="55B1ED7D">
            <w:pPr>
              <w:rPr>
                <w:sz w:val="20"/>
                <w:szCs w:val="20"/>
              </w:rPr>
            </w:pPr>
          </w:p>
          <w:p w:rsidRPr="00260E75" w:rsidR="003D2073" w:rsidP="3F2BEA74" w:rsidRDefault="1F94E1C0" w14:paraId="378F660E" w14:textId="6B97FD88">
            <w:pPr>
              <w:rPr>
                <w:sz w:val="20"/>
                <w:szCs w:val="20"/>
              </w:rPr>
            </w:pPr>
            <w:hyperlink r:id="rId9">
              <w:r w:rsidRPr="3F2BEA74">
                <w:rPr>
                  <w:rStyle w:val="Hyperlink"/>
                  <w:sz w:val="20"/>
                  <w:szCs w:val="20"/>
                </w:rPr>
                <w:t>https://www.healthcareers.nhs.uk/working-health/working-social-care/working-social-care</w:t>
              </w:r>
            </w:hyperlink>
          </w:p>
          <w:p w:rsidRPr="00260E75" w:rsidR="003D2073" w:rsidP="3F2BEA74" w:rsidRDefault="003D2073" w14:paraId="73B15894" w14:textId="1060890C">
            <w:pPr>
              <w:rPr>
                <w:sz w:val="20"/>
                <w:szCs w:val="20"/>
              </w:rPr>
            </w:pPr>
          </w:p>
          <w:p w:rsidRPr="00260E75" w:rsidR="003D2073" w:rsidP="3F2BEA74" w:rsidRDefault="1F94E1C0" w14:paraId="6ABCF547" w14:textId="5A9E16E4">
            <w:pPr>
              <w:rPr>
                <w:sz w:val="20"/>
                <w:szCs w:val="20"/>
              </w:rPr>
            </w:pPr>
            <w:hyperlink r:id="rId10">
              <w:r w:rsidRPr="3F2BEA74">
                <w:rPr>
                  <w:rStyle w:val="Hyperlink"/>
                  <w:sz w:val="20"/>
                  <w:szCs w:val="20"/>
                </w:rPr>
                <w:t>https://nationalcareers.service.gov.uk/job-categories/social-care</w:t>
              </w:r>
            </w:hyperlink>
          </w:p>
          <w:p w:rsidRPr="00260E75" w:rsidR="003D2073" w:rsidP="3F2BEA74" w:rsidRDefault="003D2073" w14:paraId="4B94D5A5" w14:textId="5EC461A1">
            <w:pPr>
              <w:rPr>
                <w:sz w:val="20"/>
                <w:szCs w:val="20"/>
              </w:rPr>
            </w:pPr>
          </w:p>
        </w:tc>
        <w:tc>
          <w:tcPr>
            <w:tcW w:w="2268" w:type="dxa"/>
            <w:tcMar/>
          </w:tcPr>
          <w:p w:rsidRPr="00260E75" w:rsidR="003D2073" w:rsidP="003D2073" w:rsidRDefault="003D2073" w14:paraId="3DEEC669" w14:textId="77777777">
            <w:pPr>
              <w:rPr>
                <w:rFonts w:cstheme="minorHAnsi"/>
                <w:sz w:val="20"/>
                <w:szCs w:val="20"/>
              </w:rPr>
            </w:pPr>
          </w:p>
          <w:p w:rsidRPr="00260E75" w:rsidR="003D2073" w:rsidP="003D2073" w:rsidRDefault="003D2073" w14:paraId="53128261" w14:textId="77777777">
            <w:pPr>
              <w:rPr>
                <w:rFonts w:cstheme="minorHAnsi"/>
                <w:sz w:val="20"/>
                <w:szCs w:val="20"/>
              </w:rPr>
            </w:pPr>
          </w:p>
        </w:tc>
      </w:tr>
      <w:tr w:rsidRPr="00742B54" w:rsidR="003D2073" w:rsidTr="1C2EA060" w14:paraId="64590FF1" w14:textId="77777777">
        <w:tc>
          <w:tcPr>
            <w:tcW w:w="852" w:type="dxa"/>
            <w:tcMar/>
          </w:tcPr>
          <w:p w:rsidRPr="00742B54" w:rsidR="003D2073" w:rsidP="1C2EA060" w:rsidRDefault="005B7558" w14:paraId="306AD64F" w14:textId="2020D91F">
            <w:pPr>
              <w:rPr>
                <w:rFonts w:cs="Calibri" w:cstheme="minorAscii"/>
                <w:sz w:val="20"/>
                <w:szCs w:val="20"/>
              </w:rPr>
            </w:pPr>
            <w:r w:rsidRPr="1C2EA060" w:rsidR="005B7558">
              <w:rPr>
                <w:rFonts w:cs="Calibri" w:cstheme="minorAscii"/>
                <w:sz w:val="20"/>
                <w:szCs w:val="20"/>
              </w:rPr>
              <w:t xml:space="preserve">Half term </w:t>
            </w:r>
            <w:r w:rsidRPr="1C2EA060" w:rsidR="173C6440">
              <w:rPr>
                <w:rFonts w:cs="Calibri" w:cstheme="minorAscii"/>
                <w:sz w:val="20"/>
                <w:szCs w:val="20"/>
              </w:rPr>
              <w:t>6</w:t>
            </w:r>
          </w:p>
        </w:tc>
        <w:tc>
          <w:tcPr>
            <w:tcW w:w="5103" w:type="dxa"/>
            <w:tcMar/>
          </w:tcPr>
          <w:p w:rsidRPr="00742B54" w:rsidR="00F3474C" w:rsidP="00F3474C" w:rsidRDefault="00742B54" w14:paraId="4BDDFFAD" w14:textId="52759A7E">
            <w:pPr>
              <w:rPr>
                <w:rStyle w:val="markedcontent"/>
                <w:rFonts w:cstheme="minorHAnsi"/>
                <w:sz w:val="20"/>
                <w:szCs w:val="20"/>
              </w:rPr>
            </w:pPr>
            <w:r w:rsidRPr="00742B54">
              <w:rPr>
                <w:rStyle w:val="markedcontent"/>
                <w:rFonts w:cstheme="minorHAnsi"/>
                <w:sz w:val="20"/>
                <w:szCs w:val="20"/>
              </w:rPr>
              <w:t>Learning Outcome 1: Know how body systems work</w:t>
            </w:r>
          </w:p>
          <w:p w:rsidRPr="00742B54" w:rsidR="00742B54" w:rsidP="00F3474C" w:rsidRDefault="00742B54" w14:paraId="04B4C3DF" w14:textId="0A51CCA7">
            <w:pPr>
              <w:rPr>
                <w:rStyle w:val="markedcontent"/>
                <w:rFonts w:cstheme="minorHAnsi"/>
                <w:sz w:val="20"/>
                <w:szCs w:val="20"/>
              </w:rPr>
            </w:pPr>
            <w:r w:rsidRPr="00742B54">
              <w:rPr>
                <w:rStyle w:val="markedcontent"/>
                <w:rFonts w:cstheme="minorHAnsi"/>
                <w:sz w:val="20"/>
                <w:szCs w:val="20"/>
              </w:rPr>
              <w:t>Learning Outcome 2: Understand disorders that affect body systems</w:t>
            </w:r>
          </w:p>
          <w:p w:rsidRPr="00742B54" w:rsidR="00742B54" w:rsidP="00F3474C" w:rsidRDefault="00742B54" w14:paraId="5941CF48" w14:textId="4CB9E53B">
            <w:pPr>
              <w:rPr>
                <w:rStyle w:val="markedcontent"/>
                <w:rFonts w:cstheme="minorHAnsi"/>
                <w:sz w:val="20"/>
                <w:szCs w:val="20"/>
              </w:rPr>
            </w:pPr>
          </w:p>
          <w:p w:rsidRPr="00742B54" w:rsidR="00742B54" w:rsidP="00F3474C" w:rsidRDefault="00742B54" w14:paraId="129BEDBD" w14:textId="77777777">
            <w:pPr>
              <w:rPr>
                <w:rFonts w:cstheme="minorHAnsi"/>
                <w:sz w:val="20"/>
                <w:szCs w:val="20"/>
                <w:lang w:eastAsia="en-GB"/>
              </w:rPr>
            </w:pPr>
          </w:p>
          <w:p w:rsidRPr="00D05CE3" w:rsidR="00EA3506" w:rsidP="00EA3506" w:rsidRDefault="00742B54" w14:paraId="2523F5AA" w14:textId="0BF5DC2C">
            <w:pPr>
              <w:rPr>
                <w:rFonts w:cstheme="minorHAnsi"/>
                <w:sz w:val="20"/>
                <w:szCs w:val="20"/>
                <w:u w:val="single"/>
                <w:lang w:eastAsia="en-GB"/>
              </w:rPr>
            </w:pPr>
            <w:r w:rsidRPr="00D05CE3">
              <w:rPr>
                <w:rFonts w:cstheme="minorHAnsi"/>
                <w:sz w:val="20"/>
                <w:szCs w:val="20"/>
                <w:u w:val="single"/>
                <w:lang w:eastAsia="en-GB"/>
              </w:rPr>
              <w:t>Week 1</w:t>
            </w:r>
          </w:p>
          <w:p w:rsidRPr="00D05CE3" w:rsidR="00742B54" w:rsidP="00EA3506" w:rsidRDefault="00742B54" w14:paraId="609D133D" w14:textId="306CCC65">
            <w:pPr>
              <w:rPr>
                <w:rStyle w:val="markedcontent"/>
                <w:rFonts w:cstheme="minorHAnsi"/>
                <w:sz w:val="20"/>
                <w:szCs w:val="20"/>
                <w:u w:val="single"/>
              </w:rPr>
            </w:pPr>
            <w:r w:rsidRPr="00D05CE3">
              <w:rPr>
                <w:rStyle w:val="markedcontent"/>
                <w:rFonts w:cstheme="minorHAnsi"/>
                <w:sz w:val="20"/>
                <w:szCs w:val="20"/>
                <w:u w:val="single"/>
              </w:rPr>
              <w:t>Understand the structure and function of the cardiovascular system</w:t>
            </w:r>
          </w:p>
          <w:p w:rsidRPr="00742B54" w:rsidR="00742B54" w:rsidP="00EA3506" w:rsidRDefault="00742B54" w14:paraId="316B61A0" w14:textId="71326181">
            <w:pPr>
              <w:rPr>
                <w:rStyle w:val="markedcontent"/>
                <w:rFonts w:cstheme="minorHAnsi"/>
                <w:sz w:val="20"/>
                <w:szCs w:val="20"/>
              </w:rPr>
            </w:pPr>
            <w:r w:rsidRPr="00742B54">
              <w:rPr>
                <w:rStyle w:val="markedcontent"/>
                <w:rFonts w:cstheme="minorHAnsi"/>
                <w:sz w:val="20"/>
                <w:szCs w:val="20"/>
              </w:rPr>
              <w:t xml:space="preserve">Core knowledge </w:t>
            </w:r>
            <w:r w:rsidRPr="00742B54">
              <w:rPr>
                <w:rFonts w:cstheme="minorHAnsi"/>
                <w:sz w:val="20"/>
                <w:szCs w:val="20"/>
              </w:rPr>
              <w:br/>
            </w:r>
            <w:r w:rsidRPr="00742B54">
              <w:rPr>
                <w:rStyle w:val="markedcontent"/>
                <w:rFonts w:cstheme="minorHAnsi"/>
                <w:sz w:val="20"/>
                <w:szCs w:val="20"/>
              </w:rPr>
              <w:t xml:space="preserve">o the structure of the cardiovascular system, </w:t>
            </w:r>
            <w:r w:rsidRPr="00742B54">
              <w:rPr>
                <w:rFonts w:cstheme="minorHAnsi"/>
                <w:sz w:val="20"/>
                <w:szCs w:val="20"/>
              </w:rPr>
              <w:br/>
            </w:r>
            <w:r w:rsidRPr="00742B54">
              <w:rPr>
                <w:rStyle w:val="markedcontent"/>
                <w:rFonts w:cstheme="minorHAnsi"/>
                <w:sz w:val="20"/>
                <w:szCs w:val="20"/>
              </w:rPr>
              <w:t>- heart - ventricles, left and right atrium, aorta</w:t>
            </w:r>
            <w:r w:rsidRPr="00742B54">
              <w:rPr>
                <w:rFonts w:cstheme="minorHAnsi"/>
                <w:sz w:val="20"/>
                <w:szCs w:val="20"/>
              </w:rPr>
              <w:br/>
            </w:r>
            <w:r w:rsidRPr="00742B54">
              <w:rPr>
                <w:rStyle w:val="markedcontent"/>
                <w:rFonts w:cstheme="minorHAnsi"/>
                <w:sz w:val="20"/>
                <w:szCs w:val="20"/>
              </w:rPr>
              <w:t>- veins - size, diameter</w:t>
            </w:r>
            <w:r w:rsidRPr="00742B54">
              <w:rPr>
                <w:rFonts w:cstheme="minorHAnsi"/>
                <w:sz w:val="20"/>
                <w:szCs w:val="20"/>
              </w:rPr>
              <w:br/>
            </w:r>
            <w:r w:rsidRPr="00742B54">
              <w:rPr>
                <w:rStyle w:val="markedcontent"/>
                <w:rFonts w:cstheme="minorHAnsi"/>
                <w:sz w:val="20"/>
                <w:szCs w:val="20"/>
              </w:rPr>
              <w:t>- arteries - size, diameter, pressure</w:t>
            </w:r>
          </w:p>
          <w:p w:rsidRPr="00742B54" w:rsidR="00742B54" w:rsidP="00EA3506" w:rsidRDefault="00742B54" w14:paraId="720C2BD8" w14:textId="7F24DDA2">
            <w:pPr>
              <w:rPr>
                <w:rStyle w:val="markedcontent"/>
                <w:rFonts w:cstheme="minorHAnsi"/>
                <w:sz w:val="20"/>
                <w:szCs w:val="20"/>
              </w:rPr>
            </w:pPr>
            <w:r w:rsidRPr="00742B54">
              <w:rPr>
                <w:rFonts w:cstheme="minorHAnsi"/>
                <w:sz w:val="20"/>
                <w:szCs w:val="20"/>
              </w:rPr>
              <w:br/>
            </w:r>
            <w:r w:rsidRPr="00742B54">
              <w:rPr>
                <w:rStyle w:val="markedcontent"/>
                <w:rFonts w:cstheme="minorHAnsi"/>
                <w:sz w:val="20"/>
                <w:szCs w:val="20"/>
              </w:rPr>
              <w:t xml:space="preserve">o The function of the cardiovascular system, </w:t>
            </w:r>
            <w:r w:rsidRPr="00742B54">
              <w:rPr>
                <w:rFonts w:cstheme="minorHAnsi"/>
                <w:sz w:val="20"/>
                <w:szCs w:val="20"/>
              </w:rPr>
              <w:br/>
            </w:r>
            <w:r w:rsidRPr="00742B54">
              <w:rPr>
                <w:rStyle w:val="markedcontent"/>
                <w:rFonts w:cstheme="minorHAnsi"/>
                <w:sz w:val="20"/>
                <w:szCs w:val="20"/>
              </w:rPr>
              <w:t>- circulation of blood around the body, oxygenation and deoxygenation (e.g. arteries are the blood</w:t>
            </w:r>
            <w:r w:rsidRPr="00742B54">
              <w:rPr>
                <w:rFonts w:cstheme="minorHAnsi"/>
                <w:sz w:val="20"/>
                <w:szCs w:val="20"/>
              </w:rPr>
              <w:br/>
            </w:r>
            <w:r w:rsidRPr="00742B54">
              <w:rPr>
                <w:rStyle w:val="markedcontent"/>
                <w:rFonts w:cstheme="minorHAnsi"/>
                <w:sz w:val="20"/>
                <w:szCs w:val="20"/>
              </w:rPr>
              <w:t>vessels carrying oxygenated blood away from the heart and veins carry de-oxygenated blood to</w:t>
            </w:r>
            <w:r w:rsidRPr="00742B54">
              <w:rPr>
                <w:rFonts w:cstheme="minorHAnsi"/>
                <w:sz w:val="20"/>
                <w:szCs w:val="20"/>
              </w:rPr>
              <w:br/>
            </w:r>
            <w:r w:rsidRPr="00742B54">
              <w:rPr>
                <w:rStyle w:val="markedcontent"/>
                <w:rFonts w:cstheme="minorHAnsi"/>
                <w:sz w:val="20"/>
                <w:szCs w:val="20"/>
              </w:rPr>
              <w:t>the heart)</w:t>
            </w:r>
          </w:p>
          <w:p w:rsidRPr="00742B54" w:rsidR="00742B54" w:rsidP="00EA3506" w:rsidRDefault="00742B54" w14:paraId="44578E2E" w14:textId="6DF65E23">
            <w:pPr>
              <w:rPr>
                <w:rStyle w:val="markedcontent"/>
                <w:rFonts w:cstheme="minorHAnsi"/>
                <w:sz w:val="20"/>
                <w:szCs w:val="20"/>
              </w:rPr>
            </w:pPr>
          </w:p>
          <w:p w:rsidRPr="00742B54" w:rsidR="00742B54" w:rsidP="00EA3506" w:rsidRDefault="00742B54" w14:paraId="1F866658" w14:textId="0757E621">
            <w:pPr>
              <w:rPr>
                <w:rFonts w:cstheme="minorHAnsi"/>
                <w:sz w:val="20"/>
                <w:szCs w:val="20"/>
                <w:lang w:eastAsia="en-GB"/>
              </w:rPr>
            </w:pPr>
            <w:r w:rsidRPr="00D05CE3">
              <w:rPr>
                <w:rStyle w:val="markedcontent"/>
                <w:rFonts w:cstheme="minorHAnsi"/>
                <w:sz w:val="20"/>
                <w:szCs w:val="20"/>
                <w:u w:val="single"/>
              </w:rPr>
              <w:t>Understand the disorders that can effect cardiovascular system</w:t>
            </w:r>
            <w:r w:rsidRPr="00742B54">
              <w:rPr>
                <w:rFonts w:cstheme="minorHAnsi"/>
                <w:sz w:val="20"/>
                <w:szCs w:val="20"/>
              </w:rPr>
              <w:br/>
            </w:r>
            <w:r w:rsidRPr="00742B54">
              <w:rPr>
                <w:rStyle w:val="markedcontent"/>
                <w:rFonts w:cstheme="minorHAnsi"/>
                <w:sz w:val="20"/>
                <w:szCs w:val="20"/>
              </w:rPr>
              <w:t xml:space="preserve">o disorders, </w:t>
            </w:r>
            <w:r w:rsidRPr="00742B54">
              <w:rPr>
                <w:rFonts w:cstheme="minorHAnsi"/>
                <w:sz w:val="20"/>
                <w:szCs w:val="20"/>
              </w:rPr>
              <w:br/>
            </w:r>
            <w:r w:rsidRPr="00742B54">
              <w:rPr>
                <w:rStyle w:val="markedcontent"/>
                <w:rFonts w:cstheme="minorHAnsi"/>
                <w:sz w:val="20"/>
                <w:szCs w:val="20"/>
              </w:rPr>
              <w:t>- heart attack</w:t>
            </w:r>
            <w:r w:rsidRPr="00742B54">
              <w:rPr>
                <w:rFonts w:cstheme="minorHAnsi"/>
                <w:sz w:val="20"/>
                <w:szCs w:val="20"/>
              </w:rPr>
              <w:br/>
            </w:r>
            <w:r w:rsidRPr="00742B54">
              <w:rPr>
                <w:rStyle w:val="markedcontent"/>
                <w:rFonts w:cstheme="minorHAnsi"/>
                <w:sz w:val="20"/>
                <w:szCs w:val="20"/>
              </w:rPr>
              <w:t>- angina</w:t>
            </w:r>
            <w:r w:rsidRPr="00742B54">
              <w:rPr>
                <w:rFonts w:cstheme="minorHAnsi"/>
                <w:sz w:val="20"/>
                <w:szCs w:val="20"/>
              </w:rPr>
              <w:br/>
            </w:r>
            <w:r w:rsidRPr="00742B54">
              <w:rPr>
                <w:rStyle w:val="markedcontent"/>
                <w:rFonts w:cstheme="minorHAnsi"/>
                <w:sz w:val="20"/>
                <w:szCs w:val="20"/>
              </w:rPr>
              <w:t>- heart failure</w:t>
            </w:r>
            <w:r w:rsidRPr="00742B54">
              <w:rPr>
                <w:rFonts w:cstheme="minorHAnsi"/>
                <w:sz w:val="20"/>
                <w:szCs w:val="20"/>
              </w:rPr>
              <w:br/>
            </w:r>
            <w:r w:rsidRPr="00742B54">
              <w:rPr>
                <w:rStyle w:val="markedcontent"/>
                <w:rFonts w:cstheme="minorHAnsi"/>
                <w:sz w:val="20"/>
                <w:szCs w:val="20"/>
              </w:rPr>
              <w:t>o symptoms (e.g. chest pains, discomfort in arms/back etc, shortness of breath, tiredness, dizziness,</w:t>
            </w:r>
            <w:r w:rsidRPr="00742B54">
              <w:rPr>
                <w:rFonts w:cstheme="minorHAnsi"/>
                <w:sz w:val="20"/>
                <w:szCs w:val="20"/>
              </w:rPr>
              <w:br/>
            </w:r>
            <w:r w:rsidRPr="00742B54">
              <w:rPr>
                <w:rStyle w:val="markedcontent"/>
                <w:rFonts w:cstheme="minorHAnsi"/>
                <w:sz w:val="20"/>
                <w:szCs w:val="20"/>
              </w:rPr>
              <w:t>raised pulse)</w:t>
            </w:r>
            <w:r w:rsidRPr="00742B54">
              <w:rPr>
                <w:rFonts w:cstheme="minorHAnsi"/>
                <w:sz w:val="20"/>
                <w:szCs w:val="20"/>
              </w:rPr>
              <w:br/>
            </w:r>
            <w:r w:rsidRPr="00742B54">
              <w:rPr>
                <w:rStyle w:val="markedcontent"/>
                <w:rFonts w:cstheme="minorHAnsi"/>
                <w:sz w:val="20"/>
                <w:szCs w:val="20"/>
              </w:rPr>
              <w:t>o diagnosis (e.g. ECG echocardiogram, x-rays, blood tests, check pulse rates and blood pressure)</w:t>
            </w:r>
          </w:p>
          <w:p w:rsidRPr="00742B54" w:rsidR="00EA3506" w:rsidP="00EA3506" w:rsidRDefault="00EA3506" w14:paraId="26845A04" w14:textId="354CAA7B">
            <w:pPr>
              <w:rPr>
                <w:rFonts w:cstheme="minorHAnsi"/>
                <w:sz w:val="20"/>
                <w:szCs w:val="20"/>
                <w:lang w:eastAsia="en-GB"/>
              </w:rPr>
            </w:pPr>
          </w:p>
          <w:p w:rsidRPr="00742B54" w:rsidR="00742B54" w:rsidP="00EA3506" w:rsidRDefault="00742B54" w14:paraId="5934F551" w14:textId="5FB40CF3">
            <w:pPr>
              <w:rPr>
                <w:rFonts w:cstheme="minorHAnsi"/>
                <w:sz w:val="20"/>
                <w:szCs w:val="20"/>
                <w:lang w:eastAsia="en-GB"/>
              </w:rPr>
            </w:pPr>
          </w:p>
          <w:p w:rsidRPr="00D05CE3" w:rsidR="00742B54" w:rsidP="00EA3506" w:rsidRDefault="00742B54" w14:paraId="1961AF08" w14:textId="458AFD90">
            <w:pPr>
              <w:rPr>
                <w:rFonts w:cstheme="minorHAnsi"/>
                <w:sz w:val="20"/>
                <w:szCs w:val="20"/>
                <w:u w:val="single"/>
                <w:lang w:eastAsia="en-GB"/>
              </w:rPr>
            </w:pPr>
            <w:r w:rsidRPr="00D05CE3">
              <w:rPr>
                <w:rFonts w:cstheme="minorHAnsi"/>
                <w:sz w:val="20"/>
                <w:szCs w:val="20"/>
                <w:u w:val="single"/>
                <w:lang w:eastAsia="en-GB"/>
              </w:rPr>
              <w:t>Week 2</w:t>
            </w:r>
          </w:p>
          <w:p w:rsidRPr="00742B54" w:rsidR="00742B54" w:rsidP="00742B54" w:rsidRDefault="00742B54" w14:paraId="002E6910" w14:textId="0E408445">
            <w:pPr>
              <w:rPr>
                <w:rFonts w:eastAsia="Times New Roman" w:cstheme="minorHAnsi"/>
                <w:sz w:val="20"/>
                <w:szCs w:val="20"/>
                <w:lang w:eastAsia="en-GB"/>
              </w:rPr>
            </w:pPr>
            <w:r w:rsidRPr="00D05CE3">
              <w:rPr>
                <w:rFonts w:eastAsia="Times New Roman" w:cstheme="minorHAnsi"/>
                <w:sz w:val="20"/>
                <w:szCs w:val="20"/>
                <w:u w:val="single"/>
                <w:lang w:eastAsia="en-GB"/>
              </w:rPr>
              <w:t>Understand the structure and function of the respiratory system</w:t>
            </w:r>
            <w:r w:rsidRPr="00742B54">
              <w:rPr>
                <w:rFonts w:eastAsia="Times New Roman" w:cstheme="minorHAnsi"/>
                <w:sz w:val="20"/>
                <w:szCs w:val="20"/>
                <w:lang w:eastAsia="en-GB"/>
              </w:rPr>
              <w:br/>
            </w:r>
            <w:r w:rsidRPr="00742B54">
              <w:rPr>
                <w:rFonts w:eastAsia="Times New Roman" w:cstheme="minorHAnsi"/>
                <w:sz w:val="20"/>
                <w:szCs w:val="20"/>
                <w:lang w:eastAsia="en-GB"/>
              </w:rPr>
              <w:t xml:space="preserve">o the structure of the respiratory system, </w:t>
            </w:r>
            <w:r w:rsidRPr="00742B54">
              <w:rPr>
                <w:rFonts w:eastAsia="Times New Roman" w:cstheme="minorHAnsi"/>
                <w:sz w:val="20"/>
                <w:szCs w:val="20"/>
                <w:lang w:eastAsia="en-GB"/>
              </w:rPr>
              <w:br/>
            </w:r>
            <w:r w:rsidRPr="00742B54">
              <w:rPr>
                <w:rFonts w:eastAsia="Times New Roman" w:cstheme="minorHAnsi"/>
                <w:sz w:val="20"/>
                <w:szCs w:val="20"/>
                <w:lang w:eastAsia="en-GB"/>
              </w:rPr>
              <w:t>- trachea, i.e.: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cartilage and ligaments, connects nose and mouth to lungs</w:t>
            </w:r>
            <w:r w:rsidRPr="00742B54">
              <w:rPr>
                <w:rFonts w:eastAsia="Times New Roman" w:cstheme="minorHAnsi"/>
                <w:sz w:val="20"/>
                <w:szCs w:val="20"/>
                <w:lang w:eastAsia="en-GB"/>
              </w:rPr>
              <w:br/>
            </w:r>
            <w:r w:rsidRPr="00742B54">
              <w:rPr>
                <w:rFonts w:eastAsia="Times New Roman" w:cstheme="minorHAnsi"/>
                <w:sz w:val="20"/>
                <w:szCs w:val="20"/>
                <w:lang w:eastAsia="en-GB"/>
              </w:rPr>
              <w:t>- lungs, i.e.: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cone shaped</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right bigger than left</w:t>
            </w:r>
            <w:r w:rsidRPr="00742B54">
              <w:rPr>
                <w:rFonts w:eastAsia="Times New Roman" w:cstheme="minorHAnsi"/>
                <w:sz w:val="20"/>
                <w:szCs w:val="20"/>
                <w:lang w:eastAsia="en-GB"/>
              </w:rPr>
              <w:br/>
            </w:r>
            <w:r w:rsidRPr="00742B54">
              <w:rPr>
                <w:rFonts w:eastAsia="Times New Roman" w:cstheme="minorHAnsi"/>
                <w:sz w:val="20"/>
                <w:szCs w:val="20"/>
                <w:lang w:eastAsia="en-GB"/>
              </w:rPr>
              <w:t>- alveoli, i.e.: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within lungs</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microscopic sacs bunched together</w:t>
            </w:r>
            <w:r w:rsidRPr="00742B54">
              <w:rPr>
                <w:rFonts w:eastAsia="Times New Roman" w:cstheme="minorHAnsi"/>
                <w:sz w:val="20"/>
                <w:szCs w:val="20"/>
                <w:lang w:eastAsia="en-GB"/>
              </w:rPr>
              <w:br/>
            </w:r>
            <w:proofErr w:type="spellStart"/>
            <w:r w:rsidRPr="00742B54">
              <w:rPr>
                <w:rFonts w:eastAsia="Times New Roman" w:cstheme="minorHAnsi"/>
                <w:sz w:val="20"/>
                <w:szCs w:val="20"/>
                <w:lang w:eastAsia="en-GB"/>
              </w:rPr>
              <w:t>o</w:t>
            </w:r>
            <w:proofErr w:type="spellEnd"/>
            <w:r w:rsidRPr="00742B54">
              <w:rPr>
                <w:rFonts w:eastAsia="Times New Roman" w:cstheme="minorHAnsi"/>
                <w:sz w:val="20"/>
                <w:szCs w:val="20"/>
                <w:lang w:eastAsia="en-GB"/>
              </w:rPr>
              <w:t xml:space="preserve"> the function of the respiratory system, i.e.:</w:t>
            </w:r>
            <w:r w:rsidRPr="00742B54">
              <w:rPr>
                <w:rFonts w:eastAsia="Times New Roman" w:cstheme="minorHAnsi"/>
                <w:sz w:val="20"/>
                <w:szCs w:val="20"/>
                <w:lang w:eastAsia="en-GB"/>
              </w:rPr>
              <w:br/>
            </w:r>
            <w:r w:rsidRPr="00742B54">
              <w:rPr>
                <w:rFonts w:eastAsia="Times New Roman" w:cstheme="minorHAnsi"/>
                <w:sz w:val="20"/>
                <w:szCs w:val="20"/>
                <w:lang w:eastAsia="en-GB"/>
              </w:rPr>
              <w:t>- inhale, i.e.: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sucking in air from the atmosphere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diaphragm expanding</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air going into the lungs</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breathing in oxygen</w:t>
            </w:r>
            <w:r w:rsidRPr="00742B54">
              <w:rPr>
                <w:rFonts w:eastAsia="Times New Roman" w:cstheme="minorHAnsi"/>
                <w:sz w:val="20"/>
                <w:szCs w:val="20"/>
                <w:lang w:eastAsia="en-GB"/>
              </w:rPr>
              <w:br/>
            </w:r>
            <w:r w:rsidRPr="00742B54">
              <w:rPr>
                <w:rFonts w:eastAsia="Times New Roman" w:cstheme="minorHAnsi"/>
                <w:sz w:val="20"/>
                <w:szCs w:val="20"/>
                <w:lang w:eastAsia="en-GB"/>
              </w:rPr>
              <w:t>- exhale, i.e.:</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diaphragm relaxes and ribcage moves inwards and downwards</w:t>
            </w:r>
            <w:r w:rsidRPr="00742B54">
              <w:rPr>
                <w:rFonts w:eastAsia="Times New Roman" w:cstheme="minorHAnsi"/>
                <w:sz w:val="20"/>
                <w:szCs w:val="20"/>
                <w:lang w:eastAsia="en-GB"/>
              </w:rPr>
              <w:br/>
            </w:r>
            <w:r w:rsidRPr="00742B54">
              <w:rPr>
                <w:rFonts w:ascii="Symbol" w:hAnsi="Symbol" w:eastAsia="Symbol" w:cs="Symbol" w:cstheme="minorHAnsi"/>
                <w:sz w:val="20"/>
                <w:szCs w:val="20"/>
                <w:lang w:eastAsia="en-GB"/>
              </w:rPr>
              <w:t>§</w:t>
            </w:r>
            <w:r w:rsidRPr="00742B54">
              <w:rPr>
                <w:rFonts w:eastAsia="Times New Roman" w:cstheme="minorHAnsi"/>
                <w:sz w:val="20"/>
                <w:szCs w:val="20"/>
                <w:lang w:eastAsia="en-GB"/>
              </w:rPr>
              <w:t xml:space="preserve"> breathing out carbon dioxide</w:t>
            </w:r>
          </w:p>
          <w:p w:rsidRPr="00742B54" w:rsidR="00742B54" w:rsidP="00EA3506" w:rsidRDefault="00742B54" w14:paraId="31DBA5D5" w14:textId="5C1F0B81">
            <w:pPr>
              <w:rPr>
                <w:rFonts w:cstheme="minorHAnsi"/>
                <w:sz w:val="20"/>
                <w:szCs w:val="20"/>
                <w:lang w:eastAsia="en-GB"/>
              </w:rPr>
            </w:pPr>
          </w:p>
          <w:p w:rsidRPr="00742B54" w:rsidR="00742B54" w:rsidP="00EA3506" w:rsidRDefault="00742B54" w14:paraId="2E0935CC" w14:textId="32619619">
            <w:pPr>
              <w:rPr>
                <w:rFonts w:cstheme="minorHAnsi"/>
                <w:sz w:val="20"/>
                <w:szCs w:val="20"/>
                <w:lang w:eastAsia="en-GB"/>
              </w:rPr>
            </w:pPr>
          </w:p>
          <w:p w:rsidR="00742B54" w:rsidP="00EA3506" w:rsidRDefault="00742B54" w14:paraId="64C7FF64" w14:textId="38E4022E">
            <w:pPr>
              <w:rPr>
                <w:rStyle w:val="markedcontent"/>
                <w:rFonts w:cstheme="minorHAnsi"/>
                <w:sz w:val="20"/>
                <w:szCs w:val="20"/>
              </w:rPr>
            </w:pPr>
            <w:r w:rsidRPr="00D05CE3">
              <w:rPr>
                <w:rStyle w:val="markedcontent"/>
                <w:rFonts w:cstheme="minorHAnsi"/>
                <w:sz w:val="20"/>
                <w:szCs w:val="20"/>
                <w:u w:val="single"/>
              </w:rPr>
              <w:t>Understand the disorders that can impact the respiratory system</w:t>
            </w:r>
            <w:r w:rsidRPr="00742B54">
              <w:rPr>
                <w:rFonts w:cstheme="minorHAnsi"/>
                <w:sz w:val="20"/>
                <w:szCs w:val="20"/>
              </w:rPr>
              <w:br/>
            </w:r>
            <w:r w:rsidRPr="00742B54">
              <w:rPr>
                <w:rStyle w:val="markedcontent"/>
                <w:rFonts w:cstheme="minorHAnsi"/>
                <w:sz w:val="20"/>
                <w:szCs w:val="20"/>
              </w:rPr>
              <w:t xml:space="preserve">o the disorders, </w:t>
            </w:r>
            <w:r w:rsidRPr="00742B54">
              <w:rPr>
                <w:rFonts w:cstheme="minorHAnsi"/>
                <w:sz w:val="20"/>
                <w:szCs w:val="20"/>
              </w:rPr>
              <w:br/>
            </w:r>
            <w:r w:rsidRPr="00742B54">
              <w:rPr>
                <w:rStyle w:val="markedcontent"/>
                <w:rFonts w:cstheme="minorHAnsi"/>
                <w:sz w:val="20"/>
                <w:szCs w:val="20"/>
              </w:rPr>
              <w:t>- asthma/allergies</w:t>
            </w:r>
            <w:r w:rsidRPr="00742B54">
              <w:rPr>
                <w:rFonts w:cstheme="minorHAnsi"/>
                <w:sz w:val="20"/>
                <w:szCs w:val="20"/>
              </w:rPr>
              <w:br/>
            </w:r>
            <w:r w:rsidRPr="00742B54">
              <w:rPr>
                <w:rStyle w:val="markedcontent"/>
                <w:rFonts w:cstheme="minorHAnsi"/>
                <w:sz w:val="20"/>
                <w:szCs w:val="20"/>
              </w:rPr>
              <w:t>- bronchitis</w:t>
            </w:r>
            <w:r w:rsidRPr="00742B54">
              <w:rPr>
                <w:rFonts w:cstheme="minorHAnsi"/>
                <w:sz w:val="20"/>
                <w:szCs w:val="20"/>
              </w:rPr>
              <w:br/>
            </w:r>
            <w:r w:rsidRPr="00742B54">
              <w:rPr>
                <w:rStyle w:val="markedcontent"/>
                <w:rFonts w:cstheme="minorHAnsi"/>
                <w:sz w:val="20"/>
                <w:szCs w:val="20"/>
              </w:rPr>
              <w:t>- pneumonia</w:t>
            </w:r>
            <w:r w:rsidRPr="00742B54">
              <w:rPr>
                <w:rFonts w:cstheme="minorHAnsi"/>
                <w:sz w:val="20"/>
                <w:szCs w:val="20"/>
              </w:rPr>
              <w:br/>
            </w:r>
            <w:r w:rsidRPr="00742B54">
              <w:rPr>
                <w:rStyle w:val="markedcontent"/>
                <w:rFonts w:cstheme="minorHAnsi"/>
                <w:sz w:val="20"/>
                <w:szCs w:val="20"/>
              </w:rPr>
              <w:t>- emphysema</w:t>
            </w:r>
            <w:r w:rsidRPr="00742B54">
              <w:rPr>
                <w:rFonts w:cstheme="minorHAnsi"/>
                <w:sz w:val="20"/>
                <w:szCs w:val="20"/>
              </w:rPr>
              <w:br/>
            </w:r>
            <w:r w:rsidRPr="00742B54">
              <w:rPr>
                <w:rStyle w:val="markedcontent"/>
                <w:rFonts w:cstheme="minorHAnsi"/>
                <w:sz w:val="20"/>
                <w:szCs w:val="20"/>
              </w:rPr>
              <w:t>o symptoms (e.g. wheezing, shortness of breath, increased breathing rate)</w:t>
            </w:r>
            <w:r w:rsidRPr="00742B54">
              <w:rPr>
                <w:rFonts w:cstheme="minorHAnsi"/>
                <w:sz w:val="20"/>
                <w:szCs w:val="20"/>
              </w:rPr>
              <w:br/>
            </w:r>
            <w:r w:rsidRPr="00742B54">
              <w:rPr>
                <w:rStyle w:val="markedcontent"/>
                <w:rFonts w:cstheme="minorHAnsi"/>
                <w:sz w:val="20"/>
                <w:szCs w:val="20"/>
              </w:rPr>
              <w:t>o diagnosis (e.g. CT scan, MRI, x-rays, function tests)</w:t>
            </w:r>
          </w:p>
          <w:p w:rsidR="00D05CE3" w:rsidP="00EA3506" w:rsidRDefault="00D05CE3" w14:paraId="1E346FC9" w14:textId="5CB13A06">
            <w:pPr>
              <w:rPr>
                <w:rStyle w:val="markedcontent"/>
                <w:rFonts w:cstheme="minorHAnsi"/>
                <w:sz w:val="20"/>
                <w:szCs w:val="20"/>
              </w:rPr>
            </w:pPr>
          </w:p>
          <w:p w:rsidR="00D05CE3" w:rsidP="00EA3506" w:rsidRDefault="00D05CE3" w14:paraId="160BE760" w14:textId="61B816A1">
            <w:pPr>
              <w:rPr>
                <w:rStyle w:val="markedcontent"/>
                <w:rFonts w:cstheme="minorHAnsi"/>
                <w:sz w:val="20"/>
                <w:szCs w:val="20"/>
              </w:rPr>
            </w:pPr>
          </w:p>
          <w:p w:rsidRPr="00D05CE3" w:rsidR="00D05CE3" w:rsidP="00EA3506" w:rsidRDefault="00D05CE3" w14:paraId="6E4906A3" w14:textId="5E66D536">
            <w:pPr>
              <w:rPr>
                <w:rStyle w:val="markedcontent"/>
                <w:rFonts w:cstheme="minorHAnsi"/>
                <w:sz w:val="20"/>
                <w:szCs w:val="20"/>
                <w:u w:val="single"/>
              </w:rPr>
            </w:pPr>
            <w:r w:rsidRPr="00D05CE3">
              <w:rPr>
                <w:rStyle w:val="markedcontent"/>
                <w:rFonts w:cstheme="minorHAnsi"/>
                <w:sz w:val="20"/>
                <w:szCs w:val="20"/>
                <w:u w:val="single"/>
              </w:rPr>
              <w:t xml:space="preserve">Week 3 </w:t>
            </w:r>
          </w:p>
          <w:p w:rsidRPr="00D05CE3" w:rsidR="00D05CE3" w:rsidP="00EA3506" w:rsidRDefault="00D05CE3" w14:paraId="2A0E518F" w14:textId="5477D502">
            <w:pPr>
              <w:rPr>
                <w:rStyle w:val="markedcontent"/>
                <w:u w:val="single"/>
              </w:rPr>
            </w:pPr>
            <w:r w:rsidRPr="00D05CE3">
              <w:rPr>
                <w:rStyle w:val="markedcontent"/>
                <w:u w:val="single"/>
              </w:rPr>
              <w:t>Understand the structure and function of the digestive system</w:t>
            </w:r>
          </w:p>
          <w:p w:rsidRPr="00D05CE3" w:rsidR="00D05CE3" w:rsidP="00EA3506" w:rsidRDefault="00D05CE3" w14:paraId="6ACEEB8E" w14:textId="776F497E">
            <w:pPr>
              <w:rPr>
                <w:rFonts w:cstheme="minorHAnsi"/>
                <w:sz w:val="20"/>
                <w:szCs w:val="20"/>
                <w:lang w:eastAsia="en-GB"/>
              </w:rPr>
            </w:pPr>
            <w:r>
              <w:rPr>
                <w:rStyle w:val="markedcontent"/>
              </w:rPr>
              <w:t>T</w:t>
            </w:r>
            <w:r w:rsidRPr="00D05CE3">
              <w:rPr>
                <w:rStyle w:val="markedcontent"/>
                <w:rFonts w:cstheme="minorHAnsi"/>
                <w:sz w:val="20"/>
                <w:szCs w:val="20"/>
              </w:rPr>
              <w:t>he digestive system</w:t>
            </w:r>
            <w:r w:rsidRPr="00D05CE3">
              <w:rPr>
                <w:rFonts w:cstheme="minorHAnsi"/>
                <w:sz w:val="20"/>
                <w:szCs w:val="20"/>
              </w:rPr>
              <w:br/>
            </w:r>
            <w:r w:rsidRPr="00D05CE3">
              <w:rPr>
                <w:rStyle w:val="markedcontent"/>
                <w:rFonts w:cstheme="minorHAnsi"/>
                <w:sz w:val="20"/>
                <w:szCs w:val="20"/>
              </w:rPr>
              <w:t>o the structure of the digestive system, i.e.:</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stomach, </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expanding sac structure</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muscular walls</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oesophagus, </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length</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extends to the stomach</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moves food down to the stomach</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intestines</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small and large</w:t>
            </w:r>
            <w:r w:rsidRPr="00D05CE3">
              <w:rPr>
                <w:rFonts w:cstheme="minorHAnsi"/>
                <w:sz w:val="20"/>
                <w:szCs w:val="20"/>
              </w:rPr>
              <w:br/>
            </w:r>
            <w:r w:rsidRPr="00D05CE3">
              <w:rPr>
                <w:rStyle w:val="markedcontent"/>
                <w:rFonts w:cstheme="minorHAnsi"/>
                <w:sz w:val="20"/>
                <w:szCs w:val="20"/>
              </w:rPr>
              <w:t>o the functi</w:t>
            </w:r>
            <w:r>
              <w:rPr>
                <w:rStyle w:val="markedcontent"/>
                <w:rFonts w:cstheme="minorHAnsi"/>
                <w:sz w:val="20"/>
                <w:szCs w:val="20"/>
              </w:rPr>
              <w:t xml:space="preserve">on of the digestive system, </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digestion, </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breaks down food</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absorption of molecules (minerals/water) into the blood</w:t>
            </w:r>
            <w:r w:rsidRPr="00D05CE3">
              <w:rPr>
                <w:rFonts w:cstheme="minorHAnsi"/>
                <w:sz w:val="20"/>
                <w:szCs w:val="20"/>
              </w:rPr>
              <w:br/>
            </w:r>
            <w:r w:rsidRPr="00D05CE3">
              <w:rPr>
                <w:rStyle w:val="markedcontent"/>
                <w:rFonts w:ascii="Symbol" w:hAnsi="Symbol" w:eastAsia="Symbol" w:cs="Symbol" w:cstheme="minorHAnsi"/>
                <w:sz w:val="20"/>
                <w:szCs w:val="20"/>
              </w:rPr>
              <w:t>§</w:t>
            </w:r>
            <w:r w:rsidRPr="00D05CE3">
              <w:rPr>
                <w:rStyle w:val="markedcontent"/>
                <w:rFonts w:cstheme="minorHAnsi"/>
                <w:sz w:val="20"/>
                <w:szCs w:val="20"/>
              </w:rPr>
              <w:t xml:space="preserve"> waste removal from the body</w:t>
            </w:r>
          </w:p>
          <w:p w:rsidRPr="00D05CE3" w:rsidR="00742B54" w:rsidP="00EA3506" w:rsidRDefault="00742B54" w14:paraId="24A56EA5" w14:textId="1AAA9768">
            <w:pPr>
              <w:rPr>
                <w:rFonts w:cstheme="minorHAnsi"/>
                <w:sz w:val="20"/>
                <w:szCs w:val="20"/>
                <w:lang w:eastAsia="en-GB"/>
              </w:rPr>
            </w:pPr>
          </w:p>
          <w:p w:rsidRPr="00D05CE3" w:rsidR="00D05CE3" w:rsidP="00EA3506" w:rsidRDefault="00D05CE3" w14:paraId="1D7F35B8" w14:textId="343C8B84">
            <w:pPr>
              <w:rPr>
                <w:rFonts w:cstheme="minorHAnsi"/>
                <w:sz w:val="20"/>
                <w:szCs w:val="20"/>
                <w:lang w:eastAsia="en-GB"/>
              </w:rPr>
            </w:pPr>
          </w:p>
          <w:p w:rsidR="00D05CE3" w:rsidP="00EA3506" w:rsidRDefault="00D05CE3" w14:paraId="11C11F39" w14:textId="35A0AA96">
            <w:pPr>
              <w:rPr>
                <w:rStyle w:val="markedcontent"/>
                <w:rFonts w:cstheme="minorHAnsi"/>
                <w:sz w:val="20"/>
                <w:szCs w:val="20"/>
              </w:rPr>
            </w:pPr>
            <w:r>
              <w:rPr>
                <w:rStyle w:val="markedcontent"/>
                <w:rFonts w:cstheme="minorHAnsi"/>
                <w:sz w:val="20"/>
                <w:szCs w:val="20"/>
                <w:u w:val="single"/>
              </w:rPr>
              <w:t>U</w:t>
            </w:r>
            <w:r w:rsidRPr="00D05CE3">
              <w:rPr>
                <w:rStyle w:val="markedcontent"/>
                <w:rFonts w:cstheme="minorHAnsi"/>
                <w:sz w:val="20"/>
                <w:szCs w:val="20"/>
                <w:u w:val="single"/>
              </w:rPr>
              <w:t xml:space="preserve">nderstand the disorders than can </w:t>
            </w:r>
            <w:proofErr w:type="spellStart"/>
            <w:r w:rsidRPr="00D05CE3">
              <w:rPr>
                <w:rStyle w:val="markedcontent"/>
                <w:rFonts w:cstheme="minorHAnsi"/>
                <w:sz w:val="20"/>
                <w:szCs w:val="20"/>
                <w:u w:val="single"/>
              </w:rPr>
              <w:t>effect</w:t>
            </w:r>
            <w:proofErr w:type="spellEnd"/>
            <w:r w:rsidRPr="00D05CE3">
              <w:rPr>
                <w:rStyle w:val="markedcontent"/>
                <w:rFonts w:cstheme="minorHAnsi"/>
                <w:sz w:val="20"/>
                <w:szCs w:val="20"/>
                <w:u w:val="single"/>
              </w:rPr>
              <w:t xml:space="preserve"> the digestive system</w:t>
            </w:r>
            <w:r w:rsidRPr="00D05CE3">
              <w:rPr>
                <w:rFonts w:cstheme="minorHAnsi"/>
                <w:sz w:val="20"/>
                <w:szCs w:val="20"/>
              </w:rPr>
              <w:br/>
            </w:r>
            <w:r w:rsidRPr="00D05CE3">
              <w:rPr>
                <w:rStyle w:val="markedcontent"/>
                <w:rFonts w:cstheme="minorHAnsi"/>
                <w:sz w:val="20"/>
                <w:szCs w:val="20"/>
              </w:rPr>
              <w:t>o disorders (e.g. irritable bowel system, heartburn, ulcers)</w:t>
            </w:r>
            <w:r w:rsidRPr="00D05CE3">
              <w:rPr>
                <w:rFonts w:cstheme="minorHAnsi"/>
                <w:sz w:val="20"/>
                <w:szCs w:val="20"/>
              </w:rPr>
              <w:br/>
            </w:r>
            <w:r w:rsidRPr="00D05CE3">
              <w:rPr>
                <w:rStyle w:val="markedcontent"/>
                <w:rFonts w:cstheme="minorHAnsi"/>
                <w:sz w:val="20"/>
                <w:szCs w:val="20"/>
              </w:rPr>
              <w:t>o symptoms (e.g. pain, discomfort, bloating, diarrhoea, sour/bitter taste in mouth, vomiting, weight</w:t>
            </w:r>
            <w:r w:rsidRPr="00D05CE3">
              <w:rPr>
                <w:rFonts w:cstheme="minorHAnsi"/>
                <w:sz w:val="20"/>
                <w:szCs w:val="20"/>
              </w:rPr>
              <w:br/>
            </w:r>
            <w:r w:rsidRPr="00D05CE3">
              <w:rPr>
                <w:rStyle w:val="markedcontent"/>
                <w:rFonts w:cstheme="minorHAnsi"/>
                <w:sz w:val="20"/>
                <w:szCs w:val="20"/>
              </w:rPr>
              <w:t>loss)</w:t>
            </w:r>
            <w:r w:rsidRPr="00D05CE3">
              <w:rPr>
                <w:rFonts w:cstheme="minorHAnsi"/>
                <w:sz w:val="20"/>
                <w:szCs w:val="20"/>
              </w:rPr>
              <w:br/>
            </w:r>
            <w:proofErr w:type="spellStart"/>
            <w:r w:rsidRPr="00D05CE3">
              <w:rPr>
                <w:rStyle w:val="markedcontent"/>
                <w:rFonts w:cstheme="minorHAnsi"/>
                <w:sz w:val="20"/>
                <w:szCs w:val="20"/>
              </w:rPr>
              <w:t>o</w:t>
            </w:r>
            <w:proofErr w:type="spellEnd"/>
            <w:r w:rsidRPr="00D05CE3">
              <w:rPr>
                <w:rStyle w:val="markedcontent"/>
                <w:rFonts w:cstheme="minorHAnsi"/>
                <w:sz w:val="20"/>
                <w:szCs w:val="20"/>
              </w:rPr>
              <w:t xml:space="preserve"> diagnosis (medical history, physical exam, endoscopy, x-</w:t>
            </w:r>
            <w:r w:rsidRPr="00D05CE3">
              <w:rPr>
                <w:rStyle w:val="markedcontent"/>
                <w:rFonts w:cstheme="minorHAnsi"/>
                <w:sz w:val="20"/>
                <w:szCs w:val="20"/>
              </w:rPr>
              <w:t>ray, ultra-sound, blood test, Body Mass</w:t>
            </w:r>
            <w:r w:rsidRPr="00D05CE3">
              <w:rPr>
                <w:rFonts w:cstheme="minorHAnsi"/>
                <w:sz w:val="20"/>
                <w:szCs w:val="20"/>
              </w:rPr>
              <w:br/>
            </w:r>
            <w:r w:rsidRPr="00D05CE3">
              <w:rPr>
                <w:rStyle w:val="markedcontent"/>
                <w:rFonts w:cstheme="minorHAnsi"/>
                <w:sz w:val="20"/>
                <w:szCs w:val="20"/>
              </w:rPr>
              <w:t>Index (BMI) tests).</w:t>
            </w:r>
          </w:p>
          <w:p w:rsidR="00D05CE3" w:rsidP="00EA3506" w:rsidRDefault="00D05CE3" w14:paraId="6FBD11E8" w14:textId="4364F42E">
            <w:pPr>
              <w:rPr>
                <w:rStyle w:val="markedcontent"/>
                <w:rFonts w:cstheme="minorHAnsi"/>
                <w:sz w:val="20"/>
                <w:szCs w:val="20"/>
              </w:rPr>
            </w:pPr>
          </w:p>
          <w:p w:rsidR="00D05CE3" w:rsidP="00EA3506" w:rsidRDefault="00D05CE3" w14:paraId="12F86F24" w14:textId="5FCC772B">
            <w:pPr>
              <w:rPr>
                <w:rStyle w:val="markedcontent"/>
                <w:rFonts w:cstheme="minorHAnsi"/>
                <w:sz w:val="20"/>
                <w:szCs w:val="20"/>
              </w:rPr>
            </w:pPr>
          </w:p>
          <w:p w:rsidRPr="00D05CE3" w:rsidR="00D05CE3" w:rsidP="00EA3506" w:rsidRDefault="00D05CE3" w14:paraId="3211A63D" w14:textId="2286FED9">
            <w:pPr>
              <w:rPr>
                <w:rStyle w:val="markedcontent"/>
                <w:u w:val="single"/>
              </w:rPr>
            </w:pPr>
            <w:r w:rsidRPr="00D05CE3">
              <w:rPr>
                <w:rStyle w:val="markedcontent"/>
                <w:rFonts w:cstheme="minorHAnsi"/>
                <w:sz w:val="20"/>
                <w:szCs w:val="20"/>
                <w:u w:val="single"/>
              </w:rPr>
              <w:t>Week 4 and 5</w:t>
            </w:r>
            <w:r w:rsidRPr="00D05CE3">
              <w:rPr>
                <w:u w:val="single"/>
              </w:rPr>
              <w:br/>
            </w:r>
            <w:r w:rsidRPr="00D05CE3">
              <w:rPr>
                <w:rStyle w:val="markedcontent"/>
                <w:rFonts w:cstheme="minorHAnsi"/>
                <w:sz w:val="20"/>
                <w:szCs w:val="20"/>
                <w:u w:val="single"/>
              </w:rPr>
              <w:t>Learning Outcome 3: Be able to interpret data obtained from measuring body rates with reference</w:t>
            </w:r>
            <w:r w:rsidRPr="00D05CE3">
              <w:rPr>
                <w:rFonts w:cstheme="minorHAnsi"/>
                <w:sz w:val="20"/>
                <w:szCs w:val="20"/>
                <w:u w:val="single"/>
              </w:rPr>
              <w:t xml:space="preserve"> </w:t>
            </w:r>
            <w:r w:rsidRPr="00D05CE3">
              <w:rPr>
                <w:rStyle w:val="markedcontent"/>
                <w:rFonts w:cstheme="minorHAnsi"/>
                <w:sz w:val="20"/>
                <w:szCs w:val="20"/>
                <w:u w:val="single"/>
              </w:rPr>
              <w:t>to the functioning of healthy body systems.</w:t>
            </w:r>
          </w:p>
          <w:p w:rsidR="00D05CE3" w:rsidP="00EA3506" w:rsidRDefault="00D05CE3" w14:paraId="7279F6B3" w14:textId="5EAE4BA6">
            <w:pPr>
              <w:rPr>
                <w:rFonts w:cstheme="minorHAnsi"/>
                <w:sz w:val="20"/>
                <w:szCs w:val="20"/>
                <w:lang w:eastAsia="en-GB"/>
              </w:rPr>
            </w:pPr>
          </w:p>
          <w:p w:rsidR="00D05CE3" w:rsidP="00EA3506" w:rsidRDefault="00D05CE3" w14:paraId="5256AE43" w14:textId="77777777">
            <w:pPr>
              <w:rPr>
                <w:rFonts w:cstheme="minorHAnsi"/>
                <w:sz w:val="20"/>
                <w:szCs w:val="20"/>
              </w:rPr>
            </w:pPr>
            <w:r>
              <w:rPr>
                <w:rStyle w:val="markedcontent"/>
                <w:rFonts w:cstheme="minorHAnsi"/>
                <w:sz w:val="20"/>
                <w:szCs w:val="20"/>
              </w:rPr>
              <w:t xml:space="preserve">Know </w:t>
            </w:r>
            <w:r w:rsidRPr="00D05CE3">
              <w:rPr>
                <w:rStyle w:val="markedcontent"/>
                <w:rFonts w:cstheme="minorHAnsi"/>
                <w:sz w:val="20"/>
                <w:szCs w:val="20"/>
              </w:rPr>
              <w:t>how to measure pulse rate before and after activity (e.g. beats per minute, average pulse rates, raising</w:t>
            </w:r>
            <w:r w:rsidRPr="00D05CE3">
              <w:rPr>
                <w:rFonts w:cstheme="minorHAnsi"/>
                <w:sz w:val="20"/>
                <w:szCs w:val="20"/>
              </w:rPr>
              <w:br/>
            </w:r>
            <w:r w:rsidRPr="00D05CE3">
              <w:rPr>
                <w:rStyle w:val="markedcontent"/>
                <w:rFonts w:cstheme="minorHAnsi"/>
                <w:sz w:val="20"/>
                <w:szCs w:val="20"/>
              </w:rPr>
              <w:t>pulse rate during activity)</w:t>
            </w:r>
            <w:r w:rsidRPr="00D05CE3">
              <w:rPr>
                <w:rFonts w:cstheme="minorHAnsi"/>
                <w:sz w:val="20"/>
                <w:szCs w:val="20"/>
              </w:rPr>
              <w:br/>
            </w:r>
            <w:proofErr w:type="spellStart"/>
            <w:r w:rsidRPr="00D05CE3">
              <w:rPr>
                <w:rStyle w:val="markedcontent"/>
                <w:rFonts w:cstheme="minorHAnsi"/>
                <w:sz w:val="20"/>
                <w:szCs w:val="20"/>
              </w:rPr>
              <w:t>o</w:t>
            </w:r>
            <w:proofErr w:type="spellEnd"/>
            <w:r w:rsidRPr="00D05CE3">
              <w:rPr>
                <w:rStyle w:val="markedcontent"/>
                <w:rFonts w:cstheme="minorHAnsi"/>
                <w:sz w:val="20"/>
                <w:szCs w:val="20"/>
              </w:rPr>
              <w:t xml:space="preserve"> compare results against normal/maximum pulse rates for age</w:t>
            </w:r>
            <w:r w:rsidRPr="00D05CE3">
              <w:rPr>
                <w:rFonts w:cstheme="minorHAnsi"/>
                <w:sz w:val="20"/>
                <w:szCs w:val="20"/>
              </w:rPr>
              <w:br/>
            </w:r>
            <w:r w:rsidRPr="00D05CE3">
              <w:rPr>
                <w:rStyle w:val="markedcontent"/>
                <w:rFonts w:cstheme="minorHAnsi"/>
                <w:sz w:val="20"/>
                <w:szCs w:val="20"/>
              </w:rPr>
              <w:t>• how to measure peak flow of an individual before and after activity (e.g. using a peak flow meter,</w:t>
            </w:r>
            <w:r w:rsidRPr="00D05CE3">
              <w:rPr>
                <w:rFonts w:cstheme="minorHAnsi"/>
                <w:sz w:val="20"/>
                <w:szCs w:val="20"/>
              </w:rPr>
              <w:br/>
            </w:r>
            <w:r w:rsidRPr="00D05CE3">
              <w:rPr>
                <w:rStyle w:val="markedcontent"/>
                <w:rFonts w:cstheme="minorHAnsi"/>
                <w:sz w:val="20"/>
                <w:szCs w:val="20"/>
              </w:rPr>
              <w:t>highest of 3 blows, higher when well, lower when breathing is restricted)</w:t>
            </w:r>
          </w:p>
          <w:p w:rsidRPr="00D05CE3" w:rsidR="00D05CE3" w:rsidP="00EA3506" w:rsidRDefault="00D05CE3" w14:paraId="5F9905E1" w14:textId="077EF067">
            <w:pPr>
              <w:rPr>
                <w:rFonts w:cstheme="minorHAnsi"/>
                <w:sz w:val="20"/>
                <w:szCs w:val="20"/>
              </w:rPr>
            </w:pPr>
            <w:r>
              <w:rPr>
                <w:rFonts w:cstheme="minorHAnsi"/>
                <w:sz w:val="20"/>
                <w:szCs w:val="20"/>
              </w:rPr>
              <w:t>C</w:t>
            </w:r>
            <w:r w:rsidRPr="00D05CE3">
              <w:rPr>
                <w:rStyle w:val="markedcontent"/>
                <w:rFonts w:cstheme="minorHAnsi"/>
                <w:sz w:val="20"/>
                <w:szCs w:val="20"/>
              </w:rPr>
              <w:t>ompare results against normal values for age, height and weight</w:t>
            </w:r>
            <w:r w:rsidRPr="00D05CE3">
              <w:rPr>
                <w:rFonts w:cstheme="minorHAnsi"/>
                <w:sz w:val="20"/>
                <w:szCs w:val="20"/>
              </w:rPr>
              <w:br/>
            </w:r>
            <w:r w:rsidRPr="00D05CE3">
              <w:rPr>
                <w:rStyle w:val="markedcontent"/>
                <w:rFonts w:cstheme="minorHAnsi"/>
                <w:sz w:val="20"/>
                <w:szCs w:val="20"/>
              </w:rPr>
              <w:t>• how to calculate BMI (e.g. average BMI’s, measure height and weight input onto BMI chart)</w:t>
            </w:r>
            <w:r w:rsidRPr="00D05CE3">
              <w:rPr>
                <w:rFonts w:cstheme="minorHAnsi"/>
                <w:sz w:val="20"/>
                <w:szCs w:val="20"/>
              </w:rPr>
              <w:br/>
            </w:r>
            <w:r>
              <w:rPr>
                <w:rStyle w:val="markedcontent"/>
                <w:rFonts w:cstheme="minorHAnsi"/>
                <w:sz w:val="20"/>
                <w:szCs w:val="20"/>
              </w:rPr>
              <w:t>C</w:t>
            </w:r>
            <w:r w:rsidRPr="00D05CE3">
              <w:rPr>
                <w:rStyle w:val="markedcontent"/>
                <w:rFonts w:cstheme="minorHAnsi"/>
                <w:sz w:val="20"/>
                <w:szCs w:val="20"/>
              </w:rPr>
              <w:t>ompare the results against healthy weights for height.</w:t>
            </w:r>
            <w:r w:rsidRPr="00D05CE3">
              <w:rPr>
                <w:rFonts w:cstheme="minorHAnsi"/>
                <w:sz w:val="20"/>
                <w:szCs w:val="20"/>
              </w:rPr>
              <w:br/>
            </w:r>
            <w:r w:rsidRPr="00D05CE3">
              <w:rPr>
                <w:rStyle w:val="markedcontent"/>
                <w:rFonts w:cstheme="minorHAnsi"/>
                <w:sz w:val="20"/>
                <w:szCs w:val="20"/>
              </w:rPr>
              <w:t>• ways of measuring function in the:</w:t>
            </w:r>
            <w:r w:rsidRPr="00D05CE3">
              <w:rPr>
                <w:rFonts w:cstheme="minorHAnsi"/>
                <w:sz w:val="20"/>
                <w:szCs w:val="20"/>
              </w:rPr>
              <w:br/>
            </w:r>
            <w:r w:rsidRPr="00D05CE3">
              <w:rPr>
                <w:rStyle w:val="markedcontent"/>
                <w:rFonts w:cstheme="minorHAnsi"/>
                <w:sz w:val="20"/>
                <w:szCs w:val="20"/>
              </w:rPr>
              <w:t xml:space="preserve"> cardiovascular system, i.e.:</w:t>
            </w:r>
            <w:r w:rsidRPr="00D05CE3">
              <w:rPr>
                <w:rFonts w:cstheme="minorHAnsi"/>
                <w:sz w:val="20"/>
                <w:szCs w:val="20"/>
              </w:rPr>
              <w:br/>
            </w:r>
            <w:r w:rsidRPr="00D05CE3">
              <w:rPr>
                <w:rStyle w:val="markedcontent"/>
                <w:rFonts w:cstheme="minorHAnsi"/>
                <w:sz w:val="20"/>
                <w:szCs w:val="20"/>
              </w:rPr>
              <w:t>- pulse rates</w:t>
            </w:r>
            <w:r w:rsidRPr="00D05CE3">
              <w:rPr>
                <w:rFonts w:cstheme="minorHAnsi"/>
                <w:sz w:val="20"/>
                <w:szCs w:val="20"/>
              </w:rPr>
              <w:br/>
            </w:r>
            <w:r w:rsidRPr="00D05CE3">
              <w:rPr>
                <w:rStyle w:val="markedcontent"/>
                <w:rFonts w:cstheme="minorHAnsi"/>
                <w:sz w:val="20"/>
                <w:szCs w:val="20"/>
              </w:rPr>
              <w:t xml:space="preserve"> respiratory system, i.e.:</w:t>
            </w:r>
            <w:r w:rsidRPr="00D05CE3">
              <w:rPr>
                <w:rFonts w:cstheme="minorHAnsi"/>
                <w:sz w:val="20"/>
                <w:szCs w:val="20"/>
              </w:rPr>
              <w:br/>
            </w:r>
            <w:r w:rsidRPr="00D05CE3">
              <w:rPr>
                <w:rStyle w:val="markedcontent"/>
                <w:rFonts w:cstheme="minorHAnsi"/>
                <w:sz w:val="20"/>
                <w:szCs w:val="20"/>
              </w:rPr>
              <w:t>- peak flow tests</w:t>
            </w:r>
            <w:r w:rsidRPr="00D05CE3">
              <w:rPr>
                <w:rFonts w:cstheme="minorHAnsi"/>
                <w:sz w:val="20"/>
                <w:szCs w:val="20"/>
              </w:rPr>
              <w:br/>
            </w:r>
            <w:r w:rsidRPr="00D05CE3">
              <w:rPr>
                <w:rStyle w:val="markedcontent"/>
                <w:rFonts w:cstheme="minorHAnsi"/>
                <w:sz w:val="20"/>
                <w:szCs w:val="20"/>
              </w:rPr>
              <w:t xml:space="preserve"> digestive system, i.e.:</w:t>
            </w:r>
            <w:r w:rsidRPr="00D05CE3">
              <w:rPr>
                <w:rFonts w:cstheme="minorHAnsi"/>
                <w:sz w:val="20"/>
                <w:szCs w:val="20"/>
              </w:rPr>
              <w:br/>
            </w:r>
            <w:r w:rsidRPr="00D05CE3">
              <w:rPr>
                <w:rStyle w:val="markedcontent"/>
                <w:rFonts w:cstheme="minorHAnsi"/>
                <w:sz w:val="20"/>
                <w:szCs w:val="20"/>
              </w:rPr>
              <w:t>- BMI</w:t>
            </w:r>
          </w:p>
          <w:p w:rsidR="00EA3506" w:rsidP="003D2073" w:rsidRDefault="00EA3506" w14:paraId="5D0BB1EF" w14:textId="07F49393">
            <w:pPr>
              <w:rPr>
                <w:rFonts w:cstheme="minorHAnsi"/>
                <w:sz w:val="20"/>
                <w:szCs w:val="20"/>
              </w:rPr>
            </w:pPr>
          </w:p>
          <w:p w:rsidR="009A7E92" w:rsidP="003D2073" w:rsidRDefault="009A7E92" w14:paraId="4CCE312A" w14:textId="1D40EC08">
            <w:pPr>
              <w:rPr>
                <w:rFonts w:cstheme="minorHAnsi"/>
                <w:sz w:val="20"/>
                <w:szCs w:val="20"/>
              </w:rPr>
            </w:pPr>
          </w:p>
          <w:p w:rsidRPr="00742B54" w:rsidR="009A7E92" w:rsidP="003D2073" w:rsidRDefault="009A7E92" w14:paraId="2B0E5CA6" w14:textId="17D0973D">
            <w:pPr>
              <w:rPr>
                <w:rFonts w:cstheme="minorHAnsi"/>
                <w:sz w:val="20"/>
                <w:szCs w:val="20"/>
              </w:rPr>
            </w:pPr>
          </w:p>
          <w:p w:rsidRPr="00742B54" w:rsidR="00EA3506" w:rsidP="003D2073" w:rsidRDefault="00EA3506" w14:paraId="62486C05" w14:textId="181E4A0E">
            <w:pPr>
              <w:rPr>
                <w:rFonts w:cstheme="minorHAnsi"/>
                <w:sz w:val="20"/>
                <w:szCs w:val="20"/>
              </w:rPr>
            </w:pPr>
          </w:p>
        </w:tc>
        <w:tc>
          <w:tcPr>
            <w:tcW w:w="1984" w:type="dxa"/>
            <w:tcMar/>
          </w:tcPr>
          <w:p w:rsidRPr="00742B54" w:rsidR="003D2073" w:rsidP="003D2073" w:rsidRDefault="003D2073" w14:paraId="4101652C" w14:textId="77777777">
            <w:pPr>
              <w:rPr>
                <w:rFonts w:cstheme="minorHAnsi"/>
                <w:sz w:val="20"/>
                <w:szCs w:val="20"/>
              </w:rPr>
            </w:pPr>
          </w:p>
        </w:tc>
        <w:tc>
          <w:tcPr>
            <w:tcW w:w="2268" w:type="dxa"/>
            <w:tcMar/>
          </w:tcPr>
          <w:p w:rsidRPr="00742B54" w:rsidR="003D2073" w:rsidP="003D2073" w:rsidRDefault="003D2073" w14:paraId="4B99056E" w14:textId="77777777">
            <w:pPr>
              <w:rPr>
                <w:rFonts w:cstheme="minorHAnsi"/>
                <w:sz w:val="20"/>
                <w:szCs w:val="20"/>
              </w:rPr>
            </w:pPr>
          </w:p>
        </w:tc>
      </w:tr>
    </w:tbl>
    <w:p w:rsidRPr="00742B54" w:rsidR="005F27CD" w:rsidRDefault="005F27CD" w14:paraId="1299C43A" w14:textId="77777777">
      <w:pPr>
        <w:rPr>
          <w:rFonts w:cstheme="minorHAnsi"/>
          <w:sz w:val="20"/>
          <w:szCs w:val="20"/>
        </w:rPr>
      </w:pPr>
    </w:p>
    <w:sectPr w:rsidRPr="00742B54"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hint="default" w:ascii="Symbol" w:hAnsi="Symbol"/>
      </w:rPr>
    </w:lvl>
    <w:lvl w:ilvl="1" w:tplc="08D2C0BE">
      <w:start w:val="1"/>
      <w:numFmt w:val="bullet"/>
      <w:lvlText w:val="o"/>
      <w:lvlJc w:val="left"/>
      <w:pPr>
        <w:ind w:left="1440" w:hanging="360"/>
      </w:pPr>
      <w:rPr>
        <w:rFonts w:hint="default" w:ascii="Courier New" w:hAnsi="Courier New"/>
      </w:rPr>
    </w:lvl>
    <w:lvl w:ilvl="2" w:tplc="CA5CD990">
      <w:start w:val="1"/>
      <w:numFmt w:val="bullet"/>
      <w:lvlText w:val=""/>
      <w:lvlJc w:val="left"/>
      <w:pPr>
        <w:ind w:left="2160" w:hanging="360"/>
      </w:pPr>
      <w:rPr>
        <w:rFonts w:hint="default" w:ascii="Wingdings" w:hAnsi="Wingdings"/>
      </w:rPr>
    </w:lvl>
    <w:lvl w:ilvl="3" w:tplc="11A8B67A">
      <w:start w:val="1"/>
      <w:numFmt w:val="bullet"/>
      <w:lvlText w:val=""/>
      <w:lvlJc w:val="left"/>
      <w:pPr>
        <w:ind w:left="2880" w:hanging="360"/>
      </w:pPr>
      <w:rPr>
        <w:rFonts w:hint="default" w:ascii="Symbol" w:hAnsi="Symbol"/>
      </w:rPr>
    </w:lvl>
    <w:lvl w:ilvl="4" w:tplc="EABE30EE">
      <w:start w:val="1"/>
      <w:numFmt w:val="bullet"/>
      <w:lvlText w:val="o"/>
      <w:lvlJc w:val="left"/>
      <w:pPr>
        <w:ind w:left="3600" w:hanging="360"/>
      </w:pPr>
      <w:rPr>
        <w:rFonts w:hint="default" w:ascii="Courier New" w:hAnsi="Courier New"/>
      </w:rPr>
    </w:lvl>
    <w:lvl w:ilvl="5" w:tplc="647C874A">
      <w:start w:val="1"/>
      <w:numFmt w:val="bullet"/>
      <w:lvlText w:val=""/>
      <w:lvlJc w:val="left"/>
      <w:pPr>
        <w:ind w:left="4320" w:hanging="360"/>
      </w:pPr>
      <w:rPr>
        <w:rFonts w:hint="default" w:ascii="Wingdings" w:hAnsi="Wingdings"/>
      </w:rPr>
    </w:lvl>
    <w:lvl w:ilvl="6" w:tplc="B680C35A">
      <w:start w:val="1"/>
      <w:numFmt w:val="bullet"/>
      <w:lvlText w:val=""/>
      <w:lvlJc w:val="left"/>
      <w:pPr>
        <w:ind w:left="5040" w:hanging="360"/>
      </w:pPr>
      <w:rPr>
        <w:rFonts w:hint="default" w:ascii="Symbol" w:hAnsi="Symbol"/>
      </w:rPr>
    </w:lvl>
    <w:lvl w:ilvl="7" w:tplc="DB7CC1CA">
      <w:start w:val="1"/>
      <w:numFmt w:val="bullet"/>
      <w:lvlText w:val="o"/>
      <w:lvlJc w:val="left"/>
      <w:pPr>
        <w:ind w:left="5760" w:hanging="360"/>
      </w:pPr>
      <w:rPr>
        <w:rFonts w:hint="default" w:ascii="Courier New" w:hAnsi="Courier New"/>
      </w:rPr>
    </w:lvl>
    <w:lvl w:ilvl="8" w:tplc="E710E062">
      <w:start w:val="1"/>
      <w:numFmt w:val="bullet"/>
      <w:lvlText w:val=""/>
      <w:lvlJc w:val="left"/>
      <w:pPr>
        <w:ind w:left="6480" w:hanging="360"/>
      </w:pPr>
      <w:rPr>
        <w:rFonts w:hint="default" w:ascii="Wingdings" w:hAnsi="Wingdings"/>
      </w:rPr>
    </w:lvl>
  </w:abstractNum>
  <w:abstractNum w:abstractNumId="2"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37325246">
    <w:abstractNumId w:val="4"/>
  </w:num>
  <w:num w:numId="2" w16cid:durableId="1924483214">
    <w:abstractNumId w:val="6"/>
  </w:num>
  <w:num w:numId="3" w16cid:durableId="2111006706">
    <w:abstractNumId w:val="2"/>
  </w:num>
  <w:num w:numId="4" w16cid:durableId="597372003">
    <w:abstractNumId w:val="12"/>
  </w:num>
  <w:num w:numId="5" w16cid:durableId="854735527">
    <w:abstractNumId w:val="7"/>
  </w:num>
  <w:num w:numId="6" w16cid:durableId="2139296596">
    <w:abstractNumId w:val="8"/>
  </w:num>
  <w:num w:numId="7" w16cid:durableId="118568146">
    <w:abstractNumId w:val="5"/>
  </w:num>
  <w:num w:numId="8" w16cid:durableId="260336408">
    <w:abstractNumId w:val="3"/>
  </w:num>
  <w:num w:numId="9" w16cid:durableId="77874628">
    <w:abstractNumId w:val="10"/>
  </w:num>
  <w:num w:numId="10" w16cid:durableId="544025350">
    <w:abstractNumId w:val="0"/>
  </w:num>
  <w:num w:numId="11" w16cid:durableId="1075589688">
    <w:abstractNumId w:val="9"/>
  </w:num>
  <w:num w:numId="12" w16cid:durableId="552083695">
    <w:abstractNumId w:val="11"/>
  </w:num>
  <w:num w:numId="13" w16cid:durableId="17546633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7B02"/>
    <w:rsid w:val="000F72FB"/>
    <w:rsid w:val="0011270D"/>
    <w:rsid w:val="001271DA"/>
    <w:rsid w:val="00153E4F"/>
    <w:rsid w:val="001B5CBE"/>
    <w:rsid w:val="001F4566"/>
    <w:rsid w:val="00220324"/>
    <w:rsid w:val="00260E75"/>
    <w:rsid w:val="003341FC"/>
    <w:rsid w:val="00342881"/>
    <w:rsid w:val="003D2073"/>
    <w:rsid w:val="003F6111"/>
    <w:rsid w:val="00474266"/>
    <w:rsid w:val="004774A8"/>
    <w:rsid w:val="00491D30"/>
    <w:rsid w:val="004C552B"/>
    <w:rsid w:val="00527B29"/>
    <w:rsid w:val="005900B8"/>
    <w:rsid w:val="005B7558"/>
    <w:rsid w:val="005C147A"/>
    <w:rsid w:val="005F27CD"/>
    <w:rsid w:val="0061338E"/>
    <w:rsid w:val="00674BB2"/>
    <w:rsid w:val="00742B54"/>
    <w:rsid w:val="00756B2C"/>
    <w:rsid w:val="0085367D"/>
    <w:rsid w:val="00893C61"/>
    <w:rsid w:val="009206BF"/>
    <w:rsid w:val="009A7E92"/>
    <w:rsid w:val="009F0882"/>
    <w:rsid w:val="00A84E17"/>
    <w:rsid w:val="00AA304B"/>
    <w:rsid w:val="00B15B78"/>
    <w:rsid w:val="00BD5A13"/>
    <w:rsid w:val="00BF1B6F"/>
    <w:rsid w:val="00CB4D53"/>
    <w:rsid w:val="00CF42E3"/>
    <w:rsid w:val="00CF5796"/>
    <w:rsid w:val="00D05CE3"/>
    <w:rsid w:val="00D47412"/>
    <w:rsid w:val="00DA2168"/>
    <w:rsid w:val="00DD67BD"/>
    <w:rsid w:val="00DF12E8"/>
    <w:rsid w:val="00EA3506"/>
    <w:rsid w:val="00F272AF"/>
    <w:rsid w:val="00F3474C"/>
    <w:rsid w:val="00F3745E"/>
    <w:rsid w:val="00F50DCF"/>
    <w:rsid w:val="00F7460B"/>
    <w:rsid w:val="00F968D9"/>
    <w:rsid w:val="132A8F0B"/>
    <w:rsid w:val="173C6440"/>
    <w:rsid w:val="1C2EA060"/>
    <w:rsid w:val="1ED16F71"/>
    <w:rsid w:val="1F94E1C0"/>
    <w:rsid w:val="315C3FC2"/>
    <w:rsid w:val="3308CE3A"/>
    <w:rsid w:val="39C247B9"/>
    <w:rsid w:val="3F2BEA74"/>
    <w:rsid w:val="4143A30D"/>
    <w:rsid w:val="4C8B69CD"/>
    <w:rsid w:val="4CA762C4"/>
    <w:rsid w:val="62EF9045"/>
    <w:rsid w:val="655E0DB6"/>
    <w:rsid w:val="66273107"/>
    <w:rsid w:val="68D74C63"/>
    <w:rsid w:val="6BCD4F3A"/>
    <w:rsid w:val="72CB1985"/>
    <w:rsid w:val="72E8317A"/>
    <w:rsid w:val="7BD2382D"/>
    <w:rsid w:val="7D87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markedcontent" w:customStyle="1">
    <w:name w:val="markedcontent"/>
    <w:basedOn w:val="DefaultParagraphFont"/>
    <w:rsid w:val="005B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4534634">
      <w:bodyDiv w:val="1"/>
      <w:marLeft w:val="0"/>
      <w:marRight w:val="0"/>
      <w:marTop w:val="0"/>
      <w:marBottom w:val="0"/>
      <w:divBdr>
        <w:top w:val="none" w:sz="0" w:space="0" w:color="auto"/>
        <w:left w:val="none" w:sz="0" w:space="0" w:color="auto"/>
        <w:bottom w:val="none" w:sz="0" w:space="0" w:color="auto"/>
        <w:right w:val="none" w:sz="0" w:space="0" w:color="auto"/>
      </w:divBdr>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17281514">
      <w:bodyDiv w:val="1"/>
      <w:marLeft w:val="0"/>
      <w:marRight w:val="0"/>
      <w:marTop w:val="0"/>
      <w:marBottom w:val="0"/>
      <w:divBdr>
        <w:top w:val="none" w:sz="0" w:space="0" w:color="auto"/>
        <w:left w:val="none" w:sz="0" w:space="0" w:color="auto"/>
        <w:bottom w:val="none" w:sz="0" w:space="0" w:color="auto"/>
        <w:right w:val="none" w:sz="0" w:space="0" w:color="auto"/>
      </w:divBdr>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elp.open.ac.uk/career-opportunities-health-social-car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nationalcareers.service.gov.uk/job-categories/social-care" TargetMode="External" Id="rId10" /><Relationship Type="http://schemas.openxmlformats.org/officeDocument/2006/relationships/numbering" Target="numbering.xml" Id="rId4" /><Relationship Type="http://schemas.openxmlformats.org/officeDocument/2006/relationships/hyperlink" Target="https://www.healthcareers.nhs.uk/working-health/working-social-care/working-social-car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2.xml><?xml version="1.0" encoding="utf-8"?>
<ds:datastoreItem xmlns:ds="http://schemas.openxmlformats.org/officeDocument/2006/customXml" ds:itemID="{84272C43-2297-4EE2-B0E6-BA578F304162}">
  <ds:schemaRef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http://schemas.openxmlformats.org/package/2006/metadata/core-properties"/>
    <ds:schemaRef ds:uri="2ecd3540-7ae6-4583-a408-d0fdbd12214c"/>
    <ds:schemaRef ds:uri="http://www.w3.org/XML/1998/namespace"/>
    <ds:schemaRef ds:uri="http://purl.org/dc/dcmitype/"/>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11A92C17-FA8D-4B76-8589-7FA53062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L Gorry</lastModifiedBy>
  <revision>3</revision>
  <dcterms:created xsi:type="dcterms:W3CDTF">2024-12-13T11:22:00.0000000Z</dcterms:created>
  <dcterms:modified xsi:type="dcterms:W3CDTF">2025-03-31T08:36:42.3289117Z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